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5057" w:rsidRDefault="00C30971" w:rsidP="000E3887">
      <w:pPr>
        <w:pStyle w:val="Virsraksts2"/>
        <w:tabs>
          <w:tab w:val="left" w:pos="2302"/>
        </w:tabs>
        <w:spacing w:after="0"/>
        <w:ind w:firstLine="0"/>
        <w:jc w:val="center"/>
        <w:rPr>
          <w:rFonts w:ascii="Cambria" w:eastAsia="Cambria" w:hAnsi="Cambria" w:cs="Cambria"/>
        </w:rPr>
      </w:pPr>
      <w:r>
        <w:rPr>
          <w:rFonts w:ascii="Cambria" w:hAnsi="Cambria"/>
        </w:rPr>
        <w:t>Palīgmateriāls Bībeles studiju skolotājiem</w:t>
      </w:r>
    </w:p>
    <w:p w:rsidR="004A5057" w:rsidRDefault="00C30971" w:rsidP="000E3887">
      <w:pPr>
        <w:pStyle w:val="Virsraksts1"/>
        <w:tabs>
          <w:tab w:val="left" w:pos="2302"/>
        </w:tabs>
        <w:spacing w:after="0"/>
        <w:rPr>
          <w:rFonts w:ascii="Cambria" w:eastAsia="Cambria" w:hAnsi="Cambria" w:cs="Cambria"/>
        </w:rPr>
      </w:pPr>
      <w:r>
        <w:rPr>
          <w:rFonts w:ascii="Cambria" w:hAnsi="Cambria"/>
        </w:rPr>
        <w:t>Izglītība</w:t>
      </w:r>
    </w:p>
    <w:p w:rsidR="004A5057" w:rsidRDefault="00C30971" w:rsidP="000E3887">
      <w:pPr>
        <w:pStyle w:val="Text"/>
        <w:spacing w:after="0"/>
        <w:ind w:firstLine="0"/>
        <w:rPr>
          <w:sz w:val="30"/>
          <w:szCs w:val="30"/>
        </w:rPr>
      </w:pPr>
      <w:r>
        <w:rPr>
          <w:sz w:val="30"/>
          <w:szCs w:val="30"/>
        </w:rPr>
        <w:t>Septītās dienas adventistu koledžu prezidenti</w:t>
      </w:r>
    </w:p>
    <w:p w:rsidR="004A5057" w:rsidRDefault="004A5057" w:rsidP="000E3887">
      <w:pPr>
        <w:pStyle w:val="Body"/>
        <w:spacing w:after="0"/>
      </w:pPr>
    </w:p>
    <w:p w:rsidR="004A5057" w:rsidRDefault="00C30971" w:rsidP="000E3887">
      <w:pPr>
        <w:pStyle w:val="Body"/>
        <w:spacing w:after="0"/>
        <w:jc w:val="center"/>
      </w:pPr>
      <w:r>
        <w:t>2020. gada 4. ceturksnis</w:t>
      </w:r>
    </w:p>
    <w:p w:rsidR="004A5057" w:rsidRDefault="00C30971" w:rsidP="000E3887">
      <w:pPr>
        <w:pStyle w:val="Body"/>
        <w:spacing w:after="0"/>
        <w:jc w:val="center"/>
      </w:pPr>
      <w:r>
        <w:t>Oktobris, novembris, decembris</w:t>
      </w:r>
    </w:p>
    <w:p w:rsidR="004A5057" w:rsidRDefault="004A5057" w:rsidP="000E3887">
      <w:pPr>
        <w:pStyle w:val="Body"/>
        <w:spacing w:after="0"/>
        <w:jc w:val="center"/>
      </w:pPr>
    </w:p>
    <w:p w:rsidR="004A5057" w:rsidRDefault="00C30971" w:rsidP="000E3887">
      <w:pPr>
        <w:pStyle w:val="Virsraksts2"/>
        <w:spacing w:after="0"/>
        <w:ind w:firstLine="0"/>
        <w:jc w:val="center"/>
        <w:rPr>
          <w:rFonts w:ascii="Cambria" w:hAnsi="Cambria"/>
        </w:rPr>
      </w:pPr>
      <w:r>
        <w:rPr>
          <w:rFonts w:ascii="Cambria" w:hAnsi="Cambria"/>
        </w:rPr>
        <w:t>Saturs</w:t>
      </w:r>
    </w:p>
    <w:p w:rsidR="000E3887" w:rsidRPr="000E3887" w:rsidRDefault="000E3887" w:rsidP="000E3887">
      <w:pPr>
        <w:pStyle w:val="Text"/>
      </w:pPr>
    </w:p>
    <w:p w:rsidR="004A5057" w:rsidRDefault="00C30971" w:rsidP="000E3887">
      <w:pPr>
        <w:pStyle w:val="Body"/>
        <w:numPr>
          <w:ilvl w:val="0"/>
          <w:numId w:val="2"/>
        </w:numPr>
        <w:spacing w:after="0"/>
      </w:pPr>
      <w:r>
        <w:rPr>
          <w:rFonts w:eastAsia="Arial Unicode MS" w:cs="Arial Unicode MS"/>
          <w:b/>
          <w:bCs/>
        </w:rPr>
        <w:t>Izglītība Ēdenes dārzā</w:t>
      </w:r>
      <w:r>
        <w:rPr>
          <w:rFonts w:eastAsia="Arial Unicode MS" w:cs="Arial Unicode MS"/>
        </w:rPr>
        <w:t xml:space="preserve"> (26. jūnijs </w:t>
      </w:r>
      <w:r w:rsidR="000E3887">
        <w:rPr>
          <w:rFonts w:eastAsia="Arial Unicode MS" w:cs="Arial Unicode MS"/>
        </w:rPr>
        <w:t>–</w:t>
      </w:r>
      <w:r>
        <w:rPr>
          <w:rFonts w:eastAsia="Arial Unicode MS" w:cs="Arial Unicode MS"/>
        </w:rPr>
        <w:t xml:space="preserve"> 2. oktobris)</w:t>
      </w:r>
    </w:p>
    <w:p w:rsidR="004A5057" w:rsidRDefault="00C30971" w:rsidP="000E3887">
      <w:pPr>
        <w:pStyle w:val="Body"/>
        <w:numPr>
          <w:ilvl w:val="0"/>
          <w:numId w:val="2"/>
        </w:numPr>
        <w:spacing w:after="0"/>
      </w:pPr>
      <w:r>
        <w:rPr>
          <w:rFonts w:eastAsia="Arial Unicode MS" w:cs="Arial Unicode MS"/>
          <w:b/>
          <w:bCs/>
        </w:rPr>
        <w:t>Ģimene</w:t>
      </w:r>
      <w:r>
        <w:rPr>
          <w:rFonts w:eastAsia="Arial Unicode MS" w:cs="Arial Unicode MS"/>
        </w:rPr>
        <w:t xml:space="preserve"> (3.–9. oktobris)</w:t>
      </w:r>
    </w:p>
    <w:p w:rsidR="004A5057" w:rsidRDefault="00C30971" w:rsidP="000E3887">
      <w:pPr>
        <w:pStyle w:val="Body"/>
        <w:numPr>
          <w:ilvl w:val="0"/>
          <w:numId w:val="2"/>
        </w:numPr>
        <w:spacing w:after="0"/>
      </w:pPr>
      <w:r>
        <w:rPr>
          <w:rFonts w:eastAsia="Arial Unicode MS" w:cs="Arial Unicode MS"/>
          <w:b/>
          <w:bCs/>
        </w:rPr>
        <w:t>Bauslība kā skolotājs</w:t>
      </w:r>
      <w:r>
        <w:rPr>
          <w:rFonts w:eastAsia="Arial Unicode MS" w:cs="Arial Unicode MS"/>
        </w:rPr>
        <w:t xml:space="preserve"> (10.–16. oktobris)</w:t>
      </w:r>
    </w:p>
    <w:p w:rsidR="004A5057" w:rsidRDefault="00C30971" w:rsidP="000E3887">
      <w:pPr>
        <w:pStyle w:val="Body"/>
        <w:numPr>
          <w:ilvl w:val="0"/>
          <w:numId w:val="2"/>
        </w:numPr>
        <w:spacing w:after="0"/>
      </w:pPr>
      <w:r>
        <w:rPr>
          <w:rFonts w:eastAsia="Arial Unicode MS" w:cs="Arial Unicode MS"/>
          <w:b/>
          <w:bCs/>
        </w:rPr>
        <w:t xml:space="preserve">Kunga acis </w:t>
      </w:r>
      <w:r w:rsidR="000E3887">
        <w:rPr>
          <w:rFonts w:eastAsia="Arial Unicode MS" w:cs="Arial Unicode MS"/>
          <w:bCs/>
        </w:rPr>
        <w:t>–</w:t>
      </w:r>
      <w:r>
        <w:rPr>
          <w:rFonts w:eastAsia="Arial Unicode MS" w:cs="Arial Unicode MS"/>
          <w:b/>
          <w:bCs/>
        </w:rPr>
        <w:t xml:space="preserve"> bibliskais pasaules uzskats</w:t>
      </w:r>
      <w:r>
        <w:rPr>
          <w:rFonts w:eastAsia="Arial Unicode MS" w:cs="Arial Unicode MS"/>
        </w:rPr>
        <w:t xml:space="preserve"> (17.–23. oktobris)</w:t>
      </w:r>
    </w:p>
    <w:p w:rsidR="004A5057" w:rsidRDefault="00C30971" w:rsidP="000E3887">
      <w:pPr>
        <w:pStyle w:val="Body"/>
        <w:numPr>
          <w:ilvl w:val="0"/>
          <w:numId w:val="2"/>
        </w:numPr>
        <w:spacing w:after="0"/>
      </w:pPr>
      <w:r>
        <w:rPr>
          <w:rFonts w:eastAsia="Arial Unicode MS" w:cs="Arial Unicode MS"/>
          <w:b/>
          <w:bCs/>
        </w:rPr>
        <w:t>Jēzus kā skolotāju Skolotājs</w:t>
      </w:r>
      <w:r>
        <w:rPr>
          <w:rFonts w:eastAsia="Arial Unicode MS" w:cs="Arial Unicode MS"/>
        </w:rPr>
        <w:t xml:space="preserve"> (24.–30. oktobris)</w:t>
      </w:r>
    </w:p>
    <w:p w:rsidR="004A5057" w:rsidRDefault="00C30971" w:rsidP="000E3887">
      <w:pPr>
        <w:pStyle w:val="Body"/>
        <w:numPr>
          <w:ilvl w:val="0"/>
          <w:numId w:val="2"/>
        </w:numPr>
        <w:spacing w:after="0"/>
      </w:pPr>
      <w:r>
        <w:rPr>
          <w:rFonts w:eastAsia="Arial Unicode MS" w:cs="Arial Unicode MS"/>
          <w:b/>
          <w:bCs/>
        </w:rPr>
        <w:t xml:space="preserve">Vēl dažas mācības no skolotāju Skolotāja </w:t>
      </w:r>
      <w:r>
        <w:rPr>
          <w:rFonts w:eastAsia="Arial Unicode MS" w:cs="Arial Unicode MS"/>
        </w:rPr>
        <w:t>(31. oktobris–6. novembris)</w:t>
      </w:r>
    </w:p>
    <w:p w:rsidR="004A5057" w:rsidRDefault="00C30971" w:rsidP="000E3887">
      <w:pPr>
        <w:pStyle w:val="Body"/>
        <w:numPr>
          <w:ilvl w:val="0"/>
          <w:numId w:val="2"/>
        </w:numPr>
        <w:spacing w:after="0"/>
      </w:pPr>
      <w:proofErr w:type="spellStart"/>
      <w:r>
        <w:rPr>
          <w:rFonts w:eastAsia="Arial Unicode MS" w:cs="Arial Unicode MS"/>
          <w:b/>
          <w:bCs/>
        </w:rPr>
        <w:t>Dievkalpošana</w:t>
      </w:r>
      <w:proofErr w:type="spellEnd"/>
      <w:r>
        <w:rPr>
          <w:rFonts w:eastAsia="Arial Unicode MS" w:cs="Arial Unicode MS"/>
          <w:b/>
          <w:bCs/>
        </w:rPr>
        <w:t xml:space="preserve"> izglītībā</w:t>
      </w:r>
      <w:r>
        <w:rPr>
          <w:rFonts w:eastAsia="Arial Unicode MS" w:cs="Arial Unicode MS"/>
        </w:rPr>
        <w:t xml:space="preserve"> (7.–13. novembris)</w:t>
      </w:r>
    </w:p>
    <w:p w:rsidR="004A5057" w:rsidRDefault="00C30971" w:rsidP="000E3887">
      <w:pPr>
        <w:pStyle w:val="Body"/>
        <w:numPr>
          <w:ilvl w:val="0"/>
          <w:numId w:val="2"/>
        </w:numPr>
        <w:spacing w:after="0"/>
      </w:pPr>
      <w:r>
        <w:rPr>
          <w:rFonts w:eastAsia="Arial Unicode MS" w:cs="Arial Unicode MS"/>
        </w:rPr>
        <w:t>I</w:t>
      </w:r>
      <w:r>
        <w:rPr>
          <w:rFonts w:eastAsia="Arial Unicode MS" w:cs="Arial Unicode MS"/>
          <w:b/>
          <w:bCs/>
        </w:rPr>
        <w:t>zglītība un glābšana</w:t>
      </w:r>
      <w:r>
        <w:rPr>
          <w:rFonts w:eastAsia="Arial Unicode MS" w:cs="Arial Unicode MS"/>
        </w:rPr>
        <w:t xml:space="preserve"> (14.–20. novembris)</w:t>
      </w:r>
    </w:p>
    <w:p w:rsidR="004A5057" w:rsidRDefault="006871B4" w:rsidP="000E3887">
      <w:pPr>
        <w:pStyle w:val="Body"/>
        <w:numPr>
          <w:ilvl w:val="0"/>
          <w:numId w:val="2"/>
        </w:numPr>
        <w:spacing w:after="0"/>
      </w:pPr>
      <w:r>
        <w:rPr>
          <w:rFonts w:eastAsia="Arial Unicode MS" w:cs="Arial Unicode MS"/>
          <w:b/>
          <w:bCs/>
        </w:rPr>
        <w:t>Draudze</w:t>
      </w:r>
      <w:r w:rsidR="00C30971">
        <w:rPr>
          <w:rFonts w:eastAsia="Arial Unicode MS" w:cs="Arial Unicode MS"/>
          <w:b/>
          <w:bCs/>
        </w:rPr>
        <w:t xml:space="preserve"> un izglītība</w:t>
      </w:r>
      <w:r w:rsidR="00C30971">
        <w:rPr>
          <w:rFonts w:eastAsia="Arial Unicode MS" w:cs="Arial Unicode MS"/>
        </w:rPr>
        <w:t xml:space="preserve"> (21.–27. novembris)</w:t>
      </w:r>
    </w:p>
    <w:p w:rsidR="004A5057" w:rsidRDefault="00C30971" w:rsidP="000E3887">
      <w:pPr>
        <w:pStyle w:val="Body"/>
        <w:numPr>
          <w:ilvl w:val="0"/>
          <w:numId w:val="2"/>
        </w:numPr>
        <w:spacing w:after="0"/>
      </w:pPr>
      <w:r>
        <w:rPr>
          <w:rFonts w:eastAsia="Arial Unicode MS" w:cs="Arial Unicode MS"/>
        </w:rPr>
        <w:t xml:space="preserve"> </w:t>
      </w:r>
      <w:r>
        <w:rPr>
          <w:rFonts w:eastAsia="Arial Unicode MS" w:cs="Arial Unicode MS"/>
          <w:b/>
          <w:bCs/>
        </w:rPr>
        <w:t>Izglītība mākslā un zinātnē</w:t>
      </w:r>
      <w:r>
        <w:rPr>
          <w:rFonts w:eastAsia="Arial Unicode MS" w:cs="Arial Unicode MS"/>
        </w:rPr>
        <w:t xml:space="preserve"> (28. novembris–4. decembris)</w:t>
      </w:r>
    </w:p>
    <w:p w:rsidR="004A5057" w:rsidRDefault="00C30971" w:rsidP="000E3887">
      <w:pPr>
        <w:pStyle w:val="Body"/>
        <w:numPr>
          <w:ilvl w:val="0"/>
          <w:numId w:val="2"/>
        </w:numPr>
        <w:spacing w:after="0"/>
      </w:pPr>
      <w:r>
        <w:rPr>
          <w:rFonts w:eastAsia="Arial Unicode MS" w:cs="Arial Unicode MS"/>
        </w:rPr>
        <w:t xml:space="preserve"> </w:t>
      </w:r>
      <w:r>
        <w:rPr>
          <w:rFonts w:eastAsia="Arial Unicode MS" w:cs="Arial Unicode MS"/>
          <w:b/>
          <w:bCs/>
        </w:rPr>
        <w:t xml:space="preserve">Kristietis un darbs </w:t>
      </w:r>
      <w:r>
        <w:rPr>
          <w:rFonts w:eastAsia="Arial Unicode MS" w:cs="Arial Unicode MS"/>
        </w:rPr>
        <w:t>(5.–11. decembris)</w:t>
      </w:r>
    </w:p>
    <w:p w:rsidR="004A5057" w:rsidRDefault="00C30971" w:rsidP="000E3887">
      <w:pPr>
        <w:pStyle w:val="Body"/>
        <w:numPr>
          <w:ilvl w:val="0"/>
          <w:numId w:val="2"/>
        </w:numPr>
        <w:spacing w:after="0"/>
      </w:pPr>
      <w:r>
        <w:rPr>
          <w:rFonts w:eastAsia="Arial Unicode MS" w:cs="Arial Unicode MS"/>
        </w:rPr>
        <w:t xml:space="preserve"> </w:t>
      </w:r>
      <w:r>
        <w:rPr>
          <w:rFonts w:eastAsia="Arial Unicode MS" w:cs="Arial Unicode MS"/>
          <w:b/>
          <w:bCs/>
        </w:rPr>
        <w:t xml:space="preserve">Sabats </w:t>
      </w:r>
      <w:r w:rsidR="000E3887">
        <w:rPr>
          <w:rFonts w:eastAsia="Arial Unicode MS" w:cs="Arial Unicode MS"/>
          <w:b/>
          <w:bCs/>
        </w:rPr>
        <w:t>–</w:t>
      </w:r>
      <w:r>
        <w:rPr>
          <w:rFonts w:eastAsia="Arial Unicode MS" w:cs="Arial Unicode MS"/>
          <w:b/>
          <w:bCs/>
        </w:rPr>
        <w:t xml:space="preserve"> piedzīvot un izdzīvot Dieva raksturu </w:t>
      </w:r>
      <w:r>
        <w:rPr>
          <w:rFonts w:eastAsia="Arial Unicode MS" w:cs="Arial Unicode MS"/>
        </w:rPr>
        <w:t>(12.–18. decembris)</w:t>
      </w:r>
    </w:p>
    <w:p w:rsidR="004A5057" w:rsidRDefault="00C30971" w:rsidP="000E3887">
      <w:pPr>
        <w:pStyle w:val="Body"/>
        <w:numPr>
          <w:ilvl w:val="0"/>
          <w:numId w:val="2"/>
        </w:numPr>
        <w:spacing w:after="0"/>
      </w:pPr>
      <w:r>
        <w:rPr>
          <w:rFonts w:eastAsia="Arial Unicode MS" w:cs="Arial Unicode MS"/>
        </w:rPr>
        <w:t xml:space="preserve"> </w:t>
      </w:r>
      <w:r>
        <w:rPr>
          <w:rFonts w:eastAsia="Arial Unicode MS" w:cs="Arial Unicode MS"/>
          <w:b/>
          <w:bCs/>
        </w:rPr>
        <w:t xml:space="preserve">Debesis, izglītība un mūžīga mācīšanās </w:t>
      </w:r>
      <w:r>
        <w:rPr>
          <w:rFonts w:eastAsia="Arial Unicode MS" w:cs="Arial Unicode MS"/>
        </w:rPr>
        <w:t>(19.–25. novembris)</w:t>
      </w:r>
    </w:p>
    <w:p w:rsidR="004A5057" w:rsidRDefault="00C30971" w:rsidP="000E3887">
      <w:pPr>
        <w:pStyle w:val="Text"/>
        <w:spacing w:after="0"/>
      </w:pPr>
      <w:r>
        <w:rPr>
          <w:rFonts w:ascii="Arial Unicode MS" w:hAnsi="Arial Unicode MS"/>
          <w:b w:val="0"/>
          <w:bCs w:val="0"/>
        </w:rPr>
        <w:br w:type="page"/>
      </w:r>
    </w:p>
    <w:p w:rsidR="004A5057" w:rsidRDefault="00C30971" w:rsidP="000E3887">
      <w:pPr>
        <w:pStyle w:val="Virsraksts1"/>
        <w:spacing w:after="0"/>
        <w:rPr>
          <w:rFonts w:ascii="Cambria" w:eastAsia="Cambria" w:hAnsi="Cambria" w:cs="Cambria"/>
        </w:rPr>
      </w:pPr>
      <w:r>
        <w:rPr>
          <w:rFonts w:ascii="Cambria" w:hAnsi="Cambria"/>
        </w:rPr>
        <w:lastRenderedPageBreak/>
        <w:t>Kristīgā izglītība</w:t>
      </w:r>
    </w:p>
    <w:p w:rsidR="000E3887" w:rsidRDefault="000E3887" w:rsidP="000E3887">
      <w:pPr>
        <w:pStyle w:val="Body"/>
        <w:spacing w:after="0"/>
        <w:rPr>
          <w:i/>
          <w:iCs/>
        </w:rPr>
      </w:pPr>
    </w:p>
    <w:p w:rsidR="004A5057" w:rsidRDefault="00C30971" w:rsidP="000E3887">
      <w:pPr>
        <w:pStyle w:val="Body"/>
        <w:spacing w:after="0"/>
        <w:ind w:firstLine="720"/>
        <w:rPr>
          <w:i/>
          <w:iCs/>
        </w:rPr>
      </w:pPr>
      <w:r>
        <w:rPr>
          <w:i/>
          <w:iCs/>
        </w:rPr>
        <w:t>“Gudrības sākums ir Tā Kunga bijāšana, un izprast, kas svēts, tā ir atzīšana.” (Sal. Pam. 9:10</w:t>
      </w:r>
      <w:r w:rsidR="000E3887">
        <w:rPr>
          <w:i/>
          <w:iCs/>
        </w:rPr>
        <w:t xml:space="preserve"> JT</w:t>
      </w:r>
      <w:r>
        <w:rPr>
          <w:i/>
          <w:iCs/>
        </w:rPr>
        <w:t>)</w:t>
      </w:r>
    </w:p>
    <w:p w:rsidR="004A5057" w:rsidRDefault="00C30971" w:rsidP="000E3887">
      <w:pPr>
        <w:pStyle w:val="Body"/>
        <w:spacing w:after="0"/>
        <w:ind w:firstLine="720"/>
      </w:pPr>
      <w:r>
        <w:rPr>
          <w:rFonts w:eastAsia="Arial Unicode MS" w:cs="Arial Unicode MS"/>
        </w:rPr>
        <w:t>Padomājiet par iepriekš minēto tekstu</w:t>
      </w:r>
      <w:r w:rsidR="000E3887">
        <w:rPr>
          <w:rFonts w:eastAsia="Arial Unicode MS" w:cs="Arial Unicode MS"/>
        </w:rPr>
        <w:t>!</w:t>
      </w:r>
      <w:r>
        <w:rPr>
          <w:rFonts w:eastAsia="Arial Unicode MS" w:cs="Arial Unicode MS"/>
        </w:rPr>
        <w:t xml:space="preserve"> Tas ietver divus cieši saistītus jēdzienus: “bailes” kā bijību vai apbrīnu par Dieva godību un spēku un “zināšanas” </w:t>
      </w:r>
      <w:r w:rsidR="000E3887">
        <w:rPr>
          <w:rFonts w:eastAsia="Arial Unicode MS" w:cs="Arial Unicode MS"/>
        </w:rPr>
        <w:t>–</w:t>
      </w:r>
      <w:r>
        <w:rPr>
          <w:rFonts w:eastAsia="Arial Unicode MS" w:cs="Arial Unicode MS"/>
        </w:rPr>
        <w:t xml:space="preserve"> patiesības atziņu par Dieva raksturu. Tādējādi gudrība, zināšanas, un sapratne sakņojas pašā Dievā.</w:t>
      </w:r>
    </w:p>
    <w:p w:rsidR="004A5057" w:rsidRDefault="00C30971" w:rsidP="000E3887">
      <w:pPr>
        <w:pStyle w:val="Body"/>
        <w:spacing w:after="0"/>
        <w:ind w:firstLine="720"/>
      </w:pPr>
      <w:r>
        <w:rPr>
          <w:rFonts w:eastAsia="Arial Unicode MS" w:cs="Arial Unicode MS"/>
        </w:rPr>
        <w:t>Tas ir pilnīgi loģiski. Galu galā Dievs ir visas eksistences avots</w:t>
      </w:r>
      <w:r w:rsidR="000E3887">
        <w:rPr>
          <w:rFonts w:eastAsia="Arial Unicode MS" w:cs="Arial Unicode MS"/>
        </w:rPr>
        <w:t xml:space="preserve"> un uzturētājs </w:t>
      </w:r>
      <w:r>
        <w:rPr>
          <w:rFonts w:eastAsia="Arial Unicode MS" w:cs="Arial Unicode MS"/>
        </w:rPr>
        <w:t>(Jāņa 1:1–3; Kol. 1:16, 17). Lai</w:t>
      </w:r>
      <w:r w:rsidR="000E3887">
        <w:rPr>
          <w:rFonts w:eastAsia="Arial Unicode MS" w:cs="Arial Unicode MS"/>
        </w:rPr>
        <w:t xml:space="preserve"> arī</w:t>
      </w:r>
      <w:r>
        <w:rPr>
          <w:rFonts w:eastAsia="Arial Unicode MS" w:cs="Arial Unicode MS"/>
        </w:rPr>
        <w:t xml:space="preserve"> ko mēs </w:t>
      </w:r>
      <w:r w:rsidR="000E3887">
        <w:rPr>
          <w:rFonts w:eastAsia="Arial Unicode MS" w:cs="Arial Unicode MS"/>
        </w:rPr>
        <w:t>pārzinātu, lai arī par</w:t>
      </w:r>
      <w:r w:rsidR="00CA47CE">
        <w:rPr>
          <w:rFonts w:eastAsia="Arial Unicode MS" w:cs="Arial Unicode MS"/>
        </w:rPr>
        <w:t xml:space="preserve"> ko</w:t>
      </w:r>
      <w:r w:rsidR="000E3887">
        <w:rPr>
          <w:rFonts w:eastAsia="Arial Unicode MS" w:cs="Arial Unicode MS"/>
        </w:rPr>
        <w:t xml:space="preserve"> uzzinātu –</w:t>
      </w:r>
      <w:r>
        <w:rPr>
          <w:rFonts w:eastAsia="Arial Unicode MS" w:cs="Arial Unicode MS"/>
        </w:rPr>
        <w:t xml:space="preserve"> </w:t>
      </w:r>
      <w:proofErr w:type="spellStart"/>
      <w:r>
        <w:rPr>
          <w:rFonts w:eastAsia="Arial Unicode MS" w:cs="Arial Unicode MS"/>
        </w:rPr>
        <w:t>kvark</w:t>
      </w:r>
      <w:r w:rsidR="000E3887">
        <w:rPr>
          <w:rFonts w:eastAsia="Arial Unicode MS" w:cs="Arial Unicode MS"/>
        </w:rPr>
        <w:t>iem</w:t>
      </w:r>
      <w:proofErr w:type="spellEnd"/>
      <w:r>
        <w:rPr>
          <w:rFonts w:eastAsia="Arial Unicode MS" w:cs="Arial Unicode MS"/>
        </w:rPr>
        <w:t>, supernov</w:t>
      </w:r>
      <w:r w:rsidR="000E3887">
        <w:rPr>
          <w:rFonts w:eastAsia="Arial Unicode MS" w:cs="Arial Unicode MS"/>
        </w:rPr>
        <w:t>ām</w:t>
      </w:r>
      <w:r>
        <w:rPr>
          <w:rFonts w:eastAsia="Arial Unicode MS" w:cs="Arial Unicode MS"/>
        </w:rPr>
        <w:t>, eņģeļ</w:t>
      </w:r>
      <w:r w:rsidR="000E3887">
        <w:rPr>
          <w:rFonts w:eastAsia="Arial Unicode MS" w:cs="Arial Unicode MS"/>
        </w:rPr>
        <w:t>iem</w:t>
      </w:r>
      <w:r>
        <w:rPr>
          <w:rFonts w:eastAsia="Arial Unicode MS" w:cs="Arial Unicode MS"/>
        </w:rPr>
        <w:t>, dēmon</w:t>
      </w:r>
      <w:r w:rsidR="000E3887">
        <w:rPr>
          <w:rFonts w:eastAsia="Arial Unicode MS" w:cs="Arial Unicode MS"/>
        </w:rPr>
        <w:t>iem</w:t>
      </w:r>
      <w:r>
        <w:rPr>
          <w:rFonts w:eastAsia="Arial Unicode MS" w:cs="Arial Unicode MS"/>
        </w:rPr>
        <w:t>, “valdīb</w:t>
      </w:r>
      <w:r w:rsidR="000E3887">
        <w:rPr>
          <w:rFonts w:eastAsia="Arial Unicode MS" w:cs="Arial Unicode MS"/>
        </w:rPr>
        <w:t>ām</w:t>
      </w:r>
      <w:r>
        <w:rPr>
          <w:rFonts w:eastAsia="Arial Unicode MS" w:cs="Arial Unicode MS"/>
        </w:rPr>
        <w:t xml:space="preserve"> un spēk</w:t>
      </w:r>
      <w:r w:rsidR="000E3887">
        <w:rPr>
          <w:rFonts w:eastAsia="Arial Unicode MS" w:cs="Arial Unicode MS"/>
        </w:rPr>
        <w:t>iem D</w:t>
      </w:r>
      <w:r>
        <w:rPr>
          <w:rFonts w:eastAsia="Arial Unicode MS" w:cs="Arial Unicode MS"/>
        </w:rPr>
        <w:t>ebesu vietās” (</w:t>
      </w:r>
      <w:r w:rsidR="000E3887">
        <w:rPr>
          <w:rFonts w:eastAsia="Arial Unicode MS" w:cs="Arial Unicode MS"/>
        </w:rPr>
        <w:t xml:space="preserve">sk. </w:t>
      </w:r>
      <w:r>
        <w:rPr>
          <w:rFonts w:eastAsia="Arial Unicode MS" w:cs="Arial Unicode MS"/>
        </w:rPr>
        <w:t xml:space="preserve">Efez. 3:10), </w:t>
      </w:r>
      <w:r w:rsidR="000E3887">
        <w:rPr>
          <w:rFonts w:eastAsia="Arial Unicode MS" w:cs="Arial Unicode MS"/>
        </w:rPr>
        <w:t xml:space="preserve">tas </w:t>
      </w:r>
      <w:r>
        <w:rPr>
          <w:rFonts w:eastAsia="Arial Unicode MS" w:cs="Arial Unicode MS"/>
        </w:rPr>
        <w:t>viss pastāv tikai Dieva dēļ. Tādējādi visu patieso zināšanu, gudrības un izpratnes avots galu galā ir pats Kungs.</w:t>
      </w:r>
    </w:p>
    <w:p w:rsidR="004A5057" w:rsidRDefault="00C30971" w:rsidP="00CA47CE">
      <w:pPr>
        <w:pStyle w:val="Body"/>
        <w:spacing w:after="0"/>
        <w:ind w:firstLine="720"/>
      </w:pPr>
      <w:r>
        <w:rPr>
          <w:rFonts w:eastAsia="Arial Unicode MS" w:cs="Arial Unicode MS"/>
        </w:rPr>
        <w:t>Raksti skaidri</w:t>
      </w:r>
      <w:r w:rsidR="00CA47CE">
        <w:rPr>
          <w:rFonts w:eastAsia="Arial Unicode MS" w:cs="Arial Unicode MS"/>
        </w:rPr>
        <w:t xml:space="preserve"> pasaka</w:t>
      </w:r>
      <w:r>
        <w:rPr>
          <w:rFonts w:eastAsia="Arial Unicode MS" w:cs="Arial Unicode MS"/>
        </w:rPr>
        <w:t>: “Dievs ir mīlestība” (1. Jāņa 4:8), kas izskaidro šo Elenas G. Vaitas citātu: “Mīlestība, radīšanas un izpirkšanas pamats, ir patiesas izglītības pamats. Tas ir skaidri pateikts likumā, kuru Dievs ir devis kā dzīves ceļvedi. Pirmais un lielākais bauslis ir:</w:t>
      </w:r>
    </w:p>
    <w:p w:rsidR="004A5057" w:rsidRDefault="00C30971" w:rsidP="000E3887">
      <w:pPr>
        <w:pStyle w:val="Body"/>
        <w:spacing w:after="0"/>
      </w:pPr>
      <w:r>
        <w:rPr>
          <w:rFonts w:eastAsia="Arial Unicode MS" w:cs="Arial Unicode MS"/>
        </w:rPr>
        <w:t>‘Mīli To Kungu, savu Dievu, no visas sirds un no visas savas dvēseles, no visa spēka un ar visu savu prātu.</w:t>
      </w:r>
      <w:r w:rsidR="00CA47CE">
        <w:rPr>
          <w:rFonts w:eastAsia="Arial Unicode MS" w:cs="Arial Unicode MS"/>
        </w:rPr>
        <w:t>” (</w:t>
      </w:r>
      <w:r>
        <w:rPr>
          <w:rFonts w:eastAsia="Arial Unicode MS" w:cs="Arial Unicode MS"/>
        </w:rPr>
        <w:t>Lūkas 10:27</w:t>
      </w:r>
      <w:r w:rsidR="00CA47CE">
        <w:rPr>
          <w:rFonts w:eastAsia="Arial Unicode MS" w:cs="Arial Unicode MS"/>
        </w:rPr>
        <w:t>)</w:t>
      </w:r>
      <w:r>
        <w:rPr>
          <w:rFonts w:eastAsia="Arial Unicode MS" w:cs="Arial Unicode MS"/>
        </w:rPr>
        <w:t xml:space="preserve"> Mīlēt Viņu, bezgalīgo, </w:t>
      </w:r>
      <w:r w:rsidR="00CA47CE">
        <w:rPr>
          <w:rFonts w:eastAsia="Arial Unicode MS" w:cs="Arial Unicode MS"/>
        </w:rPr>
        <w:t>v</w:t>
      </w:r>
      <w:r>
        <w:rPr>
          <w:rFonts w:eastAsia="Arial Unicode MS" w:cs="Arial Unicode MS"/>
        </w:rPr>
        <w:t>is</w:t>
      </w:r>
      <w:r w:rsidR="00CA47CE">
        <w:rPr>
          <w:rFonts w:eastAsia="Arial Unicode MS" w:cs="Arial Unicode MS"/>
        </w:rPr>
        <w:t xml:space="preserve">u </w:t>
      </w:r>
      <w:r>
        <w:rPr>
          <w:rFonts w:eastAsia="Arial Unicode MS" w:cs="Arial Unicode MS"/>
        </w:rPr>
        <w:t xml:space="preserve">zinošo, ar visu spēku, prātu un sirdi nozīmē katras varas augstāko attīstību. Tā nozīmē, ka visā būtībā </w:t>
      </w:r>
      <w:r w:rsidR="000E3887">
        <w:rPr>
          <w:rFonts w:eastAsia="Arial Unicode MS" w:cs="Arial Unicode MS"/>
        </w:rPr>
        <w:t>–</w:t>
      </w:r>
      <w:r>
        <w:rPr>
          <w:rFonts w:eastAsia="Arial Unicode MS" w:cs="Arial Unicode MS"/>
        </w:rPr>
        <w:t xml:space="preserve"> kā ķermenī, tā prātā un dvēselē </w:t>
      </w:r>
      <w:r w:rsidR="000E3887">
        <w:rPr>
          <w:rFonts w:eastAsia="Arial Unicode MS" w:cs="Arial Unicode MS"/>
        </w:rPr>
        <w:t>–</w:t>
      </w:r>
      <w:r>
        <w:rPr>
          <w:rFonts w:eastAsia="Arial Unicode MS" w:cs="Arial Unicode MS"/>
        </w:rPr>
        <w:t xml:space="preserve"> jāatjauno Dieva attēls.” </w:t>
      </w:r>
      <w:r w:rsidR="000E3887">
        <w:rPr>
          <w:rFonts w:eastAsia="Arial Unicode MS" w:cs="Arial Unicode MS"/>
        </w:rPr>
        <w:t>–</w:t>
      </w:r>
      <w:r>
        <w:rPr>
          <w:rFonts w:eastAsia="Arial Unicode MS" w:cs="Arial Unicode MS"/>
        </w:rPr>
        <w:t xml:space="preserve"> </w:t>
      </w:r>
      <w:r>
        <w:rPr>
          <w:rFonts w:eastAsia="Arial Unicode MS" w:cs="Arial Unicode MS"/>
          <w:i/>
          <w:iCs/>
        </w:rPr>
        <w:t>Audzināšana</w:t>
      </w:r>
      <w:r>
        <w:rPr>
          <w:rFonts w:eastAsia="Arial Unicode MS" w:cs="Arial Unicode MS"/>
        </w:rPr>
        <w:t>, lpp. 16.</w:t>
      </w:r>
    </w:p>
    <w:p w:rsidR="004A5057" w:rsidRDefault="00C30971" w:rsidP="00CA47CE">
      <w:pPr>
        <w:pStyle w:val="Body"/>
        <w:spacing w:after="0"/>
        <w:ind w:firstLine="720"/>
      </w:pPr>
      <w:r>
        <w:rPr>
          <w:rFonts w:eastAsia="Arial Unicode MS" w:cs="Arial Unicode MS"/>
        </w:rPr>
        <w:t xml:space="preserve">Tā kā Kungs ir visu patieso zināšanu avots, visai patiesai izglītībai, visai kristīgajai izglītībai ir jāvirza mūsu prāts uz Viņu un uz Viņa paša atklāsmi. Caur dabu, caur Rakstīto vārdu, caur Kristus atklāsmi Rakstītajā Vārdā mums ir dots viss nepieciešamais un viss, lai nonāktu pie glābjošām attiecībām ar mūsu Kungu un iemīlētu Viņu no visas sirds. Pat daba, kuru gadu tūkstošiem tā aptraipījis grēks, joprojām </w:t>
      </w:r>
      <w:r w:rsidR="00CA47CE">
        <w:rPr>
          <w:rFonts w:eastAsia="Arial Unicode MS" w:cs="Arial Unicode MS"/>
        </w:rPr>
        <w:t xml:space="preserve">tikpat spēcīgi </w:t>
      </w:r>
      <w:r>
        <w:rPr>
          <w:rFonts w:eastAsia="Arial Unicode MS" w:cs="Arial Unicode MS"/>
        </w:rPr>
        <w:t xml:space="preserve">runā par Dieva labestību un raksturu, pētot to no perspektīvas, kas mums dota Rakstos. </w:t>
      </w:r>
      <w:r w:rsidR="002F5FD3">
        <w:rPr>
          <w:rFonts w:eastAsia="Arial Unicode MS" w:cs="Arial Unicode MS"/>
        </w:rPr>
        <w:t>R</w:t>
      </w:r>
      <w:r>
        <w:rPr>
          <w:rFonts w:eastAsia="Arial Unicode MS" w:cs="Arial Unicode MS"/>
        </w:rPr>
        <w:t xml:space="preserve">akstītais vārds jeb Raksti ir ideāls patiesības standarts, vislielākā atklāsme par to, kas ir Dievs un ko Viņš darījis un dara cilvēces labā. Rakstiem un to vēstījumam par </w:t>
      </w:r>
      <w:r w:rsidR="002F5FD3">
        <w:rPr>
          <w:rFonts w:eastAsia="Arial Unicode MS" w:cs="Arial Unicode MS"/>
        </w:rPr>
        <w:t>r</w:t>
      </w:r>
      <w:r>
        <w:rPr>
          <w:rFonts w:eastAsia="Arial Unicode MS" w:cs="Arial Unicode MS"/>
        </w:rPr>
        <w:t>adīšanas un glābšanas vēsti jābūt kristīgās izglītības centrā.</w:t>
      </w:r>
    </w:p>
    <w:p w:rsidR="004A5057" w:rsidRDefault="00C30971" w:rsidP="002F5FD3">
      <w:pPr>
        <w:pStyle w:val="Body"/>
        <w:spacing w:after="0"/>
        <w:ind w:firstLine="720"/>
      </w:pPr>
      <w:r>
        <w:rPr>
          <w:rFonts w:eastAsia="Arial Unicode MS" w:cs="Arial Unicode MS"/>
        </w:rPr>
        <w:t>Apustulis Jānis teicis, ka Jēzus Kristus ir “Gaisma, kas apgaismo katru cilvēku, kas ienāk pasaulē</w:t>
      </w:r>
      <w:r w:rsidR="002F5FD3">
        <w:rPr>
          <w:rFonts w:eastAsia="Arial Unicode MS" w:cs="Arial Unicode MS"/>
        </w:rPr>
        <w:t>.</w:t>
      </w:r>
      <w:r>
        <w:rPr>
          <w:rFonts w:eastAsia="Arial Unicode MS" w:cs="Arial Unicode MS"/>
        </w:rPr>
        <w:t>” (Jānis 1:9) Citiem vārdiem sakot, tāpat kā tikai caur Jēzu cilvēkiem ir dzīvība, caur Jēzu ikviens cilvēks saņem dažus dievišķās gaismas starus, kādu izpratni par pārpasaulīgu patiesību un labestību.</w:t>
      </w:r>
    </w:p>
    <w:p w:rsidR="004A5057" w:rsidRDefault="00C30971" w:rsidP="002F5FD3">
      <w:pPr>
        <w:pStyle w:val="Body"/>
        <w:spacing w:after="0"/>
        <w:ind w:firstLine="720"/>
      </w:pPr>
      <w:r>
        <w:rPr>
          <w:rFonts w:eastAsia="Arial Unicode MS" w:cs="Arial Unicode MS"/>
        </w:rPr>
        <w:t xml:space="preserve">Tomēr mēs visi esam </w:t>
      </w:r>
      <w:r w:rsidR="002F5FD3">
        <w:rPr>
          <w:rFonts w:eastAsia="Arial Unicode MS" w:cs="Arial Unicode MS"/>
        </w:rPr>
        <w:t xml:space="preserve">ierauti </w:t>
      </w:r>
      <w:r>
        <w:rPr>
          <w:rFonts w:eastAsia="Arial Unicode MS" w:cs="Arial Unicode MS"/>
        </w:rPr>
        <w:t xml:space="preserve">cīņā, lielajā polemikā, kurā dvēseļu ienaidnieks cītīgi strādā, lai neļautu mums </w:t>
      </w:r>
      <w:r w:rsidR="002F5FD3">
        <w:rPr>
          <w:rFonts w:eastAsia="Arial Unicode MS" w:cs="Arial Unicode MS"/>
        </w:rPr>
        <w:t xml:space="preserve">šīs zināšanas </w:t>
      </w:r>
      <w:r>
        <w:rPr>
          <w:rFonts w:eastAsia="Arial Unicode MS" w:cs="Arial Unicode MS"/>
        </w:rPr>
        <w:t xml:space="preserve">saņemt. Tādējādi, lai arī ko kristīgā izglītība sevī </w:t>
      </w:r>
      <w:r w:rsidR="002F5FD3">
        <w:rPr>
          <w:rFonts w:eastAsia="Arial Unicode MS" w:cs="Arial Unicode MS"/>
        </w:rPr>
        <w:t>ne</w:t>
      </w:r>
      <w:r>
        <w:rPr>
          <w:rFonts w:eastAsia="Arial Unicode MS" w:cs="Arial Unicode MS"/>
        </w:rPr>
        <w:t>ietver</w:t>
      </w:r>
      <w:r w:rsidR="002F5FD3">
        <w:rPr>
          <w:rFonts w:eastAsia="Arial Unicode MS" w:cs="Arial Unicode MS"/>
        </w:rPr>
        <w:t>tu</w:t>
      </w:r>
      <w:r>
        <w:rPr>
          <w:rFonts w:eastAsia="Arial Unicode MS" w:cs="Arial Unicode MS"/>
        </w:rPr>
        <w:t xml:space="preserve">, tai </w:t>
      </w:r>
      <w:r w:rsidR="002F5FD3">
        <w:rPr>
          <w:rFonts w:eastAsia="Arial Unicode MS" w:cs="Arial Unicode MS"/>
        </w:rPr>
        <w:t>vispirms</w:t>
      </w:r>
      <w:r>
        <w:rPr>
          <w:rFonts w:eastAsia="Arial Unicode MS" w:cs="Arial Unicode MS"/>
        </w:rPr>
        <w:t xml:space="preserve"> ir </w:t>
      </w:r>
      <w:r w:rsidR="002F5FD3">
        <w:rPr>
          <w:rFonts w:eastAsia="Arial Unicode MS" w:cs="Arial Unicode MS"/>
        </w:rPr>
        <w:t>jāpalīdz</w:t>
      </w:r>
      <w:r>
        <w:rPr>
          <w:rFonts w:eastAsia="Arial Unicode MS" w:cs="Arial Unicode MS"/>
        </w:rPr>
        <w:t xml:space="preserve"> labāk izprast gaism</w:t>
      </w:r>
      <w:r w:rsidR="002F5FD3">
        <w:rPr>
          <w:rFonts w:eastAsia="Arial Unicode MS" w:cs="Arial Unicode MS"/>
        </w:rPr>
        <w:t>a</w:t>
      </w:r>
      <w:r>
        <w:rPr>
          <w:rFonts w:eastAsia="Arial Unicode MS" w:cs="Arial Unicode MS"/>
        </w:rPr>
        <w:t xml:space="preserve">, </w:t>
      </w:r>
      <w:r w:rsidR="002F5FD3">
        <w:rPr>
          <w:rFonts w:eastAsia="Arial Unicode MS" w:cs="Arial Unicode MS"/>
        </w:rPr>
        <w:t>kuru</w:t>
      </w:r>
      <w:r>
        <w:rPr>
          <w:rFonts w:eastAsia="Arial Unicode MS" w:cs="Arial Unicode MS"/>
        </w:rPr>
        <w:t xml:space="preserve"> Dievs mums piedāvā no </w:t>
      </w:r>
      <w:r w:rsidR="002F5FD3">
        <w:rPr>
          <w:rFonts w:eastAsia="Arial Unicode MS" w:cs="Arial Unicode MS"/>
        </w:rPr>
        <w:t>D</w:t>
      </w:r>
      <w:r>
        <w:rPr>
          <w:rFonts w:eastAsia="Arial Unicode MS" w:cs="Arial Unicode MS"/>
        </w:rPr>
        <w:t>ebesīm.</w:t>
      </w:r>
      <w:r w:rsidR="002F5FD3">
        <w:rPr>
          <w:rFonts w:eastAsia="Arial Unicode MS" w:cs="Arial Unicode MS"/>
        </w:rPr>
        <w:t xml:space="preserve"> Kas notiek p</w:t>
      </w:r>
      <w:r>
        <w:rPr>
          <w:rFonts w:eastAsia="Arial Unicode MS" w:cs="Arial Unicode MS"/>
        </w:rPr>
        <w:t xml:space="preserve">retējā gadījumā? Jēzus vārdiem runājot: “Ko tas cilvēkam dod, ja viņš iegūs visu pasauli un zaudēs savu dvēseli?” (Marka 8:36) Kas gan ir lieliska </w:t>
      </w:r>
      <w:r w:rsidR="002F5FD3">
        <w:rPr>
          <w:rFonts w:eastAsia="Arial Unicode MS" w:cs="Arial Unicode MS"/>
        </w:rPr>
        <w:t xml:space="preserve">iegūtā </w:t>
      </w:r>
      <w:r>
        <w:rPr>
          <w:rFonts w:eastAsia="Arial Unicode MS" w:cs="Arial Unicode MS"/>
        </w:rPr>
        <w:t xml:space="preserve">izglītība </w:t>
      </w:r>
      <w:r w:rsidR="002F5FD3">
        <w:rPr>
          <w:rFonts w:eastAsia="Arial Unicode MS" w:cs="Arial Unicode MS"/>
        </w:rPr>
        <w:t xml:space="preserve">kādā eksaktā vai humanitārā </w:t>
      </w:r>
      <w:r>
        <w:rPr>
          <w:rFonts w:eastAsia="Arial Unicode MS" w:cs="Arial Unicode MS"/>
        </w:rPr>
        <w:t xml:space="preserve">zinātnē, </w:t>
      </w:r>
      <w:r w:rsidR="002F5FD3">
        <w:rPr>
          <w:rFonts w:eastAsia="Arial Unicode MS" w:cs="Arial Unicode MS"/>
        </w:rPr>
        <w:t xml:space="preserve">piem., </w:t>
      </w:r>
      <w:r>
        <w:rPr>
          <w:rFonts w:eastAsia="Arial Unicode MS" w:cs="Arial Unicode MS"/>
        </w:rPr>
        <w:t>literatūrā, ekonomikā vai inženierzinātnēs, ja galu galā uguns jūrā jūs gaida otrā nāve? Atbilde ir acīmredzama, vai ne?</w:t>
      </w:r>
    </w:p>
    <w:p w:rsidR="004A5057" w:rsidRDefault="002F5FD3" w:rsidP="002F5FD3">
      <w:pPr>
        <w:pStyle w:val="Body"/>
        <w:spacing w:after="0"/>
        <w:ind w:firstLine="720"/>
      </w:pPr>
      <w:r>
        <w:rPr>
          <w:rFonts w:eastAsia="Arial Unicode MS" w:cs="Arial Unicode MS"/>
        </w:rPr>
        <w:t>M</w:t>
      </w:r>
      <w:r w:rsidR="00C30971">
        <w:rPr>
          <w:rFonts w:eastAsia="Arial Unicode MS" w:cs="Arial Unicode MS"/>
        </w:rPr>
        <w:t>ūsu ceturkšņa nodarbību tēma</w:t>
      </w:r>
      <w:r>
        <w:rPr>
          <w:rFonts w:eastAsia="Arial Unicode MS" w:cs="Arial Unicode MS"/>
        </w:rPr>
        <w:t>s aplūkos to, ko</w:t>
      </w:r>
      <w:r w:rsidR="00C30971">
        <w:rPr>
          <w:rFonts w:eastAsia="Arial Unicode MS" w:cs="Arial Unicode MS"/>
        </w:rPr>
        <w:t xml:space="preserve"> nozīmē iegūt kristīgu izglītību un kā mēs</w:t>
      </w:r>
      <w:r>
        <w:rPr>
          <w:rFonts w:eastAsia="Arial Unicode MS" w:cs="Arial Unicode MS"/>
        </w:rPr>
        <w:t>,</w:t>
      </w:r>
      <w:r w:rsidR="00C30971">
        <w:rPr>
          <w:rFonts w:eastAsia="Arial Unicode MS" w:cs="Arial Unicode MS"/>
        </w:rPr>
        <w:t xml:space="preserve"> draudze</w:t>
      </w:r>
      <w:r>
        <w:rPr>
          <w:rFonts w:eastAsia="Arial Unicode MS" w:cs="Arial Unicode MS"/>
        </w:rPr>
        <w:t>,</w:t>
      </w:r>
      <w:r w:rsidR="00C30971">
        <w:rPr>
          <w:rFonts w:eastAsia="Arial Unicode MS" w:cs="Arial Unicode MS"/>
        </w:rPr>
        <w:t xml:space="preserve"> tā vai citādi varam atrast veidu, </w:t>
      </w:r>
      <w:r>
        <w:rPr>
          <w:rFonts w:eastAsia="Arial Unicode MS" w:cs="Arial Unicode MS"/>
        </w:rPr>
        <w:t>lai</w:t>
      </w:r>
      <w:r w:rsidR="00C30971">
        <w:rPr>
          <w:rFonts w:eastAsia="Arial Unicode MS" w:cs="Arial Unicode MS"/>
        </w:rPr>
        <w:t xml:space="preserve"> visi mūsu locekļi varētu iegūt šādu izglītību</w:t>
      </w:r>
      <w:r>
        <w:rPr>
          <w:rFonts w:eastAsia="Arial Unicode MS" w:cs="Arial Unicode MS"/>
        </w:rPr>
        <w:t>.</w:t>
      </w:r>
    </w:p>
    <w:p w:rsidR="002F5FD3" w:rsidRDefault="002F5FD3" w:rsidP="000E3887">
      <w:pPr>
        <w:pStyle w:val="Body"/>
        <w:spacing w:after="0"/>
        <w:rPr>
          <w:i/>
          <w:iCs/>
        </w:rPr>
      </w:pPr>
    </w:p>
    <w:p w:rsidR="004A5057" w:rsidRDefault="00C30971" w:rsidP="000E3887">
      <w:pPr>
        <w:pStyle w:val="Body"/>
        <w:spacing w:after="0"/>
        <w:rPr>
          <w:i/>
          <w:iCs/>
        </w:rPr>
      </w:pPr>
      <w:r>
        <w:rPr>
          <w:i/>
          <w:iCs/>
        </w:rPr>
        <w:t>Šī ceturkšņa sabatskolas Bībeles studiju ceļvedi ir sarakstījuši dažādi Ziemeļamerikas Septītās dienas adventistu koledžu un universitāšu prezidenti.</w:t>
      </w:r>
    </w:p>
    <w:p w:rsidR="004A5057" w:rsidRDefault="004A5057" w:rsidP="000E3887">
      <w:pPr>
        <w:pStyle w:val="Body"/>
        <w:spacing w:after="0"/>
      </w:pPr>
    </w:p>
    <w:p w:rsidR="004A5057" w:rsidRDefault="004A5057" w:rsidP="000E3887">
      <w:pPr>
        <w:pStyle w:val="Body"/>
        <w:spacing w:after="0"/>
      </w:pPr>
    </w:p>
    <w:p w:rsidR="004A5057" w:rsidRDefault="004A5057" w:rsidP="000E3887">
      <w:pPr>
        <w:pStyle w:val="Body"/>
        <w:spacing w:after="0"/>
      </w:pPr>
    </w:p>
    <w:p w:rsidR="004A5057" w:rsidRDefault="00C30971" w:rsidP="000E3887">
      <w:pPr>
        <w:pStyle w:val="Virsraksts3"/>
        <w:spacing w:after="0"/>
      </w:pPr>
      <w:r>
        <w:lastRenderedPageBreak/>
        <w:t>Pirmā tēma</w:t>
      </w:r>
    </w:p>
    <w:p w:rsidR="004A5057" w:rsidRDefault="00C30971" w:rsidP="000E3887">
      <w:pPr>
        <w:pStyle w:val="Virsraksts1"/>
        <w:spacing w:after="0"/>
        <w:rPr>
          <w:rFonts w:ascii="Cambria" w:eastAsia="Cambria" w:hAnsi="Cambria" w:cs="Cambria"/>
        </w:rPr>
      </w:pPr>
      <w:r>
        <w:rPr>
          <w:rFonts w:ascii="Cambria" w:hAnsi="Cambria"/>
        </w:rPr>
        <w:t>Izglītība Ēdenes dārzā</w:t>
      </w:r>
    </w:p>
    <w:p w:rsidR="004A5057" w:rsidRDefault="004A5057" w:rsidP="000E3887">
      <w:pPr>
        <w:pStyle w:val="Body"/>
        <w:spacing w:after="0"/>
        <w:rPr>
          <w:b/>
          <w:bCs/>
        </w:rPr>
      </w:pPr>
    </w:p>
    <w:p w:rsidR="004A5057" w:rsidRDefault="00C30971" w:rsidP="000E3887">
      <w:pPr>
        <w:pStyle w:val="Body"/>
        <w:spacing w:after="0"/>
        <w:rPr>
          <w:b/>
          <w:bCs/>
        </w:rPr>
      </w:pPr>
      <w:r>
        <w:rPr>
          <w:b/>
          <w:bCs/>
        </w:rPr>
        <w:t xml:space="preserve">PIRMĀ DAĻA </w:t>
      </w:r>
      <w:r w:rsidR="000E3887">
        <w:rPr>
          <w:b/>
          <w:bCs/>
        </w:rPr>
        <w:t>–</w:t>
      </w:r>
      <w:r>
        <w:rPr>
          <w:b/>
          <w:bCs/>
        </w:rPr>
        <w:t xml:space="preserve"> PĀRSKATS</w:t>
      </w:r>
    </w:p>
    <w:p w:rsidR="004A5057" w:rsidRDefault="00C30971" w:rsidP="002F5FD3">
      <w:pPr>
        <w:pStyle w:val="Body"/>
        <w:spacing w:after="0"/>
        <w:ind w:firstLine="720"/>
      </w:pPr>
      <w:r>
        <w:t>Iesākumā nebija ne skolas, ne universitātes. Taču pat bez grāmatām, lekciju zālēm vai internet</w:t>
      </w:r>
      <w:r w:rsidR="002F5FD3">
        <w:t>a</w:t>
      </w:r>
      <w:r>
        <w:t xml:space="preserve"> piesātināt</w:t>
      </w:r>
      <w:r w:rsidR="002F5FD3">
        <w:t>ā</w:t>
      </w:r>
      <w:r>
        <w:t xml:space="preserve">s elektronikas </w:t>
      </w:r>
      <w:r w:rsidR="002F5FD3">
        <w:t xml:space="preserve">cilvēkiem </w:t>
      </w:r>
      <w:r>
        <w:t>tika nodotas zināšanas, kas bagātas ar gudrību un tikumu. Cauri mitrumu dodošajai miglai (1. Moz. 2:6) var</w:t>
      </w:r>
      <w:r w:rsidR="002F5FD3">
        <w:t>am bez pūlēm</w:t>
      </w:r>
      <w:r>
        <w:t xml:space="preserve"> saskatīt Dieva veidolu, </w:t>
      </w:r>
      <w:r w:rsidR="002F5FD3">
        <w:t xml:space="preserve">klasi </w:t>
      </w:r>
      <w:r>
        <w:t>dārz</w:t>
      </w:r>
      <w:r w:rsidR="002F5FD3">
        <w:t>ā</w:t>
      </w:r>
      <w:r>
        <w:t xml:space="preserve"> un divus tikko no pīšļiem izveidotus skolēnus, kurus nesen atdzīvinājusi Viņa dzīvinošā elpa (1. Moz. 2:7). Par Ēdenes dārzu bieži vien nedomā kā par klasi, kurā Dievs sēž kā instruktors, taču šīsnedēļas nodarbība mūs ved tieši šajā virzienā.</w:t>
      </w:r>
    </w:p>
    <w:p w:rsidR="004A5057" w:rsidRDefault="00C30971" w:rsidP="002F5FD3">
      <w:pPr>
        <w:pStyle w:val="Body"/>
        <w:spacing w:after="0"/>
        <w:ind w:firstLine="720"/>
      </w:pPr>
      <w:r>
        <w:t xml:space="preserve">Jau no 1. Mozus grāmatas sākuma parādās divi instrukcijas slāņi. Pirmkārt, 1. Mozus grāmata ļauj mums iejusties Ādama un Ievas lomā (vai drīzāk </w:t>
      </w:r>
      <w:r w:rsidR="002F5FD3">
        <w:t>viņu</w:t>
      </w:r>
      <w:r>
        <w:t xml:space="preserve"> kailo pēdu nospiedumos) un klausīties meistarklasēs, kuras Dievs, iespējams, rīkoja par </w:t>
      </w:r>
      <w:r w:rsidR="002F5FD3">
        <w:t>r</w:t>
      </w:r>
      <w:r>
        <w:t xml:space="preserve">adīšanas vēsturi, cilvēku ģimenes mērķi un pienākumiem (1. Moz. 1:26–18.), mācoties no dabas, </w:t>
      </w:r>
      <w:r w:rsidR="002F5FD3">
        <w:t xml:space="preserve">pārdomājot </w:t>
      </w:r>
      <w:r>
        <w:t xml:space="preserve">laulību (1. Moz. 2:18) un brīdinot par ienaidnieku un aizliegto koku (1. Moz. 2:17). Otrkārt, mēs varam mācīties no 1. Mozus stāstījuma tāpat kā no mācību grāmatas. Ieskats čūskas kārdināšanas būtībā, neuzticības un nepaklausības sekās, izaicinātais un attaisnotais Dieva raksturs, kā arī pestīšanas </w:t>
      </w:r>
      <w:r w:rsidRPr="002F5FD3">
        <w:t xml:space="preserve">nosacījumi </w:t>
      </w:r>
      <w:r w:rsidR="000E3887" w:rsidRPr="002F5FD3">
        <w:t>–</w:t>
      </w:r>
      <w:r w:rsidRPr="002F5FD3">
        <w:t xml:space="preserve"> tās ir tēmas</w:t>
      </w:r>
      <w:r>
        <w:t xml:space="preserve"> mācīšanai un pārdomām.</w:t>
      </w:r>
    </w:p>
    <w:p w:rsidR="004A5057" w:rsidRDefault="00C30971" w:rsidP="002F5FD3">
      <w:pPr>
        <w:pStyle w:val="Body"/>
        <w:spacing w:after="0"/>
        <w:ind w:firstLine="720"/>
      </w:pPr>
      <w:r>
        <w:t>Zinot jebkur</w:t>
      </w:r>
      <w:r w:rsidR="002F5FD3">
        <w:t>u</w:t>
      </w:r>
      <w:r>
        <w:t xml:space="preserve"> akadēmisk</w:t>
      </w:r>
      <w:r w:rsidR="002F5FD3">
        <w:t>o</w:t>
      </w:r>
      <w:r>
        <w:t xml:space="preserve"> aprind</w:t>
      </w:r>
      <w:r w:rsidR="002F5FD3">
        <w:t>u</w:t>
      </w:r>
      <w:r>
        <w:t xml:space="preserve"> vēsturiskos pamatus, vienmēr tiek iegūta lielāka perspektīva un niansēta izpratne. Tāpat kā ģeogrāfijas studij</w:t>
      </w:r>
      <w:r w:rsidR="003B221A">
        <w:t>a</w:t>
      </w:r>
      <w:r>
        <w:t xml:space="preserve">s nevar aizstāt </w:t>
      </w:r>
      <w:r w:rsidR="003B221A">
        <w:t xml:space="preserve">zināšanas par </w:t>
      </w:r>
      <w:r>
        <w:t>Eiklīda aksiomu, arī 1. Mozus sākuma nodaļu izpratne ir būtiski svarīga, lai izprastu pārējo Bībeli un visu atpirkšanas stāstu.</w:t>
      </w:r>
    </w:p>
    <w:p w:rsidR="004A5057" w:rsidRDefault="00C30971" w:rsidP="000E3887">
      <w:pPr>
        <w:pStyle w:val="Body"/>
        <w:spacing w:after="0"/>
        <w:rPr>
          <w:b/>
          <w:bCs/>
        </w:rPr>
      </w:pPr>
      <w:r>
        <w:rPr>
          <w:b/>
          <w:bCs/>
        </w:rPr>
        <w:t xml:space="preserve">OTRĀ DAĻA </w:t>
      </w:r>
      <w:r w:rsidR="000E3887">
        <w:rPr>
          <w:b/>
          <w:bCs/>
        </w:rPr>
        <w:t>–</w:t>
      </w:r>
      <w:r>
        <w:rPr>
          <w:b/>
          <w:bCs/>
        </w:rPr>
        <w:t xml:space="preserve"> KOMENTĀRI</w:t>
      </w:r>
    </w:p>
    <w:p w:rsidR="004A5057" w:rsidRDefault="00C30971" w:rsidP="000E3887">
      <w:pPr>
        <w:pStyle w:val="Body"/>
        <w:spacing w:after="0"/>
        <w:rPr>
          <w:b/>
          <w:bCs/>
        </w:rPr>
      </w:pPr>
      <w:r>
        <w:rPr>
          <w:b/>
          <w:bCs/>
        </w:rPr>
        <w:t xml:space="preserve">Nevainīgums pret viltību </w:t>
      </w:r>
    </w:p>
    <w:p w:rsidR="004A5057" w:rsidRDefault="00C30971" w:rsidP="003B221A">
      <w:pPr>
        <w:pStyle w:val="Body"/>
        <w:spacing w:after="0"/>
        <w:ind w:firstLine="720"/>
      </w:pPr>
      <w:r>
        <w:t xml:space="preserve">1. Mozus grāmatas 3. nodaļā čūskas sākotnējais apraksts, kurā tā attēlota kā “ļauna”, “viltīga” un “izveicīga” (NET, ESV, KJV), izceļ svarīgu pretstatu starp čūsku un </w:t>
      </w:r>
      <w:proofErr w:type="spellStart"/>
      <w:r>
        <w:rPr>
          <w:i/>
          <w:iCs/>
        </w:rPr>
        <w:t>adam</w:t>
      </w:r>
      <w:proofErr w:type="spellEnd"/>
      <w:r>
        <w:t xml:space="preserve"> un viņa </w:t>
      </w:r>
      <w:proofErr w:type="spellStart"/>
      <w:r>
        <w:rPr>
          <w:i/>
          <w:iCs/>
        </w:rPr>
        <w:t>ishsha</w:t>
      </w:r>
      <w:proofErr w:type="spellEnd"/>
      <w:r>
        <w:t xml:space="preserve"> </w:t>
      </w:r>
      <w:r w:rsidR="000E3887">
        <w:t>–</w:t>
      </w:r>
      <w:r>
        <w:t xml:space="preserve"> cilvēku un viņa sievu. Ebreju vārds, kas tulkots kā “izveicīgs” (</w:t>
      </w:r>
      <w:r>
        <w:rPr>
          <w:i/>
          <w:iCs/>
        </w:rPr>
        <w:t>`arum</w:t>
      </w:r>
      <w:r>
        <w:t>), ietver to pašu līdzskaņu sakni un līdzīgus patskaņus kā ebreju vārds, kas tulkots kā “kails” (</w:t>
      </w:r>
      <w:r>
        <w:rPr>
          <w:i/>
          <w:iCs/>
        </w:rPr>
        <w:t>`</w:t>
      </w:r>
      <w:proofErr w:type="spellStart"/>
      <w:r>
        <w:rPr>
          <w:i/>
          <w:iCs/>
        </w:rPr>
        <w:t>arom</w:t>
      </w:r>
      <w:proofErr w:type="spellEnd"/>
      <w:r>
        <w:t xml:space="preserve">), lai aprakstītu Ādama un Ievas stāvokli iepriekšējā pantā. Skaļi lasot ebreju valodā, šie </w:t>
      </w:r>
      <w:proofErr w:type="spellStart"/>
      <w:r>
        <w:rPr>
          <w:i/>
          <w:iCs/>
        </w:rPr>
        <w:t>arom</w:t>
      </w:r>
      <w:proofErr w:type="spellEnd"/>
      <w:r>
        <w:rPr>
          <w:i/>
          <w:iCs/>
        </w:rPr>
        <w:t>/arum</w:t>
      </w:r>
      <w:r>
        <w:t xml:space="preserve"> tiek </w:t>
      </w:r>
      <w:proofErr w:type="spellStart"/>
      <w:r w:rsidR="0050452A">
        <w:t>Isr</w:t>
      </w:r>
      <w:r>
        <w:t>unāti</w:t>
      </w:r>
      <w:proofErr w:type="spellEnd"/>
      <w:r>
        <w:t xml:space="preserve"> praktiski vienā laidā un brīdina lasītāju, ka tiek izmantota vārdu spēle (</w:t>
      </w:r>
      <w:proofErr w:type="spellStart"/>
      <w:r>
        <w:t>paronomāzija</w:t>
      </w:r>
      <w:proofErr w:type="spellEnd"/>
      <w:r>
        <w:t xml:space="preserve">). Tālāk mēs redzam nevainīgo Ievu ieejam rūdīta, viltīga krāpnieka teritorijā. Viņa un Ādams ēd augli, un kopš tā laika nekas nav </w:t>
      </w:r>
      <w:r w:rsidR="008F343E">
        <w:t>palicis</w:t>
      </w:r>
      <w:r>
        <w:t xml:space="preserve"> kā iepriekš.</w:t>
      </w:r>
    </w:p>
    <w:p w:rsidR="004A5057" w:rsidRDefault="00C30971" w:rsidP="008F343E">
      <w:pPr>
        <w:pStyle w:val="Body"/>
        <w:spacing w:after="0"/>
        <w:ind w:firstLine="720"/>
      </w:pPr>
      <w:r>
        <w:t xml:space="preserve">Bet kā čūska to izdarīja? Kā viņa spēja izmantot </w:t>
      </w:r>
      <w:r w:rsidR="008F343E">
        <w:t xml:space="preserve">vien </w:t>
      </w:r>
      <w:r>
        <w:t xml:space="preserve">26 vārdus, lai liktu bezgrēcīgai būtnei, kas ir pilnīgi apmierināta un aprūpēta, sacelties pret Dievu, kura būtība ir tīra mīlestība (1. Jāņa 4:8)? Lai ko čūska darīja, tas iedarbojās. Rūpīgi </w:t>
      </w:r>
      <w:r w:rsidR="008F343E">
        <w:t>aplūkojot</w:t>
      </w:r>
      <w:r>
        <w:t xml:space="preserve"> čūskas un Ievas sarunu, jūs kā skolotājs varat parādīt, cik gudra bija sātana stratēģija  un cik efektīva tā </w:t>
      </w:r>
      <w:r w:rsidR="008F343E">
        <w:t xml:space="preserve">ir </w:t>
      </w:r>
      <w:r>
        <w:t xml:space="preserve">joprojām </w:t>
      </w:r>
      <w:r w:rsidR="008F343E">
        <w:t xml:space="preserve">– pēc </w:t>
      </w:r>
      <w:r>
        <w:t>tūkstoš gad</w:t>
      </w:r>
      <w:r w:rsidR="008F343E">
        <w:t>iem.</w:t>
      </w:r>
    </w:p>
    <w:p w:rsidR="004A5057" w:rsidRDefault="00C30971" w:rsidP="000E3887">
      <w:pPr>
        <w:pStyle w:val="Body"/>
        <w:spacing w:after="0"/>
      </w:pPr>
      <w:r>
        <w:rPr>
          <w:b/>
          <w:bCs/>
        </w:rPr>
        <w:t>Ēdenes skola un paklausības pārbaude</w:t>
      </w:r>
    </w:p>
    <w:p w:rsidR="004A5057" w:rsidRDefault="00C30971" w:rsidP="008F343E">
      <w:pPr>
        <w:pStyle w:val="Body"/>
        <w:spacing w:after="0"/>
        <w:ind w:firstLine="720"/>
      </w:pPr>
      <w:r>
        <w:t>Ēdene nebija vienkārši dārzs; tā bija izglītošanas vieta.</w:t>
      </w:r>
    </w:p>
    <w:p w:rsidR="004A5057" w:rsidRDefault="00C30971" w:rsidP="008F343E">
      <w:pPr>
        <w:pStyle w:val="Body"/>
        <w:spacing w:after="0"/>
        <w:ind w:firstLine="720"/>
      </w:pPr>
      <w:r>
        <w:t xml:space="preserve">“Audzināšanas sistēmai, kuru iedēstīja pasaules sākumā, vajadzēja būt cilvēkam par paraugu uz visiem laikiem. Viņas pamatlikumu attēlošanai iekārtoja paraugskolu Ēdenē </w:t>
      </w:r>
      <w:r w:rsidR="000E3887">
        <w:t>–</w:t>
      </w:r>
      <w:r>
        <w:t xml:space="preserve"> mūsu pirmo vecāku mītnē. Ēdenes dārzs bija skolas telpa, daba bija mācību grāmata, pats Radītājs bija skolotājs un cilvēces ģimenes vecāki bija skolnieki.” </w:t>
      </w:r>
      <w:r w:rsidR="000E3887">
        <w:t>–</w:t>
      </w:r>
      <w:r>
        <w:t xml:space="preserve"> Elena Vaita, Audzināšana, 20. lpp.</w:t>
      </w:r>
    </w:p>
    <w:p w:rsidR="004A5057" w:rsidRDefault="008F343E" w:rsidP="008F343E">
      <w:pPr>
        <w:pStyle w:val="Body"/>
        <w:spacing w:after="0"/>
        <w:ind w:firstLine="720"/>
      </w:pPr>
      <w:r>
        <w:t>“</w:t>
      </w:r>
      <w:r w:rsidR="00C30971">
        <w:t xml:space="preserve">Taču Ādama un Ievas izglītības turpināšana bija atkarīga no viņu nepārtrauktās lojalitātes pret visiem dievišķā Skolotāja priekšrakstiem un pavēlēm. Kamēr viņi palika uzticīgi dievišķajam likumam, viņu spējas zināt, baudīt un mīlēt nepārtraukti pieaugs. Viņi pastāvīgi </w:t>
      </w:r>
      <w:r w:rsidR="00C30971">
        <w:lastRenderedPageBreak/>
        <w:t xml:space="preserve">iegūs jaunus zināšanu dārgumus, atklās jaunus laimes avotus un gūs skaidrākus un skaidrākus priekšstatus par neizmērojamo, nezūdošo Dieva mīlestību.” </w:t>
      </w:r>
      <w:r w:rsidR="000E3887">
        <w:t>–</w:t>
      </w:r>
      <w:r w:rsidR="00C30971">
        <w:t xml:space="preserve"> Elena Vaita, </w:t>
      </w:r>
      <w:r w:rsidR="00C30971">
        <w:rPr>
          <w:i/>
          <w:iCs/>
        </w:rPr>
        <w:t>Sentēvi un pravieši,</w:t>
      </w:r>
      <w:r w:rsidR="00C30971">
        <w:t xml:space="preserve"> 51. lpp.</w:t>
      </w:r>
    </w:p>
    <w:p w:rsidR="004A5057" w:rsidRPr="00D562AF" w:rsidRDefault="00C30971" w:rsidP="008F343E">
      <w:pPr>
        <w:pStyle w:val="Body"/>
        <w:spacing w:after="0"/>
        <w:ind w:firstLine="720"/>
        <w:rPr>
          <w:color w:val="auto"/>
        </w:rPr>
      </w:pPr>
      <w:r w:rsidRPr="00D562AF">
        <w:rPr>
          <w:color w:val="auto"/>
        </w:rPr>
        <w:t>Tādējādi, lai nodrošinātu cilvēku lojalitāti, Dievs pārbaudīja viņu paklausību. “</w:t>
      </w:r>
      <w:r w:rsidR="00D562AF" w:rsidRPr="00D562AF">
        <w:rPr>
          <w:color w:val="auto"/>
        </w:rPr>
        <w:t>Tāpat kā eņģeļi, arī Ēdenes iemītnieki tika pakļauti pārbaudei un savu laimīgo stāvokli varēja saglabāt tikai ar noteikumu, ja paliek uzticīgi Dieva likumiem. Viņi varēja paklausīt un dzīvot vai nepaklausīt un iet bojā. Dievs tos bija darījis par bagātīgu svētību mantiniekiem, bet gadījumā, ja tie neievērotu Viņa gribu, tad Tas, kas nesaudzēja grēkā nonākušos eņģeļus, nevarēs saudzēt arī viņus; nepaklausot tie zaudēs visas dāvanas un pakļaus sevi iznīcībai un ciešanām.</w:t>
      </w:r>
      <w:r w:rsidRPr="00D562AF">
        <w:rPr>
          <w:color w:val="auto"/>
        </w:rPr>
        <w:t xml:space="preserve">” </w:t>
      </w:r>
      <w:r w:rsidR="000E3887" w:rsidRPr="00D562AF">
        <w:rPr>
          <w:color w:val="auto"/>
        </w:rPr>
        <w:t>–</w:t>
      </w:r>
      <w:r w:rsidRPr="00D562AF">
        <w:rPr>
          <w:color w:val="auto"/>
        </w:rPr>
        <w:t xml:space="preserve"> </w:t>
      </w:r>
      <w:r w:rsidR="00D562AF" w:rsidRPr="00D562AF">
        <w:rPr>
          <w:i/>
          <w:color w:val="auto"/>
        </w:rPr>
        <w:t>Turpat</w:t>
      </w:r>
      <w:r w:rsidR="00D562AF" w:rsidRPr="00D562AF">
        <w:rPr>
          <w:color w:val="auto"/>
        </w:rPr>
        <w:t xml:space="preserve">, </w:t>
      </w:r>
      <w:r w:rsidRPr="00D562AF">
        <w:rPr>
          <w:color w:val="auto"/>
        </w:rPr>
        <w:t>53. lpp.</w:t>
      </w:r>
    </w:p>
    <w:p w:rsidR="004A5057" w:rsidRDefault="00C30971" w:rsidP="00D562AF">
      <w:pPr>
        <w:pStyle w:val="Body"/>
        <w:spacing w:after="0"/>
        <w:ind w:firstLine="720"/>
      </w:pPr>
      <w:r>
        <w:t xml:space="preserve">Gala eksāmens ietvēra koku un aizliegumu. “Dārza vidū, blakus dzīvības kokam, stāvēja laba un ļauna atzīšanas koks. Šo koku Dievs </w:t>
      </w:r>
      <w:r w:rsidR="00D562AF">
        <w:t>bija</w:t>
      </w:r>
      <w:r>
        <w:t xml:space="preserve"> īpaši </w:t>
      </w:r>
      <w:r w:rsidR="00D562AF">
        <w:t>izveidojis</w:t>
      </w:r>
      <w:r>
        <w:t xml:space="preserve"> kā viņu paklausības, ticības un mīlestības ķīlu Dievam. No šī koka Tas Kungs pavēlēja mūsu pirmajiem vecākiem neēst un nepieskarties tam, lai viņi nenomirtu. Viņš tiem teica, ka viņi var brīvi ēst no visiem dārza kokiem, izņemot vienu, bet, ja viņi ēstu no šī koka, viņiem noteikti būtu jāmirst.” </w:t>
      </w:r>
      <w:r w:rsidR="000E3887">
        <w:t>–</w:t>
      </w:r>
      <w:r>
        <w:t xml:space="preserve"> Elena Vaita, </w:t>
      </w:r>
      <w:r>
        <w:rPr>
          <w:i/>
          <w:iCs/>
        </w:rPr>
        <w:t>Izpirkšanas stāsts,</w:t>
      </w:r>
      <w:r>
        <w:t xml:space="preserve"> 24. lpp.</w:t>
      </w:r>
    </w:p>
    <w:p w:rsidR="004A5057" w:rsidRDefault="00C30971" w:rsidP="00D562AF">
      <w:pPr>
        <w:pStyle w:val="Body"/>
        <w:spacing w:after="0"/>
        <w:ind w:firstLine="720"/>
      </w:pPr>
      <w:r>
        <w:t>Dievs darīja vairāk nekā vienkārši pavēlēja Ādamam un Ievai nepieskarties augļiem un nenogaršot tos. Viņš sūtīja eņģeļus dot pārim papildu norādījumus, sakot, ka viņi būs stiprāki pret kārdinājumiem kopā, nevis atsevišķi. “</w:t>
      </w:r>
      <w:r w:rsidR="00D562AF" w:rsidRPr="00D562AF">
        <w:t>Eņģeļi Ievu brīdināja nenošķirties no vīra, kad tie dārzā veica ikdienas darbus. Viņa tuvumā tai tik daudz nedraudēja briesmas no kārdināšanām, kā vienatnē. Bet, pilnīgi nogrimusi sava patīkamā pienākuma izpildē, tā neapzinīgi bija attālinājusies no Ādama. Redzot, ka ir viena, viņu pārņēma briesmu sajūta, bet tā apspieda bailes un nolēma, ka ir pietiekoši gudra izšķirt, kas ļauns, lai tam pretotos. Aizmirsdama eņģeļu brīdinājumus, viņa drīz jau atradās pie aizliegtā koka un ar izbrīnu un ziņkāri to aplūkoja</w:t>
      </w:r>
      <w:r>
        <w:t xml:space="preserve">.” </w:t>
      </w:r>
      <w:r w:rsidR="000E3887">
        <w:t>–</w:t>
      </w:r>
      <w:r>
        <w:t xml:space="preserve"> Elena G. Vaita, </w:t>
      </w:r>
      <w:r>
        <w:rPr>
          <w:i/>
          <w:iCs/>
        </w:rPr>
        <w:t>Sentēvi un pravieši,</w:t>
      </w:r>
      <w:r>
        <w:t xml:space="preserve"> 53., 54. lpp.</w:t>
      </w:r>
    </w:p>
    <w:p w:rsidR="004A5057" w:rsidRDefault="00C30971" w:rsidP="00D562AF">
      <w:pPr>
        <w:pStyle w:val="Body"/>
        <w:spacing w:after="0"/>
        <w:ind w:firstLine="720"/>
      </w:pPr>
      <w:r>
        <w:t>Ieva nepakļ</w:t>
      </w:r>
      <w:r w:rsidR="00D562AF">
        <w:t>āva</w:t>
      </w:r>
      <w:r>
        <w:t xml:space="preserve"> ziņkārību eņģeļu instruktoru piesardzīgajiem norādījumiem un Dievam, savam Skolotāju Skolotājam. “Ieva atklāja, ka viņa ar zinātkāri un apbrīnu skatās uz aizliegtā koka augļiem. Viņa redzēja, ka tie ir ļoti jauki, un prātoja, kāpēc Dievs ir tik noteikti aizliedzis tos ēst vai tiem pieskarties. </w:t>
      </w:r>
      <w:r w:rsidR="00D562AF">
        <w:t>Šī</w:t>
      </w:r>
      <w:r>
        <w:t xml:space="preserve"> bija sātana iespēja. Viņš uzrunāja </w:t>
      </w:r>
      <w:r w:rsidR="00D562AF">
        <w:t>Ievu</w:t>
      </w:r>
      <w:r>
        <w:t xml:space="preserve"> tā, it kā spētu domāt viņas domu: “Jā, vai Dievs ir teicis: Jūs nedrīkstat ēst no katra dārza koka?” </w:t>
      </w:r>
      <w:r w:rsidR="000E3887">
        <w:t>–</w:t>
      </w:r>
      <w:r>
        <w:t xml:space="preserve"> Elena G. Vaita, </w:t>
      </w:r>
      <w:r>
        <w:rPr>
          <w:i/>
          <w:iCs/>
        </w:rPr>
        <w:t>Izpirkšanas stāsts,</w:t>
      </w:r>
      <w:r>
        <w:t xml:space="preserve"> 32. lpp.</w:t>
      </w:r>
    </w:p>
    <w:p w:rsidR="004A5057" w:rsidRDefault="00C30971" w:rsidP="00D562AF">
      <w:pPr>
        <w:pStyle w:val="Body"/>
        <w:spacing w:after="0"/>
        <w:ind w:firstLine="720"/>
      </w:pPr>
      <w:r>
        <w:t xml:space="preserve">Čūskas </w:t>
      </w:r>
      <w:r w:rsidR="00D562AF">
        <w:t xml:space="preserve">pirmais </w:t>
      </w:r>
      <w:r>
        <w:t xml:space="preserve">jautājums ir ķīlis, kas galu galā sagrauj Ievas pasaules redzējumu un grauj daudz ko no tā, ko viņa ir mācījusi lolot un uzskatījusi par patiesu. “Uz kārdinātāja viltīgo jautājumu viņa atbildēja: “Mums atļauts ēst no visiem dārza koku augļiem, bet par tā koka augļiem, kas ir dārza vidū, Dievs teicis: no tiem jums nebūs ēst, nedz tos aiztikt, citādi jūs mirsit.” Tad čūska teica sievai: “Jūs nemirsit vis, bet Dievs zina, ka tanī dienā, kad jūs no tiem ēdīsit, jūsu acis atvērsies un jūs būsit kā Dievs, zinādami, kas labs un kas ļauns.” (1. Moz. 3:2–5) </w:t>
      </w:r>
    </w:p>
    <w:p w:rsidR="004A5057" w:rsidRDefault="00D562AF" w:rsidP="00D562AF">
      <w:pPr>
        <w:pStyle w:val="Body"/>
        <w:spacing w:after="0"/>
        <w:ind w:firstLine="720"/>
      </w:pPr>
      <w:r>
        <w:t>“</w:t>
      </w:r>
      <w:r w:rsidR="00C30971">
        <w:t xml:space="preserve">Čūska paskaidroja, ka, ēdot no šī koka augļiem, viņi sasniegtu esamības augstākās sfēras un nokļūtu atziņu tālākajos laukos. Viņa arī pati esot ēdusi no aizliegtajiem augļiem un ieguvusi spējas runāt. Tā čūska lika saprast, ka Kungs patmīlīgā veidā grib tos atturēt, lai tie nenonāktu tikpat augstā stāvoklī kā Viņš. Šo augļu brīnišķīgo īpašību dēļ, kas sniedz gudrību un spēku, Viņš tiem aizliedzis tos ēst un aizskart. Kārdinātājs lika saprast, ka dievišķais brīdinājums īstenībā nav jāpilda, ka tas dots tikai tāpēc, lai viņus iebiedētu. Kā tas iespējams, ka tie varētu mirt? Vai tad viņi nav ēduši no dzīvības koka? Dievs tikai grib aizkavēt, lai tie neaizsniegtu augstāku attīstības stāvokli un lielāku svētlaimi.” </w:t>
      </w:r>
      <w:r w:rsidR="000E3887">
        <w:t>–</w:t>
      </w:r>
      <w:r w:rsidR="00C30971">
        <w:t xml:space="preserve"> Elena Vaita, </w:t>
      </w:r>
      <w:r w:rsidR="00C30971">
        <w:rPr>
          <w:i/>
          <w:iCs/>
        </w:rPr>
        <w:t>Sentēvi un pravieši</w:t>
      </w:r>
      <w:r w:rsidR="00C30971">
        <w:t>, 54. lpp.</w:t>
      </w:r>
    </w:p>
    <w:p w:rsidR="00680B8A" w:rsidRDefault="00C30971" w:rsidP="00D562AF">
      <w:pPr>
        <w:pStyle w:val="Body"/>
        <w:spacing w:after="0"/>
        <w:ind w:firstLine="720"/>
      </w:pPr>
      <w:r>
        <w:t xml:space="preserve">Šis stāstījums parāda izglītību pasaules skatījumā. Ievas pasaules uzskats pirms grēkā krišanas bija balstīts uz Dieva Radītāja zināšanām, kurš bagātīgi nodrošināja Savu radību, ko </w:t>
      </w:r>
      <w:r>
        <w:lastRenderedPageBreak/>
        <w:t xml:space="preserve">motivēja tikai nesavtīga mīlestība. Aizliegtais koks bija kā pārbaudījums un simbols tam, ka Ādams un Ieva, kaut arī brīvi, nedrīkstētu dzīvot neatkarīgi no Dieva, kas viņus radījis. Taču čūska iespaidojamai un nevainīgajai Ievai atklāja citu attēlu. Izmantojot vienus un tos pašus datus, čūska dārza dinamiku atkārtoti interpretēja tā, lai Dievu </w:t>
      </w:r>
      <w:r w:rsidR="00680B8A">
        <w:t>parādītu</w:t>
      </w:r>
      <w:r w:rsidR="00680B8A" w:rsidRPr="00680B8A">
        <w:t xml:space="preserve"> </w:t>
      </w:r>
      <w:r w:rsidR="00680B8A">
        <w:t xml:space="preserve">kā tādu: </w:t>
      </w:r>
      <w:r>
        <w:t xml:space="preserve">(1) </w:t>
      </w:r>
      <w:r w:rsidR="00680B8A">
        <w:t xml:space="preserve">kurš </w:t>
      </w:r>
      <w:r>
        <w:t>maksimāli ierobežo</w:t>
      </w:r>
      <w:r w:rsidR="00680B8A">
        <w:t xml:space="preserve"> to</w:t>
      </w:r>
      <w:r>
        <w:t xml:space="preserve">, kas labs, (2) </w:t>
      </w:r>
      <w:r w:rsidR="00680B8A">
        <w:t>kuru</w:t>
      </w:r>
      <w:r>
        <w:t xml:space="preserve"> apdraud tie, kas baudījuši no aizliegtā koka un ieguvuši zināšanas, 3) </w:t>
      </w:r>
      <w:r w:rsidR="00680B8A">
        <w:t>kurš sniedzis nepatiesu jeb maldinošu informāciju</w:t>
      </w:r>
      <w:r>
        <w:t xml:space="preserve"> par koka </w:t>
      </w:r>
      <w:r w:rsidR="00680B8A">
        <w:t xml:space="preserve">augļu ēšanas </w:t>
      </w:r>
      <w:r>
        <w:t xml:space="preserve">letālajām sekām. </w:t>
      </w:r>
    </w:p>
    <w:p w:rsidR="00680B8A" w:rsidRDefault="00C30971" w:rsidP="00D562AF">
      <w:pPr>
        <w:pStyle w:val="Body"/>
        <w:spacing w:after="0"/>
        <w:ind w:firstLine="720"/>
      </w:pPr>
      <w:r>
        <w:t xml:space="preserve">Tādējādi klausītājs būtu spiests apšaubīt šāda Dieva mīlestību. Kad mīlestība nozīme tiek mazināta, cilvēks apšauba Dieva vārdu ticamību, un paliek tikai mazs solis, lai noraidītu Viņa autoritāti. Ādams un Ieva to izdarīja, un mēs visi esam sekojuši šim piemēram. </w:t>
      </w:r>
    </w:p>
    <w:p w:rsidR="004A5057" w:rsidRDefault="00C30971" w:rsidP="00D562AF">
      <w:pPr>
        <w:pStyle w:val="Body"/>
        <w:spacing w:after="0"/>
        <w:ind w:firstLine="720"/>
      </w:pPr>
      <w:r>
        <w:t xml:space="preserve">Septītās dienas adventistu izglītības misija ir mainīt sākotnējo </w:t>
      </w:r>
      <w:r w:rsidR="00680B8A">
        <w:t xml:space="preserve">sagrozīto priekšstatu par </w:t>
      </w:r>
      <w:r>
        <w:t>Dieva rakstur</w:t>
      </w:r>
      <w:r w:rsidR="00680B8A">
        <w:t>u</w:t>
      </w:r>
      <w:r>
        <w:t xml:space="preserve"> radīto būtņu prātos un aizstāt to ar patiesību par to, </w:t>
      </w:r>
      <w:r w:rsidR="00680B8A">
        <w:t>kāds</w:t>
      </w:r>
      <w:r>
        <w:t xml:space="preserve"> ir Dievs. Tas, ka esam radīti </w:t>
      </w:r>
      <w:r w:rsidR="00680B8A">
        <w:t>pēc</w:t>
      </w:r>
      <w:r>
        <w:t xml:space="preserve"> Dieva tēla, </w:t>
      </w:r>
      <w:r w:rsidR="00680B8A">
        <w:t>mūs dara</w:t>
      </w:r>
      <w:r>
        <w:t xml:space="preserve"> piemērot</w:t>
      </w:r>
      <w:r w:rsidR="00680B8A">
        <w:t>u</w:t>
      </w:r>
      <w:r>
        <w:t xml:space="preserve">s </w:t>
      </w:r>
      <w:r w:rsidR="00680B8A">
        <w:t>šī uzdevuma veikšanai.</w:t>
      </w:r>
    </w:p>
    <w:p w:rsidR="004A5057" w:rsidRDefault="00C30971" w:rsidP="000E3887">
      <w:pPr>
        <w:pStyle w:val="Body"/>
        <w:spacing w:after="0"/>
        <w:rPr>
          <w:b/>
          <w:bCs/>
        </w:rPr>
      </w:pPr>
      <w:r>
        <w:rPr>
          <w:b/>
          <w:bCs/>
        </w:rPr>
        <w:t xml:space="preserve">TREŠĀ DAĻA </w:t>
      </w:r>
      <w:r w:rsidR="000E3887">
        <w:rPr>
          <w:b/>
          <w:bCs/>
        </w:rPr>
        <w:t>–</w:t>
      </w:r>
      <w:r>
        <w:rPr>
          <w:b/>
          <w:bCs/>
        </w:rPr>
        <w:t xml:space="preserve"> PRAKSE</w:t>
      </w:r>
    </w:p>
    <w:p w:rsidR="00680B8A" w:rsidRPr="00680B8A" w:rsidRDefault="00C30971" w:rsidP="000E3887">
      <w:pPr>
        <w:pStyle w:val="Body"/>
        <w:numPr>
          <w:ilvl w:val="0"/>
          <w:numId w:val="4"/>
        </w:numPr>
        <w:spacing w:after="0"/>
      </w:pPr>
      <w:r>
        <w:rPr>
          <w:rFonts w:eastAsia="Arial Unicode MS" w:cs="Arial Unicode MS"/>
        </w:rPr>
        <w:t xml:space="preserve">Kauns, kailums un bailes </w:t>
      </w:r>
      <w:r w:rsidR="000E3887">
        <w:rPr>
          <w:rFonts w:eastAsia="Arial Unicode MS" w:cs="Arial Unicode MS"/>
        </w:rPr>
        <w:t>–</w:t>
      </w:r>
      <w:r>
        <w:rPr>
          <w:rFonts w:eastAsia="Arial Unicode MS" w:cs="Arial Unicode MS"/>
        </w:rPr>
        <w:t xml:space="preserve"> šis trio ir galvenais kārdinā</w:t>
      </w:r>
      <w:r w:rsidR="00680B8A">
        <w:rPr>
          <w:rFonts w:eastAsia="Arial Unicode MS" w:cs="Arial Unicode MS"/>
        </w:rPr>
        <w:t>šanas notikuma</w:t>
      </w:r>
      <w:r>
        <w:rPr>
          <w:rFonts w:eastAsia="Arial Unicode MS" w:cs="Arial Unicode MS"/>
        </w:rPr>
        <w:t xml:space="preserve"> motīvs. Kailums un kauna neesamība ievada pirmā cilvēku pāra aprakstu pirms padošanās kārdinājumiem (1. Moz. 2:25). Viņu kailuma un netiešā kauna apzināšanās ir pirmie nepaklausības rezultāti (1. Moz. 3:7). Atkal tās ir bailes un kauns, kas liek viņiem slēpties, dzirdot </w:t>
      </w:r>
      <w:proofErr w:type="spellStart"/>
      <w:r w:rsidRPr="00680B8A">
        <w:rPr>
          <w:rFonts w:eastAsia="Arial Unicode MS" w:cs="Arial Unicode MS"/>
          <w:i/>
        </w:rPr>
        <w:t>Adonai</w:t>
      </w:r>
      <w:proofErr w:type="spellEnd"/>
      <w:r>
        <w:rPr>
          <w:rFonts w:eastAsia="Arial Unicode MS" w:cs="Arial Unicode MS"/>
        </w:rPr>
        <w:t xml:space="preserve"> </w:t>
      </w:r>
      <w:proofErr w:type="spellStart"/>
      <w:r w:rsidRPr="00680B8A">
        <w:rPr>
          <w:rFonts w:eastAsia="Arial Unicode MS" w:cs="Arial Unicode MS"/>
          <w:i/>
        </w:rPr>
        <w:t>Elohim</w:t>
      </w:r>
      <w:proofErr w:type="spellEnd"/>
      <w:r>
        <w:rPr>
          <w:rFonts w:eastAsia="Arial Unicode MS" w:cs="Arial Unicode MS"/>
        </w:rPr>
        <w:t xml:space="preserve">, Tā Kunga, balsi (1. Moz. 3:9, 10). Kungs pat vaicā, kā viņi zina, ka ir kaili (1. Moz. 3:11). </w:t>
      </w:r>
    </w:p>
    <w:p w:rsidR="004A5057" w:rsidRDefault="00C30971" w:rsidP="00680B8A">
      <w:pPr>
        <w:pStyle w:val="Body"/>
        <w:spacing w:after="0"/>
        <w:ind w:left="360" w:firstLine="360"/>
      </w:pPr>
      <w:r>
        <w:rPr>
          <w:rFonts w:eastAsia="Arial Unicode MS" w:cs="Arial Unicode MS"/>
        </w:rPr>
        <w:t xml:space="preserve">Šajā stāstījumā nav izmantoti ebreju vārdi, kas apzīmē grēku, dumpi vai netaisnību. Kāpēc tā? Kādā veidā kauns un bailes ir cilvēces </w:t>
      </w:r>
      <w:r w:rsidR="00680B8A">
        <w:rPr>
          <w:rFonts w:eastAsia="Arial Unicode MS" w:cs="Arial Unicode MS"/>
        </w:rPr>
        <w:t xml:space="preserve">grēka </w:t>
      </w:r>
      <w:r>
        <w:rPr>
          <w:rFonts w:eastAsia="Arial Unicode MS" w:cs="Arial Unicode MS"/>
        </w:rPr>
        <w:t xml:space="preserve">pamatā? Kā </w:t>
      </w:r>
      <w:r w:rsidR="00680B8A">
        <w:rPr>
          <w:rFonts w:eastAsia="Arial Unicode MS" w:cs="Arial Unicode MS"/>
        </w:rPr>
        <w:t>atziņa par Dievu un Viņa pestīšanas plānu</w:t>
      </w:r>
      <w:r>
        <w:rPr>
          <w:rFonts w:eastAsia="Arial Unicode MS" w:cs="Arial Unicode MS"/>
        </w:rPr>
        <w:t xml:space="preserve"> risina šos jautājumus?</w:t>
      </w:r>
    </w:p>
    <w:p w:rsidR="004A5057" w:rsidRPr="005710F4" w:rsidRDefault="00C30971" w:rsidP="000E3887">
      <w:pPr>
        <w:pStyle w:val="Body"/>
        <w:numPr>
          <w:ilvl w:val="0"/>
          <w:numId w:val="4"/>
        </w:numPr>
        <w:spacing w:after="0"/>
      </w:pPr>
      <w:r>
        <w:rPr>
          <w:rFonts w:eastAsia="Arial Unicode MS" w:cs="Arial Unicode MS"/>
        </w:rPr>
        <w:t>Cilvēki joprojām uzskata, ka kristiešu Dievs ir ierobežojošs. Cik bieži esam dzirdējuši: “Kas slikts, ja darām” to vai citu? Kāds ir visefektīvākais veids, kā kliedēt šo tūkstošgadu seno Dieva reputācijas apmelojumu? Viena no stratēģijām ir parādīt, ka Dievs no radīšanas joprojām ierobežo tikai vienu lietu: grēku. Tas, ka viens koks nes tūkstoš dažādu augļu, nenozīmē, ka Dievs mūs ierobežo tūkstoš dažādās lietās.</w:t>
      </w:r>
    </w:p>
    <w:p w:rsidR="005710F4" w:rsidRDefault="005710F4" w:rsidP="005710F4">
      <w:pPr>
        <w:pStyle w:val="Body"/>
        <w:spacing w:after="0"/>
        <w:ind w:left="360"/>
      </w:pPr>
    </w:p>
    <w:p w:rsidR="005710F4" w:rsidRDefault="005710F4" w:rsidP="005710F4">
      <w:pPr>
        <w:pStyle w:val="Body"/>
        <w:spacing w:after="0"/>
        <w:ind w:left="360"/>
      </w:pPr>
    </w:p>
    <w:p w:rsidR="005710F4" w:rsidRDefault="005710F4" w:rsidP="005710F4">
      <w:pPr>
        <w:pStyle w:val="Body"/>
        <w:spacing w:after="0"/>
        <w:ind w:left="360"/>
      </w:pPr>
    </w:p>
    <w:p w:rsidR="005710F4" w:rsidRDefault="005710F4" w:rsidP="005710F4">
      <w:pPr>
        <w:pStyle w:val="Body"/>
        <w:spacing w:after="0"/>
        <w:ind w:left="360"/>
      </w:pPr>
    </w:p>
    <w:p w:rsidR="005710F4" w:rsidRDefault="005710F4" w:rsidP="005710F4">
      <w:pPr>
        <w:pStyle w:val="Body"/>
        <w:spacing w:after="0"/>
        <w:ind w:left="360"/>
      </w:pPr>
    </w:p>
    <w:p w:rsidR="005710F4" w:rsidRDefault="005710F4" w:rsidP="005710F4">
      <w:pPr>
        <w:pStyle w:val="Body"/>
        <w:spacing w:after="0"/>
        <w:ind w:left="360"/>
      </w:pPr>
    </w:p>
    <w:p w:rsidR="005710F4" w:rsidRDefault="005710F4" w:rsidP="005710F4">
      <w:pPr>
        <w:pStyle w:val="Body"/>
        <w:spacing w:after="0"/>
        <w:ind w:left="360"/>
      </w:pPr>
    </w:p>
    <w:p w:rsidR="005710F4" w:rsidRDefault="005710F4" w:rsidP="005710F4">
      <w:pPr>
        <w:pStyle w:val="Body"/>
        <w:spacing w:after="0"/>
        <w:ind w:left="360"/>
      </w:pPr>
    </w:p>
    <w:p w:rsidR="005710F4" w:rsidRDefault="005710F4" w:rsidP="005710F4">
      <w:pPr>
        <w:pStyle w:val="Body"/>
        <w:spacing w:after="0"/>
        <w:ind w:left="360"/>
      </w:pPr>
    </w:p>
    <w:p w:rsidR="005710F4" w:rsidRDefault="005710F4" w:rsidP="005710F4">
      <w:pPr>
        <w:pStyle w:val="Body"/>
        <w:spacing w:after="0"/>
        <w:ind w:left="360"/>
      </w:pPr>
    </w:p>
    <w:p w:rsidR="005710F4" w:rsidRDefault="005710F4" w:rsidP="005710F4">
      <w:pPr>
        <w:pStyle w:val="Body"/>
        <w:spacing w:after="0"/>
        <w:ind w:left="360"/>
      </w:pPr>
    </w:p>
    <w:p w:rsidR="005710F4" w:rsidRDefault="005710F4" w:rsidP="005710F4">
      <w:pPr>
        <w:pStyle w:val="Body"/>
        <w:spacing w:after="0"/>
        <w:ind w:left="360"/>
      </w:pPr>
    </w:p>
    <w:p w:rsidR="005710F4" w:rsidRDefault="005710F4" w:rsidP="005710F4">
      <w:pPr>
        <w:pStyle w:val="Body"/>
        <w:spacing w:after="0"/>
        <w:ind w:left="360"/>
      </w:pPr>
    </w:p>
    <w:p w:rsidR="005710F4" w:rsidRDefault="005710F4" w:rsidP="005710F4">
      <w:pPr>
        <w:pStyle w:val="Body"/>
        <w:spacing w:after="0"/>
        <w:ind w:left="360"/>
      </w:pPr>
    </w:p>
    <w:p w:rsidR="00680B8A" w:rsidRDefault="00680B8A" w:rsidP="000E3887">
      <w:pPr>
        <w:pStyle w:val="Virsraksts3"/>
        <w:spacing w:after="0"/>
        <w:ind w:firstLine="0"/>
      </w:pPr>
    </w:p>
    <w:p w:rsidR="00680B8A" w:rsidRDefault="00680B8A" w:rsidP="000E3887">
      <w:pPr>
        <w:pStyle w:val="Virsraksts3"/>
        <w:spacing w:after="0"/>
        <w:ind w:firstLine="0"/>
      </w:pPr>
    </w:p>
    <w:p w:rsidR="00680B8A" w:rsidRDefault="00680B8A" w:rsidP="000E3887">
      <w:pPr>
        <w:pStyle w:val="Virsraksts3"/>
        <w:spacing w:after="0"/>
        <w:ind w:firstLine="0"/>
      </w:pPr>
    </w:p>
    <w:p w:rsidR="004A5057" w:rsidRDefault="00C30971" w:rsidP="000E3887">
      <w:pPr>
        <w:pStyle w:val="Virsraksts3"/>
        <w:spacing w:after="0"/>
        <w:ind w:firstLine="0"/>
      </w:pPr>
      <w:r>
        <w:t>Otrā tēma</w:t>
      </w:r>
    </w:p>
    <w:p w:rsidR="004A5057" w:rsidRDefault="00C30971" w:rsidP="000E3887">
      <w:pPr>
        <w:pStyle w:val="Virsraksts1"/>
        <w:spacing w:after="0"/>
        <w:rPr>
          <w:rFonts w:ascii="Cambria" w:eastAsia="Cambria" w:hAnsi="Cambria" w:cs="Cambria"/>
        </w:rPr>
      </w:pPr>
      <w:r>
        <w:rPr>
          <w:rFonts w:ascii="Cambria" w:hAnsi="Cambria"/>
        </w:rPr>
        <w:t>Ģimene</w:t>
      </w:r>
    </w:p>
    <w:p w:rsidR="004A5057" w:rsidRDefault="004A5057" w:rsidP="000E3887">
      <w:pPr>
        <w:pStyle w:val="Body"/>
        <w:spacing w:after="0"/>
      </w:pPr>
    </w:p>
    <w:p w:rsidR="004A5057" w:rsidRDefault="00C30971" w:rsidP="000E3887">
      <w:pPr>
        <w:pStyle w:val="Body"/>
        <w:spacing w:after="0"/>
        <w:rPr>
          <w:b/>
          <w:bCs/>
        </w:rPr>
      </w:pPr>
      <w:r>
        <w:rPr>
          <w:rFonts w:eastAsia="Arial Unicode MS" w:cs="Arial Unicode MS"/>
          <w:b/>
          <w:bCs/>
        </w:rPr>
        <w:t xml:space="preserve">PIRMĀ DAĻA </w:t>
      </w:r>
      <w:r w:rsidR="000E3887">
        <w:rPr>
          <w:rFonts w:eastAsia="Arial Unicode MS" w:cs="Arial Unicode MS"/>
          <w:b/>
          <w:bCs/>
        </w:rPr>
        <w:t>–</w:t>
      </w:r>
      <w:r>
        <w:rPr>
          <w:rFonts w:eastAsia="Arial Unicode MS" w:cs="Arial Unicode MS"/>
          <w:b/>
          <w:bCs/>
        </w:rPr>
        <w:t xml:space="preserve"> PĀRSKATS</w:t>
      </w:r>
    </w:p>
    <w:p w:rsidR="004A5057" w:rsidRDefault="00C30971" w:rsidP="00680B8A">
      <w:pPr>
        <w:pStyle w:val="Body"/>
        <w:spacing w:after="0"/>
        <w:ind w:firstLine="720"/>
      </w:pPr>
      <w:r>
        <w:rPr>
          <w:rFonts w:eastAsia="Arial Unicode MS" w:cs="Arial Unicode MS"/>
          <w:b/>
          <w:bCs/>
        </w:rPr>
        <w:t>“</w:t>
      </w:r>
      <w:r>
        <w:rPr>
          <w:rFonts w:eastAsia="Arial Unicode MS" w:cs="Arial Unicode MS"/>
        </w:rPr>
        <w:t xml:space="preserve">Patiesībā </w:t>
      </w:r>
      <w:r w:rsidR="000E3887">
        <w:rPr>
          <w:rFonts w:eastAsia="Arial Unicode MS" w:cs="Arial Unicode MS"/>
        </w:rPr>
        <w:t>–</w:t>
      </w:r>
      <w:r>
        <w:rPr>
          <w:rFonts w:eastAsia="Arial Unicode MS" w:cs="Arial Unicode MS"/>
        </w:rPr>
        <w:t xml:space="preserve"> pati dzīve ir skola.” Tādējādi šī nodarbība sākas un turpinās, lai parādītu, ka ģimene ir mūsu pirmā skolas klase. Neviens bērns nav pārāk mazs, lai sāktu </w:t>
      </w:r>
      <w:r w:rsidR="00F51557">
        <w:rPr>
          <w:rFonts w:eastAsia="Arial Unicode MS" w:cs="Arial Unicode MS"/>
        </w:rPr>
        <w:t>mācīties</w:t>
      </w:r>
      <w:r>
        <w:rPr>
          <w:rFonts w:eastAsia="Arial Unicode MS" w:cs="Arial Unicode MS"/>
        </w:rPr>
        <w:t xml:space="preserve"> par Dieva labestību. </w:t>
      </w:r>
      <w:r w:rsidR="00F51557">
        <w:rPr>
          <w:rFonts w:eastAsia="Arial Unicode MS" w:cs="Arial Unicode MS"/>
        </w:rPr>
        <w:t>Lūgšanām un d</w:t>
      </w:r>
      <w:r>
        <w:rPr>
          <w:rFonts w:eastAsia="Arial Unicode MS" w:cs="Arial Unicode MS"/>
        </w:rPr>
        <w:t xml:space="preserve">ziesmām </w:t>
      </w:r>
      <w:r w:rsidR="00F51557">
        <w:rPr>
          <w:rFonts w:eastAsia="Arial Unicode MS" w:cs="Arial Unicode MS"/>
        </w:rPr>
        <w:t xml:space="preserve">par </w:t>
      </w:r>
      <w:r>
        <w:rPr>
          <w:rFonts w:eastAsia="Arial Unicode MS" w:cs="Arial Unicode MS"/>
        </w:rPr>
        <w:t>Dieva varenību jāsākas no šūpuļa un jāturpinās līdz kapa malai.</w:t>
      </w:r>
    </w:p>
    <w:p w:rsidR="00F51557" w:rsidRDefault="00C30971" w:rsidP="00F51557">
      <w:pPr>
        <w:pStyle w:val="Body"/>
        <w:spacing w:after="0"/>
        <w:ind w:firstLine="720"/>
        <w:rPr>
          <w:rFonts w:eastAsia="Arial Unicode MS" w:cs="Arial Unicode MS"/>
        </w:rPr>
      </w:pPr>
      <w:r>
        <w:rPr>
          <w:rFonts w:eastAsia="Arial Unicode MS" w:cs="Arial Unicode MS"/>
        </w:rPr>
        <w:t xml:space="preserve">Ādams, Ieva, Kains un Ābels kopā ar sievām tiek godināti kā šīs pasaules pirmā ģimene. Cik grūti iedomāties, kā būtu, ja cilvēces vēstures </w:t>
      </w:r>
      <w:r w:rsidR="00F51557">
        <w:rPr>
          <w:rFonts w:eastAsia="Arial Unicode MS" w:cs="Arial Unicode MS"/>
        </w:rPr>
        <w:t>pirmā ģimene</w:t>
      </w:r>
      <w:r>
        <w:rPr>
          <w:rFonts w:eastAsia="Arial Unicode MS" w:cs="Arial Unicode MS"/>
        </w:rPr>
        <w:t xml:space="preserve"> skatītos uz jums pie brokastu galda! </w:t>
      </w:r>
    </w:p>
    <w:p w:rsidR="004A5057" w:rsidRDefault="00C30971" w:rsidP="00F51557">
      <w:pPr>
        <w:pStyle w:val="Body"/>
        <w:spacing w:after="0"/>
        <w:ind w:firstLine="720"/>
      </w:pPr>
      <w:r>
        <w:rPr>
          <w:rFonts w:eastAsia="Arial Unicode MS" w:cs="Arial Unicode MS"/>
        </w:rPr>
        <w:t xml:space="preserve">Ēdenes dārzs, kas ir auglīgs, bet nepieejams, joprojām ir viņu redzeslokā, nemaz nerunājot par eņģeļu apsargu un viņa uguns zobenu. Neapšaubāmi, šo skatu krāšņums </w:t>
      </w:r>
      <w:r w:rsidR="00F51557">
        <w:rPr>
          <w:rFonts w:eastAsia="Arial Unicode MS" w:cs="Arial Unicode MS"/>
        </w:rPr>
        <w:t xml:space="preserve">rosina mazos zēnus uzdot neskaitāmus jautājumus. </w:t>
      </w:r>
      <w:r>
        <w:rPr>
          <w:rFonts w:eastAsia="Arial Unicode MS" w:cs="Arial Unicode MS"/>
        </w:rPr>
        <w:t>“Dievs Radītājs to izdarīja</w:t>
      </w:r>
      <w:r w:rsidR="00F51557">
        <w:rPr>
          <w:rFonts w:eastAsia="Arial Unicode MS" w:cs="Arial Unicode MS"/>
        </w:rPr>
        <w:t>,</w:t>
      </w:r>
      <w:r>
        <w:rPr>
          <w:rFonts w:eastAsia="Arial Unicode MS" w:cs="Arial Unicode MS"/>
        </w:rPr>
        <w:t xml:space="preserve">” </w:t>
      </w:r>
      <w:r w:rsidR="000E3887">
        <w:rPr>
          <w:rFonts w:eastAsia="Arial Unicode MS" w:cs="Arial Unicode MS"/>
        </w:rPr>
        <w:t>–</w:t>
      </w:r>
      <w:r>
        <w:rPr>
          <w:rFonts w:eastAsia="Arial Unicode MS" w:cs="Arial Unicode MS"/>
        </w:rPr>
        <w:t xml:space="preserve"> vai tāda būtu atbilde uz simtiem “kāpēc?”</w:t>
      </w:r>
      <w:r w:rsidR="00F51557">
        <w:rPr>
          <w:rFonts w:eastAsia="Arial Unicode MS" w:cs="Arial Unicode MS"/>
        </w:rPr>
        <w:t xml:space="preserve"> un</w:t>
      </w:r>
      <w:r>
        <w:rPr>
          <w:rFonts w:eastAsia="Arial Unicode MS" w:cs="Arial Unicode MS"/>
        </w:rPr>
        <w:t xml:space="preserve"> “kā?”</w:t>
      </w:r>
      <w:r w:rsidR="00F51557">
        <w:rPr>
          <w:rFonts w:eastAsia="Arial Unicode MS" w:cs="Arial Unicode MS"/>
        </w:rPr>
        <w:t xml:space="preserve"> jautājumu, </w:t>
      </w:r>
      <w:r>
        <w:rPr>
          <w:rFonts w:eastAsia="Arial Unicode MS" w:cs="Arial Unicode MS"/>
        </w:rPr>
        <w:t xml:space="preserve">kas pēkšņi radās zēnu ziņkārīgajā prātā. Ādama un Ievas atbildes </w:t>
      </w:r>
      <w:r w:rsidR="00F51557">
        <w:rPr>
          <w:rFonts w:eastAsia="Arial Unicode MS" w:cs="Arial Unicode MS"/>
        </w:rPr>
        <w:t>balstītos viņu, aculiecinieku, stāstos</w:t>
      </w:r>
      <w:r>
        <w:rPr>
          <w:rFonts w:eastAsia="Arial Unicode MS" w:cs="Arial Unicode MS"/>
        </w:rPr>
        <w:t xml:space="preserve"> un personīg</w:t>
      </w:r>
      <w:r w:rsidR="00F51557">
        <w:rPr>
          <w:rFonts w:eastAsia="Arial Unicode MS" w:cs="Arial Unicode MS"/>
        </w:rPr>
        <w:t>ajā pieredzē, staigājot un runājot</w:t>
      </w:r>
      <w:r>
        <w:rPr>
          <w:rFonts w:eastAsia="Arial Unicode MS" w:cs="Arial Unicode MS"/>
        </w:rPr>
        <w:t xml:space="preserve"> ar Dievu Radītāju. Viņi varēja līdzdalīt </w:t>
      </w:r>
      <w:r w:rsidR="00F51557">
        <w:rPr>
          <w:rFonts w:eastAsia="Arial Unicode MS" w:cs="Arial Unicode MS"/>
        </w:rPr>
        <w:t>pirmo</w:t>
      </w:r>
      <w:r>
        <w:rPr>
          <w:rFonts w:eastAsia="Arial Unicode MS" w:cs="Arial Unicode MS"/>
        </w:rPr>
        <w:t xml:space="preserve"> evaņģēliju, kas runāja par Dieva Dēlu, kurš kādreiz piedzims, lai sadragātu čūskas galvu</w:t>
      </w:r>
      <w:r w:rsidR="00F51557">
        <w:rPr>
          <w:rFonts w:eastAsia="Arial Unicode MS" w:cs="Arial Unicode MS"/>
        </w:rPr>
        <w:t xml:space="preserve"> (1. Moz. 3:15)</w:t>
      </w:r>
      <w:r>
        <w:rPr>
          <w:rFonts w:eastAsia="Arial Unicode MS" w:cs="Arial Unicode MS"/>
        </w:rPr>
        <w:t xml:space="preserve">, </w:t>
      </w:r>
      <w:r w:rsidR="00F51557">
        <w:rPr>
          <w:rFonts w:eastAsia="Arial Unicode MS" w:cs="Arial Unicode MS"/>
        </w:rPr>
        <w:t xml:space="preserve">un upurēs sevi, </w:t>
      </w:r>
      <w:r>
        <w:rPr>
          <w:rFonts w:eastAsia="Arial Unicode MS" w:cs="Arial Unicode MS"/>
        </w:rPr>
        <w:t>lai atvestu cilvēku ģimeni atpakaļ uz dārzu</w:t>
      </w:r>
      <w:r w:rsidR="00F51557">
        <w:rPr>
          <w:rFonts w:eastAsia="Arial Unicode MS" w:cs="Arial Unicode MS"/>
        </w:rPr>
        <w:t>,</w:t>
      </w:r>
      <w:r>
        <w:rPr>
          <w:rFonts w:eastAsia="Arial Unicode MS" w:cs="Arial Unicode MS"/>
        </w:rPr>
        <w:t xml:space="preserve"> un to, kā visam jābūt.</w:t>
      </w:r>
    </w:p>
    <w:p w:rsidR="004A5057" w:rsidRDefault="00F51557" w:rsidP="00F51557">
      <w:pPr>
        <w:pStyle w:val="Body"/>
        <w:spacing w:after="0"/>
        <w:ind w:firstLine="720"/>
      </w:pPr>
      <w:r>
        <w:rPr>
          <w:rFonts w:eastAsia="Arial Unicode MS" w:cs="Arial Unicode MS"/>
        </w:rPr>
        <w:t>Uz zemes nākušā Dieva</w:t>
      </w:r>
      <w:r w:rsidR="00C30971">
        <w:rPr>
          <w:rFonts w:eastAsia="Arial Unicode MS" w:cs="Arial Unicode MS"/>
        </w:rPr>
        <w:t xml:space="preserve"> Dēla bērnības un izglītības ainas varam brīvi rekonstruēt no Lūkas un Mateja evaņģēliju pirmajām nodaļām. Šīs ainas ir kompliments izglītības vērtībai, jo Jēzus izmanto iespēju mācīties no </w:t>
      </w:r>
      <w:r>
        <w:rPr>
          <w:rFonts w:eastAsia="Arial Unicode MS" w:cs="Arial Unicode MS"/>
        </w:rPr>
        <w:t>S</w:t>
      </w:r>
      <w:r w:rsidR="00C30971">
        <w:rPr>
          <w:rFonts w:eastAsia="Arial Unicode MS" w:cs="Arial Unicode MS"/>
        </w:rPr>
        <w:t xml:space="preserve">ava </w:t>
      </w:r>
      <w:r>
        <w:rPr>
          <w:rFonts w:eastAsia="Arial Unicode MS" w:cs="Arial Unicode MS"/>
        </w:rPr>
        <w:t>D</w:t>
      </w:r>
      <w:r w:rsidR="00C30971">
        <w:rPr>
          <w:rFonts w:eastAsia="Arial Unicode MS" w:cs="Arial Unicode MS"/>
        </w:rPr>
        <w:t>ebesu Tēva un mācīt priesterību templī (Lūkas 2:41–51).</w:t>
      </w:r>
    </w:p>
    <w:p w:rsidR="004A5057" w:rsidRDefault="00C30971" w:rsidP="00F51557">
      <w:pPr>
        <w:pStyle w:val="Body"/>
        <w:spacing w:after="0"/>
        <w:ind w:firstLine="720"/>
      </w:pPr>
      <w:r>
        <w:rPr>
          <w:rFonts w:eastAsia="Arial Unicode MS" w:cs="Arial Unicode MS"/>
        </w:rPr>
        <w:t>Nodarbībā tiek izcelta komunikācija kā iespēja, caur kuru nāk izglītība. Tiek uzsvērts, ka attiecību veidošana ir efektīvas saziņas un mācīšanas galvenā sastāvdaļa. Šī ideja turpmāk tiek attīstīta tālāk.</w:t>
      </w:r>
    </w:p>
    <w:p w:rsidR="004A5057" w:rsidRDefault="00C30971" w:rsidP="000E3887">
      <w:pPr>
        <w:pStyle w:val="Body"/>
        <w:spacing w:after="0"/>
        <w:rPr>
          <w:b/>
          <w:bCs/>
        </w:rPr>
      </w:pPr>
      <w:r>
        <w:rPr>
          <w:b/>
          <w:bCs/>
        </w:rPr>
        <w:t xml:space="preserve">OTRĀ DAĻA </w:t>
      </w:r>
      <w:r w:rsidR="000E3887">
        <w:rPr>
          <w:b/>
          <w:bCs/>
        </w:rPr>
        <w:t>–</w:t>
      </w:r>
      <w:r>
        <w:rPr>
          <w:b/>
          <w:bCs/>
        </w:rPr>
        <w:t xml:space="preserve"> KOMENTĀRI</w:t>
      </w:r>
    </w:p>
    <w:p w:rsidR="004A5057" w:rsidRDefault="00C30971" w:rsidP="005F1E41">
      <w:pPr>
        <w:pStyle w:val="Body"/>
        <w:spacing w:after="0"/>
        <w:ind w:firstLine="720"/>
      </w:pPr>
      <w:r>
        <w:t xml:space="preserve">Mēs nevaram pārvērtēt ģimenes ietekmi. Tā padara mūs par tādiem, kādi esam. Pat pusaudzi, kurš dumpojas pret visu, par ko iestājas viņa vai viņas ģimene, joprojām veido ģimene, šajā gadījumā drīzāk ar antagonismu, nevis pakļaušanos. Taču mēs vienmēr ceram, ka ģimene būs vieta izglītībai, kas sagatavo mūs dievbijībai, emocionālai un attiecību stabilitātei, intelektuālajām un profesionālajām nodarbēm un fiziskajai labklājībai. Katra no šīm tēmām varētu </w:t>
      </w:r>
      <w:proofErr w:type="spellStart"/>
      <w:r w:rsidR="0050452A">
        <w:t>Isr</w:t>
      </w:r>
      <w:r>
        <w:t>aisīt</w:t>
      </w:r>
      <w:proofErr w:type="spellEnd"/>
      <w:r>
        <w:t xml:space="preserve"> informācijas pārslodzi; tāpēc šī nodarbība sniedz galveno domu, kas varbūt pārāk bieži tiek ignorēta un ir svarīga, lai izglītība visās jomās būtu efektīva, </w:t>
      </w:r>
      <w:r w:rsidR="000E3887">
        <w:t>–</w:t>
      </w:r>
      <w:r>
        <w:t xml:space="preserve"> attiecību veidošanas nepieciešamība. Attiecības starp pedagogiem un izglītojamajiem, neatkarīgi no tā, vai tie ir vecāki un bērni, skolotāji un studenti, bieži nosaka to, vai notiek efektīva mācīšanās.</w:t>
      </w:r>
    </w:p>
    <w:p w:rsidR="004A5057" w:rsidRDefault="00C30971" w:rsidP="000E3887">
      <w:pPr>
        <w:pStyle w:val="Body"/>
        <w:spacing w:after="0"/>
      </w:pPr>
      <w:r>
        <w:rPr>
          <w:b/>
          <w:bCs/>
        </w:rPr>
        <w:t>Attiecības un bērnu pieskatīšana</w:t>
      </w:r>
    </w:p>
    <w:p w:rsidR="004A5057" w:rsidRDefault="00C30971" w:rsidP="005F1E41">
      <w:pPr>
        <w:pStyle w:val="Body"/>
        <w:spacing w:after="0"/>
        <w:ind w:firstLine="720"/>
      </w:pPr>
      <w:r>
        <w:t xml:space="preserve">Daudzi vecāki cer, ka bērnu agrīna </w:t>
      </w:r>
      <w:r w:rsidR="005F1E41">
        <w:t>a</w:t>
      </w:r>
      <w:r>
        <w:t>udzināšana adventistu ideāl</w:t>
      </w:r>
      <w:r w:rsidR="005F1E41">
        <w:t>os</w:t>
      </w:r>
      <w:r>
        <w:t>, mācībā</w:t>
      </w:r>
      <w:r w:rsidR="005F1E41">
        <w:t>s</w:t>
      </w:r>
      <w:r>
        <w:t xml:space="preserve"> un dzīvesveid</w:t>
      </w:r>
      <w:r w:rsidR="005F1E41">
        <w:t>ā</w:t>
      </w:r>
      <w:r>
        <w:t xml:space="preserve"> liks tiem</w:t>
      </w:r>
      <w:r w:rsidR="005F1E41">
        <w:t>, kļūstot pieaugušiem, būt</w:t>
      </w:r>
      <w:r>
        <w:t xml:space="preserve"> uzticīgiem Septītās dienas adventistiem</w:t>
      </w:r>
      <w:r w:rsidR="005F1E41">
        <w:t xml:space="preserve"> un ka viņu</w:t>
      </w:r>
      <w:r>
        <w:t xml:space="preserve"> uzticība Dievam un draudzei var </w:t>
      </w:r>
      <w:r w:rsidR="005F1E41">
        <w:t>tos</w:t>
      </w:r>
      <w:r>
        <w:t xml:space="preserve"> motivēt piln</w:t>
      </w:r>
      <w:r w:rsidR="005F1E41">
        <w:t>a</w:t>
      </w:r>
      <w:r>
        <w:t xml:space="preserve"> laika kalpošanai. Tomēr daudziem vecākiem par satraukumu viņu bērni pieaugušo vecumā ne tikai nepaliek </w:t>
      </w:r>
      <w:r w:rsidR="005F1E41">
        <w:t>s</w:t>
      </w:r>
      <w:r>
        <w:t>eptītās dienas ad</w:t>
      </w:r>
      <w:r>
        <w:lastRenderedPageBreak/>
        <w:t xml:space="preserve">ventisti, bet </w:t>
      </w:r>
      <w:r w:rsidR="005F1E41">
        <w:t>vispār aiziet no kristietības.</w:t>
      </w:r>
      <w:r>
        <w:t xml:space="preserve"> Viņu morāli neierobežotais dzīvesveids pat pārsniedz to vienaudžu dzīvesveidu, kuri kristīg</w:t>
      </w:r>
      <w:r w:rsidR="005F1E41">
        <w:t>o</w:t>
      </w:r>
      <w:r>
        <w:t xml:space="preserve"> audzināšan</w:t>
      </w:r>
      <w:r w:rsidR="005F1E41">
        <w:t>u</w:t>
      </w:r>
      <w:r>
        <w:t xml:space="preserve"> nekad nav </w:t>
      </w:r>
      <w:r w:rsidR="005F1E41">
        <w:t>saņēmuši</w:t>
      </w:r>
      <w:r>
        <w:t xml:space="preserve">. Vecāku cerības </w:t>
      </w:r>
      <w:r w:rsidR="005F1E41">
        <w:t>gaist</w:t>
      </w:r>
      <w:r>
        <w:t>, un viņi paliek neizpratnē par to, kas noticis un kur tie rīkojušies nepareizi.</w:t>
      </w:r>
    </w:p>
    <w:p w:rsidR="004A5057" w:rsidRDefault="00C30971" w:rsidP="005F1E41">
      <w:pPr>
        <w:pStyle w:val="Body"/>
        <w:spacing w:after="0"/>
        <w:ind w:firstLine="720"/>
      </w:pPr>
      <w:r>
        <w:t>Tik daudz</w:t>
      </w:r>
      <w:r w:rsidR="005F1E41">
        <w:t>as</w:t>
      </w:r>
      <w:r>
        <w:t xml:space="preserve"> ģime</w:t>
      </w:r>
      <w:r w:rsidR="005F1E41">
        <w:t>nes</w:t>
      </w:r>
      <w:r>
        <w:t xml:space="preserve"> patiesi dara to, kas, viņuprāt, ir pareizs bērnu audzināšanā, </w:t>
      </w:r>
      <w:r w:rsidR="005F1E41">
        <w:t>bet</w:t>
      </w:r>
      <w:r>
        <w:t xml:space="preserve"> iegū</w:t>
      </w:r>
      <w:r w:rsidR="005F1E41">
        <w:t>st</w:t>
      </w:r>
      <w:r>
        <w:t xml:space="preserve"> rezultātu, kas ir pretējs viņu cerībām. Protams, ir neskaitāmi mainīgie, kuru dēļ bērni var noraidīt savu adventistu izglītību. Taču adventistu bērnu dēļ ļaujiet mums kā vecākiem uzdot grūto jautājumu par attiecībām, kurās, iespējams, kaut kas nav pareizi.</w:t>
      </w:r>
    </w:p>
    <w:p w:rsidR="004A5057" w:rsidRDefault="00C30971" w:rsidP="005F1E41">
      <w:pPr>
        <w:pStyle w:val="Body"/>
        <w:spacing w:after="0"/>
        <w:ind w:firstLine="720"/>
      </w:pPr>
      <w:r>
        <w:t xml:space="preserve">Cik bieži vecāki un bērni savā starpā </w:t>
      </w:r>
      <w:r w:rsidR="005F1E41">
        <w:t>dalās ar to, kas uz sirds?</w:t>
      </w:r>
      <w:r>
        <w:t xml:space="preserve"> Vai bērns jūtas drošs dalīties </w:t>
      </w:r>
      <w:r w:rsidR="005F1E41">
        <w:t xml:space="preserve">savās </w:t>
      </w:r>
      <w:r>
        <w:t xml:space="preserve">cerībās, bailēs un nepatikšanās ar vecākiem? Vai vecāki nepārtraukti cenšas apstiprināt to, kur bērnam klājas labi, vai kritiku bērns dzird tikai tad, kad kļūdās? Vai vecāki ir pacietīgi, kad bērns paklūp, mācoties jaunas aktivitātes vai pienākumus? Vai vecāki pauž empātiju pret saviem bērniem, atceroties, kā bija pašiem būt bērniem? Vai vecāki maigi vedina bērnus veidot attiecības ar Dievu? Vai arī viņi vienkārši tā vietā uzspiež reliģiskās mācības? Vai vecāki ir pietiekami droši un pieauguši, lai kļūdoties atzīstos bērniem un lūgtu piedošanu? Vai arī viņi pastāvīgi uztur pilnības fasādi, kuru bērni tik un tā pārdzīvo? Vai vecāki ir veltījuši laiku, lai dāvātu ekskluzīvu uzmanību saviem bērniem? Vai viņi rotaļājas ar saviem bērniem? Vai cieņa tiek izkopta un nopelnīta gan starp vecākiem, gan bērnu? Vai vecāki disciplinē mierīgā, kontrolētā vidē vai impulsīvi, neapmierinātībā un dusmās? Vai viņi bērnam parāda mīlestību un maigas rūpes gan vārdos, gan darbībā, lai bērns zinātu, ka viņu mīl bez nosacījumiem? Šo sarakstu varētu turpināt…. </w:t>
      </w:r>
    </w:p>
    <w:p w:rsidR="004A5057" w:rsidRDefault="00C30971" w:rsidP="005F1E41">
      <w:pPr>
        <w:pStyle w:val="Body"/>
        <w:spacing w:after="0"/>
        <w:ind w:firstLine="720"/>
      </w:pPr>
      <w:r>
        <w:t>Šie jautājumi ir svarīgi. Neatkarīgi no tā, cik centīgi vecāki ieaudzina adventistu reliģiskās mācības savos bērnos, ja galvenie jautājumi, kurus risina iepriekš minētie jautājumi, nav iekļauti viņu kā vecāku filozofijā, tas viss var būt veltīgi. Ir brīži, kad ir laiks nolikt mācību grāmatu, atpūsties no darbiem un tā vietā pavadīt kvalitatīvu laiku kopā ar bērniem. Ieguldiet attiecībās, un dividendes, visticamāk, būs efektīva izglītība, kas vainagojas ar mūža saistību ar Kristu un mūžīgo dzīvi.</w:t>
      </w:r>
    </w:p>
    <w:p w:rsidR="004A5057" w:rsidRDefault="005F1E41" w:rsidP="005F1E41">
      <w:pPr>
        <w:pStyle w:val="Body"/>
        <w:spacing w:after="0"/>
        <w:ind w:firstLine="720"/>
      </w:pPr>
      <w:r>
        <w:t>“</w:t>
      </w:r>
      <w:r w:rsidR="00C30971">
        <w:t xml:space="preserve">Gan vecākiem, gan skolotājiem draud briesmas pārāk daudz pavēlēt un diktēt, kamēr viņi nespēj pietiekami nonākt savstarpējās attiecībās ar saviem bērniem vai viņu skolotājiem. Viņi uztur pārāk lielu distanci un izmanto savu autoritāti aukstā, nesimpātiskā veidā, kas mēdz atvairīt, nevis iegūt pārliecību un pieķeršanos. Ja viņi biežāk pieaicinātu bērnus pie sevis un </w:t>
      </w:r>
      <w:proofErr w:type="spellStart"/>
      <w:r w:rsidR="0050452A">
        <w:t>Isr</w:t>
      </w:r>
      <w:r w:rsidR="00C30971">
        <w:t>ādītu</w:t>
      </w:r>
      <w:proofErr w:type="spellEnd"/>
      <w:r w:rsidR="00C30971">
        <w:t xml:space="preserve"> interesi par viņu darbu un pat par sportu, viņi iegūtu mazo cilvēku mīlestību un pārliecību, un cieņas un paklausības mācība būtu daudz vieglāk iemācāma; jo mīlestība ir labākais skolotājs. Līdzīga interese par jauniešiem, nodrošinās līdzīgus rezultātus. Jaunā sirds ātri reaģē uz līdzjūtības pieskārienu.” </w:t>
      </w:r>
      <w:r w:rsidR="000E3887">
        <w:t>–</w:t>
      </w:r>
      <w:r w:rsidR="00C30971">
        <w:t xml:space="preserve"> Elena G. Vaita, </w:t>
      </w:r>
      <w:r w:rsidR="00C30971">
        <w:rPr>
          <w:i/>
          <w:iCs/>
        </w:rPr>
        <w:t>Kristīgās izglītības pamati</w:t>
      </w:r>
      <w:r w:rsidR="00C30971">
        <w:t>, lpp. 58.</w:t>
      </w:r>
    </w:p>
    <w:p w:rsidR="004A5057" w:rsidRDefault="00C30971" w:rsidP="000E3887">
      <w:pPr>
        <w:pStyle w:val="Body"/>
        <w:spacing w:after="0"/>
      </w:pPr>
      <w:r>
        <w:rPr>
          <w:b/>
          <w:bCs/>
        </w:rPr>
        <w:t>Jēzus un rabīnu skola Jeruz</w:t>
      </w:r>
      <w:r w:rsidR="005F1E41">
        <w:rPr>
          <w:b/>
          <w:bCs/>
        </w:rPr>
        <w:t>a</w:t>
      </w:r>
      <w:r>
        <w:rPr>
          <w:b/>
          <w:bCs/>
        </w:rPr>
        <w:t>lemē</w:t>
      </w:r>
    </w:p>
    <w:p w:rsidR="004430E1" w:rsidRDefault="00C30971" w:rsidP="005F1E41">
      <w:pPr>
        <w:pStyle w:val="Body"/>
        <w:spacing w:after="0"/>
        <w:ind w:firstLine="720"/>
      </w:pPr>
      <w:r>
        <w:t xml:space="preserve">Pārskats par </w:t>
      </w:r>
      <w:proofErr w:type="spellStart"/>
      <w:r>
        <w:t>pirmstīņa</w:t>
      </w:r>
      <w:proofErr w:type="spellEnd"/>
      <w:r>
        <w:t xml:space="preserve"> vecuma Jēzus un mācīto jūdu </w:t>
      </w:r>
      <w:r w:rsidR="005F1E41">
        <w:t>R</w:t>
      </w:r>
      <w:r>
        <w:t xml:space="preserve">akstu mācītāju sastapšanos </w:t>
      </w:r>
      <w:proofErr w:type="spellStart"/>
      <w:r>
        <w:t>Pashā</w:t>
      </w:r>
      <w:proofErr w:type="spellEnd"/>
      <w:r>
        <w:t xml:space="preserve"> svētku laikā Jeruzalemē ir īss, bet ļoti piepildīts. “Un pēc trim dienām tie Viņu atrada Templī sēžam starp mācītājiem, tos klausoties un tos jautājot. Un visi, kas Viņu dzirdēja, iztrūkušies brīnījās par Viņa saprašanu un Viņa atbildēm.” (Lūkas 2:46, 47). Tātad, kas padara Jēzu par studenta paraugu? Lai gūtu ieskatu šajā jautājumā, apskatīsim šādu Elenas Vaitas izteikumu: “Toreiz kāda ar dievnamu savienota telpa bija nošķirta reliģiskai skolai pēc praviešu skolu parauga. Šeit ar saviem skolniekiem sanāca vadošie rabīni, un tur ieradās arī Jēzus. Apsēdies pie šo nopietno, mācīto vīru kājām, zēns klausījās viņu pamācības. Kā tāds, kas meklē gudrību, Viņš šos mācītājus iztaujāja par pravietojumiem un toreizējiem notikumiem, kas norādīja uz Mesijas nākšanu. </w:t>
      </w:r>
      <w:r w:rsidR="005F1E41">
        <w:t xml:space="preserve">[..] </w:t>
      </w:r>
      <w:r>
        <w:t xml:space="preserve">Jēzus izturēšanās liecināja par alkām pēc dievatziņas. Viņa jautājumi </w:t>
      </w:r>
      <w:proofErr w:type="spellStart"/>
      <w:r w:rsidR="0050452A">
        <w:t>Isr</w:t>
      </w:r>
      <w:r>
        <w:t>aisīja</w:t>
      </w:r>
      <w:proofErr w:type="spellEnd"/>
      <w:r>
        <w:t xml:space="preserve"> dziļas pārrunas par tām patiesībām, kas ilgu laiku bija neskaidras, tomēr ārkārtīgi svarīgas dvēseļu pestīšanai. Vienlaicīgi atklājot, cik ierobežota un pavirša ir mācīto vīru izpratne, katrs nākamais jautājums nostiprināja dievišķo mācību un patiesību </w:t>
      </w:r>
      <w:r>
        <w:lastRenderedPageBreak/>
        <w:t xml:space="preserve">izcēla jaunā gaismā. </w:t>
      </w:r>
      <w:r w:rsidR="005F1E41">
        <w:t xml:space="preserve">[..] </w:t>
      </w:r>
      <w:r>
        <w:t xml:space="preserve">Rakstu mācītāji runāja par brīnišķīgo paaugstināšanu, ko jūdu tautai atnesīs Mesijas nākšana, bet Jēzus norādīja uz Jesajas pravietojumu, jautādams, ko nozīmē tās Rakstu vietas, kas liecina par Dieva Jēra ciešanām un nāvi. </w:t>
      </w:r>
      <w:r w:rsidR="005F1E41">
        <w:t xml:space="preserve">[..] </w:t>
      </w:r>
      <w:r>
        <w:t xml:space="preserve">Mācītie vīri griezās arī pie Viņa ar jautājumiem un bija pārsteigti par saņemtajām atbildēm. Ar bērna pazemību Viņš atkārtoja Svēto Rakstu vārdus, atrazdams tajos tik dziļu saturu, kādu gudrie vīri nebija uztvēruši. Ja sekotu patiesībām, uz kurām Viņš norādīja, tad tās radītu reformāciju tā laika reliģijā. Tad tiktu pamodināta nopietna interese par garīgām lietām, un, pienākot Jēzus atklātās darbības sākumam, daudzi būtu sagatavoti Viņu pieņemt. </w:t>
      </w:r>
      <w:r w:rsidR="005F1E41">
        <w:t xml:space="preserve">[..] </w:t>
      </w:r>
      <w:r>
        <w:t xml:space="preserve">Rakstu mācītāji zināja, ka Jēzus nav mācījies viņu skolās, tomēr Viņa pravietojumu izpratne tālu pārsniedza pašu rabīnu zināšanas. Šajā dziļi domājošajā Galilejas zēnā viņi saskatīja lielas </w:t>
      </w:r>
      <w:proofErr w:type="spellStart"/>
      <w:r w:rsidR="0050452A">
        <w:t>Isr</w:t>
      </w:r>
      <w:r>
        <w:t>edzes</w:t>
      </w:r>
      <w:proofErr w:type="spellEnd"/>
      <w:r>
        <w:t xml:space="preserve">. Viņi To gribēja iegūt par savu mācekli, lai Viņš varētu kļūt par Israēla skolotāju. Viņi gribēja uzņemties Jēzus audzināšanu, uzskatīdami, ka tik savdabīgu prātu noteikti vajadzētu pakļaut savai ietekmei. </w:t>
      </w:r>
      <w:r w:rsidR="005F1E41">
        <w:t xml:space="preserve">[..] </w:t>
      </w:r>
      <w:r>
        <w:t xml:space="preserve">Viss Jēzus teiktais tā aizkustināja rabīnu sirdis, kā tās vēl nekad nebija aizkustinājuši no cilvēku lūpām izskanējuši vārdi. Dievs meklēja iespēju, kā apgaismot šos Israēla vadoņus, un izlietoja vienīgo līdzekli, ar ko tie vēl bija aizsniedzami. Savā augstprātībā tie nekad nebūtu pieļāvuši, ka kāds tos pamāca. Ja Jēzus būtu </w:t>
      </w:r>
      <w:proofErr w:type="spellStart"/>
      <w:r w:rsidR="0050452A">
        <w:t>Isr</w:t>
      </w:r>
      <w:r>
        <w:t>ādījis</w:t>
      </w:r>
      <w:proofErr w:type="spellEnd"/>
      <w:r>
        <w:t xml:space="preserve">, ka mēģina tos pamācīt, tie Viņu nebūtu pat uzklausījuši. Bet </w:t>
      </w:r>
      <w:r w:rsidR="004430E1">
        <w:t>R</w:t>
      </w:r>
      <w:r>
        <w:t xml:space="preserve">akstu mācītāji mierināja sevi, iedomādamies, ka māca Viņu vai vismaz pārbauda Viņa Svēto Rakstu zināšanas. Jēzus bērnišķā vienkāršība un laipnība atbruņoja viņu aizspriedumus. Pašiem to neapzinoties, tiem tagad tika atvērts Dieva Vārds, un Svētais Gars runāja uz viņu sirdīm.” </w:t>
      </w:r>
      <w:r w:rsidR="000E3887">
        <w:t>–</w:t>
      </w:r>
      <w:r>
        <w:t xml:space="preserve"> Elena Vaita, </w:t>
      </w:r>
      <w:r w:rsidRPr="004430E1">
        <w:rPr>
          <w:i/>
        </w:rPr>
        <w:t>Laikmetu ilgas</w:t>
      </w:r>
      <w:r>
        <w:t xml:space="preserve">, 78–80. lpp. </w:t>
      </w:r>
    </w:p>
    <w:p w:rsidR="004A5057" w:rsidRDefault="00C30971" w:rsidP="004430E1">
      <w:pPr>
        <w:pStyle w:val="Body"/>
        <w:spacing w:after="0"/>
        <w:ind w:firstLine="720"/>
      </w:pPr>
      <w:r>
        <w:t>Ikviens kristietis zina, ka Jēzus ir skolotāju Skolotājs, bet cik bieži Viņš ir pazīstams kā studentu students?</w:t>
      </w:r>
      <w:r w:rsidR="004430E1">
        <w:t xml:space="preserve"> K</w:t>
      </w:r>
      <w:r>
        <w:t xml:space="preserve">as padara Jēzu par studenta paraugu? Viņam ir zinātkāre un izsalkums pēc zināšanām par Dievu, kas padara Viņu par uzmanīgu klausītāju. Viņš uzdod jautājumus, parādot, ka ir aktīvs, ne tikai pasīvs mācītājs. Viņš arī nevēlas piedāvāt atbildes. Viņš parāda, ka var būt neaizsargāts un atklāt savas idejas, lai citi </w:t>
      </w:r>
      <w:r w:rsidR="004430E1">
        <w:t xml:space="preserve">par tām </w:t>
      </w:r>
      <w:r>
        <w:t xml:space="preserve">spriestu, </w:t>
      </w:r>
      <w:r w:rsidR="004430E1">
        <w:t xml:space="preserve">tās </w:t>
      </w:r>
      <w:r>
        <w:t>kritizētu vai apstiprinātu. Tas palielina noturību, kas viņam būs nepieciešama, kad pieaugušos gados Viņa vārdi izsauks apsūdzības par dēmonu apsēstību (Jāņa 8:48) un aicinās uz Viņa nāvi (Jāņa 8:40). Taču zēnu, kurš runāja par Dievu kopš 12 gadu vecuma (un, iespējams, ātrāk), nevarēja iebiedēt. Labi studenti vienmēr kļūst par labākiem skolotājiem.</w:t>
      </w:r>
    </w:p>
    <w:p w:rsidR="004A5057" w:rsidRDefault="00C30971" w:rsidP="000E3887">
      <w:pPr>
        <w:pStyle w:val="Body"/>
        <w:spacing w:after="0"/>
        <w:rPr>
          <w:b/>
          <w:bCs/>
        </w:rPr>
      </w:pPr>
      <w:r>
        <w:rPr>
          <w:b/>
          <w:bCs/>
        </w:rPr>
        <w:t xml:space="preserve">TREŠĀ DAĻA </w:t>
      </w:r>
      <w:r w:rsidR="000E3887">
        <w:rPr>
          <w:b/>
          <w:bCs/>
        </w:rPr>
        <w:t>–</w:t>
      </w:r>
      <w:r>
        <w:rPr>
          <w:b/>
          <w:bCs/>
        </w:rPr>
        <w:t xml:space="preserve"> PRAKSE</w:t>
      </w:r>
    </w:p>
    <w:p w:rsidR="004A5057" w:rsidRDefault="00C30971" w:rsidP="004430E1">
      <w:pPr>
        <w:pStyle w:val="Body"/>
        <w:spacing w:after="0"/>
        <w:ind w:firstLine="360"/>
      </w:pPr>
      <w:r>
        <w:rPr>
          <w:rFonts w:eastAsia="Arial Unicode MS" w:cs="Arial Unicode MS"/>
        </w:rPr>
        <w:t>Lai arī ģimene ir pirmā skola, nevienam netiek garantēts, ka tā būs laba. Varbūt daudzas mūsu ģimenē apgūtās lietas mums jāpārmācās. Ja paveicas, mēs izvēlamies dažus (vai vairākus) labus principus, kurus vērts ievērot visu mūžu. Apspriediet dažus no šiem jautājumiem savā klasē, lai parādītu, kā Dievs mums palīdz tikt galā ar ģimenes dzīves labo un slikto pieredzi.</w:t>
      </w:r>
    </w:p>
    <w:p w:rsidR="004A5057" w:rsidRDefault="00C30971" w:rsidP="000E3887">
      <w:pPr>
        <w:pStyle w:val="BodyNumbered"/>
        <w:numPr>
          <w:ilvl w:val="0"/>
          <w:numId w:val="5"/>
        </w:numPr>
        <w:spacing w:after="0"/>
      </w:pPr>
      <w:r>
        <w:t>Kādi bija jūsu ģimenes negatīvie modeļi, par kuriem sev teicāt: tos nekad nenodosiet tālāk savai jaunajai ģimenei? Kādā veidā gan Dievs, gan Raksti palīdzēja identificēt šos negatīvos modeļus? Kā gūtās atziņas iemācīja novērst negatīvo modeļu atkārtošanos?</w:t>
      </w:r>
    </w:p>
    <w:p w:rsidR="004A5057" w:rsidRDefault="00C30971" w:rsidP="000E3887">
      <w:pPr>
        <w:pStyle w:val="BodyNumbered"/>
        <w:numPr>
          <w:ilvl w:val="0"/>
          <w:numId w:val="4"/>
        </w:numPr>
        <w:spacing w:after="0"/>
      </w:pPr>
      <w:r>
        <w:t>Nosakiet, kā Dievs izmantoja grūtības jūsu ne visai ideālajā ģimenes dzīvē un radīja no tā visa ieguvumu?</w:t>
      </w:r>
    </w:p>
    <w:p w:rsidR="004A5057" w:rsidRDefault="004A5057" w:rsidP="000E3887">
      <w:pPr>
        <w:pStyle w:val="Body"/>
        <w:spacing w:after="0"/>
        <w:rPr>
          <w:b/>
          <w:bCs/>
        </w:rPr>
      </w:pPr>
    </w:p>
    <w:p w:rsidR="004A5057" w:rsidRDefault="00C30971" w:rsidP="000E3887">
      <w:pPr>
        <w:pStyle w:val="Body"/>
        <w:spacing w:after="0"/>
      </w:pPr>
      <w:r>
        <w:rPr>
          <w:rFonts w:ascii="Arial Unicode MS" w:eastAsia="Arial Unicode MS" w:hAnsi="Arial Unicode MS" w:cs="Arial Unicode MS"/>
        </w:rPr>
        <w:br w:type="page"/>
      </w:r>
    </w:p>
    <w:p w:rsidR="004A5057" w:rsidRDefault="00C30971" w:rsidP="000E3887">
      <w:pPr>
        <w:pStyle w:val="Body"/>
        <w:spacing w:after="0"/>
        <w:rPr>
          <w:b/>
          <w:bCs/>
        </w:rPr>
      </w:pPr>
      <w:r>
        <w:rPr>
          <w:b/>
          <w:bCs/>
        </w:rPr>
        <w:lastRenderedPageBreak/>
        <w:t>Trešā tēma</w:t>
      </w:r>
    </w:p>
    <w:p w:rsidR="004A5057" w:rsidRDefault="00C30971" w:rsidP="000E3887">
      <w:pPr>
        <w:pStyle w:val="Text"/>
        <w:spacing w:after="0"/>
      </w:pPr>
      <w:r>
        <w:t xml:space="preserve">Bauslība kā skolotājs </w:t>
      </w:r>
    </w:p>
    <w:p w:rsidR="004A5057" w:rsidRDefault="004A5057" w:rsidP="000E3887">
      <w:pPr>
        <w:pStyle w:val="Body"/>
        <w:spacing w:after="0"/>
        <w:rPr>
          <w:b/>
          <w:bCs/>
        </w:rPr>
      </w:pPr>
    </w:p>
    <w:p w:rsidR="004A5057" w:rsidRDefault="00C30971" w:rsidP="000E3887">
      <w:pPr>
        <w:pStyle w:val="Body"/>
        <w:spacing w:after="0"/>
        <w:rPr>
          <w:b/>
          <w:bCs/>
        </w:rPr>
      </w:pPr>
      <w:r>
        <w:rPr>
          <w:b/>
          <w:bCs/>
        </w:rPr>
        <w:t xml:space="preserve">PIRMĀ DAĻA </w:t>
      </w:r>
      <w:r w:rsidR="000E3887">
        <w:rPr>
          <w:b/>
          <w:bCs/>
        </w:rPr>
        <w:t>–</w:t>
      </w:r>
      <w:r>
        <w:rPr>
          <w:b/>
          <w:bCs/>
        </w:rPr>
        <w:t xml:space="preserve"> PĀRSKATS</w:t>
      </w:r>
    </w:p>
    <w:p w:rsidR="004A5057" w:rsidRDefault="00C30971" w:rsidP="004430E1">
      <w:pPr>
        <w:pStyle w:val="Body"/>
        <w:spacing w:after="0"/>
        <w:ind w:firstLine="720"/>
      </w:pPr>
      <w:r>
        <w:t>Likum</w:t>
      </w:r>
      <w:r w:rsidR="002F7AB8">
        <w:t xml:space="preserve">s sabiedrībā nereti </w:t>
      </w:r>
      <w:proofErr w:type="spellStart"/>
      <w:r w:rsidR="0050452A">
        <w:t>Isr</w:t>
      </w:r>
      <w:r w:rsidR="002F7AB8">
        <w:t>aisa</w:t>
      </w:r>
      <w:proofErr w:type="spellEnd"/>
      <w:r w:rsidR="002F7AB8">
        <w:t xml:space="preserve"> nepareizu reakciju. Tā ir nopietna problēma, </w:t>
      </w:r>
      <w:r>
        <w:t xml:space="preserve">jo Dievam, kas </w:t>
      </w:r>
      <w:r w:rsidR="002F7AB8">
        <w:t>likumu</w:t>
      </w:r>
      <w:r>
        <w:t xml:space="preserve"> devis, mums </w:t>
      </w:r>
      <w:r w:rsidR="002F7AB8">
        <w:t xml:space="preserve">caur to </w:t>
      </w:r>
      <w:r>
        <w:t>daudz kas jā</w:t>
      </w:r>
      <w:r w:rsidR="002F7AB8">
        <w:t>ie</w:t>
      </w:r>
      <w:r>
        <w:t xml:space="preserve">māca. Kristieši ir neizpratnē par to, kā likums darbojas dzīvē, jo Pāvils uzsver, ka mēs netiekam “attaisnoti” ar likumu, bet ar ticību (Gal. 2:16). Taču atteikties no likuma tikai tāpēc, ka tas nedarbojas </w:t>
      </w:r>
      <w:r w:rsidR="002F7AB8">
        <w:t>kādā</w:t>
      </w:r>
      <w:r>
        <w:t xml:space="preserve"> </w:t>
      </w:r>
      <w:r w:rsidR="002F7AB8">
        <w:t>jomā</w:t>
      </w:r>
      <w:r>
        <w:t xml:space="preserve">, būtu kā atbrīvoties no tostera, jo tas labi </w:t>
      </w:r>
      <w:r w:rsidR="002F7AB8">
        <w:t>netīra</w:t>
      </w:r>
      <w:r>
        <w:t xml:space="preserve"> grīdas. Šķiet, ka cilvēki </w:t>
      </w:r>
      <w:r w:rsidR="002F7AB8">
        <w:t>koncentrējušies uz to, k</w:t>
      </w:r>
      <w:r>
        <w:t xml:space="preserve">o likums nedara, nevis </w:t>
      </w:r>
      <w:r w:rsidR="000E3887">
        <w:t>–</w:t>
      </w:r>
      <w:r>
        <w:t xml:space="preserve"> ko tas dara.</w:t>
      </w:r>
    </w:p>
    <w:p w:rsidR="004A5057" w:rsidRDefault="00C30971" w:rsidP="002F7AB8">
      <w:pPr>
        <w:pStyle w:val="Body"/>
        <w:spacing w:after="0"/>
        <w:ind w:firstLine="720"/>
      </w:pPr>
      <w:r>
        <w:t xml:space="preserve">Tiem, kas </w:t>
      </w:r>
      <w:r w:rsidR="002F7AB8">
        <w:t>atrodas</w:t>
      </w:r>
      <w:r>
        <w:t xml:space="preserve"> derības attiecībās ar Dievu, nav pamata </w:t>
      </w:r>
      <w:r w:rsidR="002F7AB8">
        <w:t xml:space="preserve">uztraukumam </w:t>
      </w:r>
      <w:r>
        <w:t>vai nepatik</w:t>
      </w:r>
      <w:r w:rsidR="002F7AB8">
        <w:t>ai</w:t>
      </w:r>
      <w:r>
        <w:t xml:space="preserve"> pret bauslību. </w:t>
      </w:r>
      <w:r w:rsidR="002F7AB8">
        <w:t>S</w:t>
      </w:r>
      <w:r>
        <w:t>pēja kopā ar Dāvidu</w:t>
      </w:r>
      <w:r w:rsidR="002F7AB8" w:rsidRPr="002F7AB8">
        <w:t xml:space="preserve"> </w:t>
      </w:r>
      <w:r w:rsidR="002F7AB8">
        <w:t>pateikt</w:t>
      </w:r>
      <w:r>
        <w:t>: “Kā es mīlu Tavu likumus!” (Ps. 119:97)</w:t>
      </w:r>
      <w:r w:rsidR="002F7AB8">
        <w:t xml:space="preserve"> </w:t>
      </w:r>
      <w:r>
        <w:t xml:space="preserve">ir laba pārbaude, </w:t>
      </w:r>
      <w:r w:rsidR="002F7AB8">
        <w:t xml:space="preserve">kas apliecina, </w:t>
      </w:r>
      <w:r>
        <w:t>vai cilvēk</w:t>
      </w:r>
      <w:r w:rsidR="002F7AB8">
        <w:t>a attiecības</w:t>
      </w:r>
      <w:r>
        <w:t xml:space="preserve"> ar Dievu un bauslību</w:t>
      </w:r>
      <w:r w:rsidR="002F7AB8">
        <w:t xml:space="preserve"> ir pareizas</w:t>
      </w:r>
      <w:r>
        <w:t>. Ja cilvēki protestē</w:t>
      </w:r>
      <w:r w:rsidR="002F7AB8">
        <w:t>, iebilstot</w:t>
      </w:r>
      <w:r>
        <w:t xml:space="preserve"> “Kā ar mīlestību, žēlastību vai Jēzu?”, viņus gaida pārsteigums. Vissvarīgākais likums, visu likumu likums ir mīlestības bauslis. “Un tev būs To Kungu, savu Dievu, mīlēt no visas savas sirds, no visas savas dvēseles un ar visu savu spēku.” Tas ir vislielākais no visiem likumiem; vismaz tā domāja Jēzus (5. Mozus 6:5; Mat. 22:36, 37). Ja cilvēkiem ir problēmas ar likumu, vai viņi apstrīd arī šo likumu? Tātad var droši teikt, ka ķēniņš Dāvids un </w:t>
      </w:r>
      <w:r w:rsidR="002F7AB8">
        <w:t>Ķ</w:t>
      </w:r>
      <w:r>
        <w:t xml:space="preserve">ēniņš Jēzus atbalsta </w:t>
      </w:r>
      <w:r w:rsidR="002F7AB8">
        <w:t xml:space="preserve">likumu </w:t>
      </w:r>
      <w:r>
        <w:t xml:space="preserve">pietiekami, lai ļautu </w:t>
      </w:r>
      <w:r w:rsidR="002F7AB8">
        <w:t>tam</w:t>
      </w:r>
      <w:r>
        <w:t xml:space="preserve"> būt par mūža instruktoru un atklāt Dievu, kurš </w:t>
      </w:r>
      <w:r w:rsidR="002F7AB8">
        <w:t>likumu</w:t>
      </w:r>
      <w:r>
        <w:t xml:space="preserve"> devis.</w:t>
      </w:r>
    </w:p>
    <w:p w:rsidR="004A5057" w:rsidRDefault="004A5057" w:rsidP="000E3887">
      <w:pPr>
        <w:pStyle w:val="Body"/>
        <w:spacing w:after="0"/>
      </w:pPr>
    </w:p>
    <w:p w:rsidR="004A5057" w:rsidRDefault="00C30971" w:rsidP="000E3887">
      <w:pPr>
        <w:pStyle w:val="Body"/>
        <w:spacing w:after="0"/>
        <w:rPr>
          <w:b/>
          <w:bCs/>
        </w:rPr>
      </w:pPr>
      <w:r>
        <w:rPr>
          <w:b/>
          <w:bCs/>
        </w:rPr>
        <w:t xml:space="preserve">OTRĀ DAĻA </w:t>
      </w:r>
      <w:r w:rsidR="000E3887">
        <w:rPr>
          <w:b/>
          <w:bCs/>
        </w:rPr>
        <w:t>–</w:t>
      </w:r>
      <w:r>
        <w:rPr>
          <w:b/>
          <w:bCs/>
        </w:rPr>
        <w:t xml:space="preserve"> KOMENTĀRI</w:t>
      </w:r>
    </w:p>
    <w:p w:rsidR="004A5057" w:rsidRDefault="00C30971" w:rsidP="000E3887">
      <w:pPr>
        <w:pStyle w:val="Body"/>
        <w:spacing w:after="0"/>
        <w:rPr>
          <w:b/>
          <w:bCs/>
        </w:rPr>
      </w:pPr>
      <w:r>
        <w:rPr>
          <w:b/>
          <w:bCs/>
        </w:rPr>
        <w:t>Raksti</w:t>
      </w:r>
    </w:p>
    <w:p w:rsidR="004A5057" w:rsidRDefault="00C30971" w:rsidP="002F7AB8">
      <w:pPr>
        <w:pStyle w:val="Body"/>
        <w:spacing w:after="0"/>
        <w:ind w:firstLine="720"/>
      </w:pPr>
      <w:r>
        <w:rPr>
          <w:rFonts w:eastAsia="Arial Unicode MS" w:cs="Arial Unicode MS"/>
        </w:rPr>
        <w:t xml:space="preserve">Plānojot vakaru ar draugiem, visticamāk neviens </w:t>
      </w:r>
      <w:r w:rsidR="002F7AB8">
        <w:rPr>
          <w:rFonts w:eastAsia="Arial Unicode MS" w:cs="Arial Unicode MS"/>
        </w:rPr>
        <w:t>neteiks</w:t>
      </w:r>
      <w:r>
        <w:rPr>
          <w:rFonts w:eastAsia="Arial Unicode MS" w:cs="Arial Unicode MS"/>
        </w:rPr>
        <w:t>: “Sanāksim kopā, lai lasīt</w:t>
      </w:r>
      <w:r w:rsidR="002F7AB8">
        <w:rPr>
          <w:rFonts w:eastAsia="Arial Unicode MS" w:cs="Arial Unicode MS"/>
        </w:rPr>
        <w:t>u</w:t>
      </w:r>
      <w:r>
        <w:rPr>
          <w:rFonts w:eastAsia="Arial Unicode MS" w:cs="Arial Unicode MS"/>
        </w:rPr>
        <w:t xml:space="preserve"> un izpētīt</w:t>
      </w:r>
      <w:r w:rsidR="002F7AB8">
        <w:rPr>
          <w:rFonts w:eastAsia="Arial Unicode MS" w:cs="Arial Unicode MS"/>
        </w:rPr>
        <w:t>u</w:t>
      </w:r>
      <w:r>
        <w:rPr>
          <w:rFonts w:eastAsia="Arial Unicode MS" w:cs="Arial Unicode MS"/>
        </w:rPr>
        <w:t xml:space="preserve"> dažus likumus</w:t>
      </w:r>
      <w:r w:rsidR="002F7AB8">
        <w:rPr>
          <w:rFonts w:eastAsia="Arial Unicode MS" w:cs="Arial Unicode MS"/>
        </w:rPr>
        <w:t>!</w:t>
      </w:r>
      <w:r>
        <w:rPr>
          <w:rFonts w:eastAsia="Arial Unicode MS" w:cs="Arial Unicode MS"/>
        </w:rPr>
        <w:t>” Ir saprotams, kāpēc lielākajai daļai cilvēku Bībelē nepatīk bau</w:t>
      </w:r>
      <w:r w:rsidR="002F7AB8">
        <w:rPr>
          <w:rFonts w:eastAsia="Arial Unicode MS" w:cs="Arial Unicode MS"/>
        </w:rPr>
        <w:t>š</w:t>
      </w:r>
      <w:r>
        <w:rPr>
          <w:rFonts w:eastAsia="Arial Unicode MS" w:cs="Arial Unicode MS"/>
        </w:rPr>
        <w:t xml:space="preserve">ļu temats. Pārsvarā tas ir nomācošs cikls ar (1) izdotiem vai atkārtotiem likumiem, (2) pārkāptiem likumiem un (3) Dieva dusmām pēc pārkāpuma </w:t>
      </w:r>
      <w:r w:rsidR="002F7AB8">
        <w:rPr>
          <w:rFonts w:eastAsia="Arial Unicode MS" w:cs="Arial Unicode MS"/>
        </w:rPr>
        <w:t>ar</w:t>
      </w:r>
      <w:r>
        <w:rPr>
          <w:rFonts w:eastAsia="Arial Unicode MS" w:cs="Arial Unicode MS"/>
        </w:rPr>
        <w:t xml:space="preserve"> tam sekojošā</w:t>
      </w:r>
      <w:r w:rsidR="0050452A">
        <w:rPr>
          <w:rFonts w:eastAsia="Arial Unicode MS" w:cs="Arial Unicode MS"/>
        </w:rPr>
        <w:t>m</w:t>
      </w:r>
      <w:r>
        <w:rPr>
          <w:rFonts w:eastAsia="Arial Unicode MS" w:cs="Arial Unicode MS"/>
        </w:rPr>
        <w:t xml:space="preserve"> briesmīgā</w:t>
      </w:r>
      <w:r w:rsidR="0050452A">
        <w:rPr>
          <w:rFonts w:eastAsia="Arial Unicode MS" w:cs="Arial Unicode MS"/>
        </w:rPr>
        <w:t>m</w:t>
      </w:r>
      <w:r>
        <w:rPr>
          <w:rFonts w:eastAsia="Arial Unicode MS" w:cs="Arial Unicode MS"/>
        </w:rPr>
        <w:t xml:space="preserve"> sek</w:t>
      </w:r>
      <w:r w:rsidR="0050452A">
        <w:rPr>
          <w:rFonts w:eastAsia="Arial Unicode MS" w:cs="Arial Unicode MS"/>
        </w:rPr>
        <w:t>ām</w:t>
      </w:r>
      <w:r>
        <w:rPr>
          <w:rFonts w:eastAsia="Arial Unicode MS" w:cs="Arial Unicode MS"/>
        </w:rPr>
        <w:t>.</w:t>
      </w:r>
    </w:p>
    <w:p w:rsidR="004A5057" w:rsidRDefault="00C30971" w:rsidP="0050452A">
      <w:pPr>
        <w:pStyle w:val="Body"/>
        <w:spacing w:after="0"/>
        <w:ind w:firstLine="720"/>
      </w:pPr>
      <w:r>
        <w:rPr>
          <w:rFonts w:eastAsia="Arial Unicode MS" w:cs="Arial Unicode MS"/>
        </w:rPr>
        <w:t>Šis cikls atkārtojas atkal un atkal, līdz brīdim, kad mēs kā lasītāji sarūgtināti sev jautājam: “</w:t>
      </w:r>
      <w:r w:rsidR="0050452A">
        <w:rPr>
          <w:rFonts w:eastAsia="Arial Unicode MS" w:cs="Arial Unicode MS"/>
        </w:rPr>
        <w:t xml:space="preserve">Kas notiek ar Israēlu?! </w:t>
      </w:r>
      <w:r>
        <w:rPr>
          <w:rFonts w:eastAsia="Arial Unicode MS" w:cs="Arial Unicode MS"/>
        </w:rPr>
        <w:t>Viņi ir visspītīgākā, dumpīgākā cilvēku grupa uz zemes</w:t>
      </w:r>
      <w:r w:rsidR="0050452A">
        <w:rPr>
          <w:rFonts w:eastAsia="Arial Unicode MS" w:cs="Arial Unicode MS"/>
        </w:rPr>
        <w:t>!</w:t>
      </w:r>
      <w:r>
        <w:rPr>
          <w:rFonts w:eastAsia="Arial Unicode MS" w:cs="Arial Unicode MS"/>
        </w:rPr>
        <w:t xml:space="preserve">” Kādas 30 sekundes esam šokēti par </w:t>
      </w:r>
      <w:r w:rsidR="0050452A">
        <w:rPr>
          <w:rFonts w:eastAsia="Arial Unicode MS" w:cs="Arial Unicode MS"/>
        </w:rPr>
        <w:t>Isr</w:t>
      </w:r>
      <w:r>
        <w:rPr>
          <w:rFonts w:eastAsia="Arial Unicode MS" w:cs="Arial Unicode MS"/>
        </w:rPr>
        <w:t>aēla neveiksmēm, bet tad kaut kas notiek. Lēnām mēs virzāmies prom no I</w:t>
      </w:r>
      <w:r w:rsidR="0050452A">
        <w:rPr>
          <w:rFonts w:eastAsia="Arial Unicode MS" w:cs="Arial Unicode MS"/>
        </w:rPr>
        <w:t>s</w:t>
      </w:r>
      <w:r>
        <w:rPr>
          <w:rFonts w:eastAsia="Arial Unicode MS" w:cs="Arial Unicode MS"/>
        </w:rPr>
        <w:t xml:space="preserve">raēla </w:t>
      </w:r>
      <w:r w:rsidR="0050452A">
        <w:rPr>
          <w:rFonts w:eastAsia="Arial Unicode MS" w:cs="Arial Unicode MS"/>
        </w:rPr>
        <w:t>tautas,</w:t>
      </w:r>
      <w:r>
        <w:rPr>
          <w:rFonts w:eastAsia="Arial Unicode MS" w:cs="Arial Unicode MS"/>
        </w:rPr>
        <w:t xml:space="preserve"> ielūkojamies sakāmvārdos un redzam mūsu personīgās vēstures atspoguļojumu. Ja esam godīgi, tad redzam dažas pārsteidzošas līdzības starp sevi un I</w:t>
      </w:r>
      <w:r w:rsidR="0050452A">
        <w:rPr>
          <w:rFonts w:eastAsia="Arial Unicode MS" w:cs="Arial Unicode MS"/>
        </w:rPr>
        <w:t>s</w:t>
      </w:r>
      <w:r>
        <w:rPr>
          <w:rFonts w:eastAsia="Arial Unicode MS" w:cs="Arial Unicode MS"/>
        </w:rPr>
        <w:t>raēlu, un tāpat kā ķēniņš Dāvids neviļus sevi nosoda, dzirdot Natana līdzību, arī mēs dzirdam, ka likums paziņo: “Tu esi tas cilvēks</w:t>
      </w:r>
      <w:r w:rsidR="0050452A">
        <w:rPr>
          <w:rFonts w:eastAsia="Arial Unicode MS" w:cs="Arial Unicode MS"/>
        </w:rPr>
        <w:t>.</w:t>
      </w:r>
      <w:r>
        <w:rPr>
          <w:rFonts w:eastAsia="Arial Unicode MS" w:cs="Arial Unicode MS"/>
        </w:rPr>
        <w:t>” (2. </w:t>
      </w:r>
      <w:proofErr w:type="spellStart"/>
      <w:r>
        <w:rPr>
          <w:rFonts w:eastAsia="Arial Unicode MS" w:cs="Arial Unicode MS"/>
        </w:rPr>
        <w:t>Sam</w:t>
      </w:r>
      <w:proofErr w:type="spellEnd"/>
      <w:r>
        <w:rPr>
          <w:rFonts w:eastAsia="Arial Unicode MS" w:cs="Arial Unicode MS"/>
        </w:rPr>
        <w:t>. 12:7)</w:t>
      </w:r>
    </w:p>
    <w:p w:rsidR="004A5057" w:rsidRDefault="00C30971" w:rsidP="0050452A">
      <w:pPr>
        <w:pStyle w:val="Body"/>
        <w:spacing w:after="0"/>
        <w:ind w:firstLine="720"/>
      </w:pPr>
      <w:r>
        <w:rPr>
          <w:rFonts w:eastAsia="Arial Unicode MS" w:cs="Arial Unicode MS"/>
        </w:rPr>
        <w:t xml:space="preserve">Tātad, ko var mācīties no šī diezgan fatālā likumu, grēka un nosodījuma cikla </w:t>
      </w:r>
      <w:r w:rsidR="000E3887">
        <w:rPr>
          <w:rFonts w:eastAsia="Arial Unicode MS" w:cs="Arial Unicode MS"/>
        </w:rPr>
        <w:t>–</w:t>
      </w:r>
      <w:r>
        <w:rPr>
          <w:rFonts w:eastAsia="Arial Unicode MS" w:cs="Arial Unicode MS"/>
        </w:rPr>
        <w:t xml:space="preserve"> cikla, kuru tik daudzi kristieši atrisina, vienkārši ignorējot Bībeles likumu tēmu un/</w:t>
      </w:r>
      <w:r w:rsidR="0050452A">
        <w:rPr>
          <w:rFonts w:eastAsia="Arial Unicode MS" w:cs="Arial Unicode MS"/>
        </w:rPr>
        <w:t xml:space="preserve"> </w:t>
      </w:r>
      <w:r>
        <w:rPr>
          <w:rFonts w:eastAsia="Arial Unicode MS" w:cs="Arial Unicode MS"/>
        </w:rPr>
        <w:t>vai priekšlaicīgi pārejot uz piedošanas, žēlastības un pestīšanas tēmām? Atbilde atrodama Dieva sarunā ar Mozu un I</w:t>
      </w:r>
      <w:r w:rsidR="0050452A">
        <w:rPr>
          <w:rFonts w:eastAsia="Arial Unicode MS" w:cs="Arial Unicode MS"/>
        </w:rPr>
        <w:t>s</w:t>
      </w:r>
      <w:r>
        <w:rPr>
          <w:rFonts w:eastAsia="Arial Unicode MS" w:cs="Arial Unicode MS"/>
        </w:rPr>
        <w:t>raēlu par I</w:t>
      </w:r>
      <w:r w:rsidR="0050452A">
        <w:rPr>
          <w:rFonts w:eastAsia="Arial Unicode MS" w:cs="Arial Unicode MS"/>
        </w:rPr>
        <w:t>s</w:t>
      </w:r>
      <w:r>
        <w:rPr>
          <w:rFonts w:eastAsia="Arial Unicode MS" w:cs="Arial Unicode MS"/>
        </w:rPr>
        <w:t>raēla sacelšanās prognozēm. “Šī tauta celsies un piedauzīsies pēc svešajiem dieviem</w:t>
      </w:r>
      <w:r w:rsidR="0050452A">
        <w:rPr>
          <w:rFonts w:eastAsia="Arial Unicode MS" w:cs="Arial Unicode MS"/>
        </w:rPr>
        <w:t xml:space="preserve"> [..], </w:t>
      </w:r>
      <w:r>
        <w:rPr>
          <w:rFonts w:eastAsia="Arial Unicode MS" w:cs="Arial Unicode MS"/>
        </w:rPr>
        <w:t xml:space="preserve">un viņi </w:t>
      </w:r>
      <w:r w:rsidR="0050452A">
        <w:rPr>
          <w:rFonts w:eastAsia="Arial Unicode MS" w:cs="Arial Unicode MS"/>
        </w:rPr>
        <w:t>M</w:t>
      </w:r>
      <w:r>
        <w:rPr>
          <w:rFonts w:eastAsia="Arial Unicode MS" w:cs="Arial Unicode MS"/>
        </w:rPr>
        <w:t xml:space="preserve">ani pametīs un lauzīs </w:t>
      </w:r>
      <w:r w:rsidR="0050452A">
        <w:rPr>
          <w:rFonts w:eastAsia="Arial Unicode MS" w:cs="Arial Unicode MS"/>
        </w:rPr>
        <w:t>M</w:t>
      </w:r>
      <w:r>
        <w:rPr>
          <w:rFonts w:eastAsia="Arial Unicode MS" w:cs="Arial Unicode MS"/>
        </w:rPr>
        <w:t>anu derību” (5. Mozus 31:16, ESV). Tad I</w:t>
      </w:r>
      <w:r w:rsidR="0050452A">
        <w:rPr>
          <w:rFonts w:eastAsia="Arial Unicode MS" w:cs="Arial Unicode MS"/>
        </w:rPr>
        <w:t>s</w:t>
      </w:r>
      <w:r>
        <w:rPr>
          <w:rFonts w:eastAsia="Arial Unicode MS" w:cs="Arial Unicode MS"/>
        </w:rPr>
        <w:t>raēla bērni iemācās 43 pantu dziesmu (5. Mozus 32), kuru nekad nedrīkst aizmirst (5. Mozus 31:21), dziesmu, kas izskaidro tieši šo pareģojumu. Tas viss tiek darīts uz robežas, kad viņiem tiek dota Apsolītā zeme un neskaitāmās svētības, kas to pavada.</w:t>
      </w:r>
    </w:p>
    <w:p w:rsidR="004A5057" w:rsidRDefault="00C30971" w:rsidP="0050452A">
      <w:pPr>
        <w:pStyle w:val="Body"/>
        <w:spacing w:after="0"/>
        <w:ind w:firstLine="720"/>
      </w:pPr>
      <w:r>
        <w:rPr>
          <w:rFonts w:eastAsia="Arial Unicode MS" w:cs="Arial Unicode MS"/>
        </w:rPr>
        <w:t>Tas, ko šeit uzzinām, ir kaut kas fundamentāls par pašu Dievu. Kāda ir būtne, kas labprātīgi slēdz derības attiecības ar tautu, par kuru iepriekš zina, ka tā būs Viņam neuzticīga? Tik daudzas attiecības, kurās mēs, cilvēki, iesaistāmies, ir balstītas uz risku un varbūtībām. Mēs apprecamies ar cerību, ka dzīvesbiedrs būs mums uzticīgs līdz nāvei. Ja mēs nebūtu pārliecināti, mēs, iespējams, neapņemtos</w:t>
      </w:r>
      <w:r w:rsidR="0050452A">
        <w:rPr>
          <w:rFonts w:eastAsia="Arial Unicode MS" w:cs="Arial Unicode MS"/>
        </w:rPr>
        <w:t xml:space="preserve"> saistības</w:t>
      </w:r>
      <w:r>
        <w:rPr>
          <w:rFonts w:eastAsia="Arial Unicode MS" w:cs="Arial Unicode MS"/>
        </w:rPr>
        <w:t xml:space="preserve">; ja mēs būtu pārliecināti par </w:t>
      </w:r>
      <w:r w:rsidR="0050452A">
        <w:rPr>
          <w:rFonts w:eastAsia="Arial Unicode MS" w:cs="Arial Unicode MS"/>
        </w:rPr>
        <w:t>dzīvesbiedra</w:t>
      </w:r>
      <w:r>
        <w:rPr>
          <w:rFonts w:eastAsia="Arial Unicode MS" w:cs="Arial Unicode MS"/>
        </w:rPr>
        <w:t xml:space="preserve"> turpmāko neuzticību, tad noteikti </w:t>
      </w:r>
      <w:r w:rsidR="0050452A">
        <w:rPr>
          <w:rFonts w:eastAsia="Arial Unicode MS" w:cs="Arial Unicode MS"/>
        </w:rPr>
        <w:t>nesaistītu savu dzīvi ar šo cilvēku</w:t>
      </w:r>
      <w:r>
        <w:rPr>
          <w:rFonts w:eastAsia="Arial Unicode MS" w:cs="Arial Unicode MS"/>
        </w:rPr>
        <w:t xml:space="preserve">. Draudzība tiek veidota, </w:t>
      </w:r>
      <w:r>
        <w:rPr>
          <w:rFonts w:eastAsia="Arial Unicode MS" w:cs="Arial Unicode MS"/>
        </w:rPr>
        <w:lastRenderedPageBreak/>
        <w:t>pieņemot, ka puses nekļūs par savstarpēji uzbrūkošiem ienaidniekiem. Un tomēr ebreju Dievs, mūsu Dievs, vēlas mūs apskaut atplestām rokām, zinot, ka mūsu grēka un sacelšanās dēļ pret Viņu piedzīvos nodevīgu uzbrukumu. Šī ir pārsteidzoša žēlastība.</w:t>
      </w:r>
    </w:p>
    <w:p w:rsidR="004A5057" w:rsidRDefault="00C30971" w:rsidP="0050452A">
      <w:pPr>
        <w:pStyle w:val="Body"/>
        <w:spacing w:after="0"/>
        <w:ind w:firstLine="720"/>
      </w:pPr>
      <w:r>
        <w:rPr>
          <w:rFonts w:eastAsia="Arial Unicode MS" w:cs="Arial Unicode MS"/>
        </w:rPr>
        <w:t xml:space="preserve">Tomēr šī žēlastība visspilgtāk tiek atklāta tieši tad, kad tā tiek skatīta caur “nomācošo” derības ciklu, kuru ļaudis sauc par attiecībām ar Dievu, ko pārvalda Viņa baušļi un likumi, kam seko </w:t>
      </w:r>
      <w:r w:rsidR="0050452A">
        <w:rPr>
          <w:rFonts w:eastAsia="Arial Unicode MS" w:cs="Arial Unicode MS"/>
        </w:rPr>
        <w:t>klaja</w:t>
      </w:r>
      <w:r>
        <w:rPr>
          <w:rFonts w:eastAsia="Arial Unicode MS" w:cs="Arial Unicode MS"/>
        </w:rPr>
        <w:t xml:space="preserve"> nepaklausība. Šī perspektīva atklāj Dieva mīlestības un žēlastības sirdi vēl pirms pestīšanas un piedošanas solījumu izteikšanas. Fakts, ka Viņš nodibina saistības ar tādiem cilvēkiem kā mēs, pats par sevi ir brīnums. Viņa vēlākie apsolījumi par pestīšanu, piedošanu un atjaunošanu ir vienkārša dievišķās sirds izpausme, kas samaksā mūsu sacelšanās un grēka </w:t>
      </w:r>
      <w:r w:rsidR="0050452A">
        <w:rPr>
          <w:rFonts w:eastAsia="Arial Unicode MS" w:cs="Arial Unicode MS"/>
        </w:rPr>
        <w:t>maksu,</w:t>
      </w:r>
      <w:r>
        <w:rPr>
          <w:rFonts w:eastAsia="Arial Unicode MS" w:cs="Arial Unicode MS"/>
        </w:rPr>
        <w:t xml:space="preserve"> lai varētu būt kopā ar mums mūžībā.</w:t>
      </w:r>
    </w:p>
    <w:p w:rsidR="004A5057" w:rsidRDefault="00C30971" w:rsidP="000E3887">
      <w:pPr>
        <w:pStyle w:val="Body"/>
        <w:spacing w:after="0"/>
        <w:rPr>
          <w:b/>
          <w:bCs/>
        </w:rPr>
      </w:pPr>
      <w:r>
        <w:rPr>
          <w:b/>
          <w:bCs/>
        </w:rPr>
        <w:t>Pārrunājiet!</w:t>
      </w:r>
    </w:p>
    <w:p w:rsidR="004A5057" w:rsidRDefault="0050452A" w:rsidP="0050452A">
      <w:pPr>
        <w:pStyle w:val="Body"/>
        <w:spacing w:after="0"/>
        <w:ind w:firstLine="720"/>
      </w:pPr>
      <w:r>
        <w:rPr>
          <w:rFonts w:eastAsia="Arial Unicode MS" w:cs="Arial Unicode MS"/>
        </w:rPr>
        <w:t>Lasot Bībeli, drīz vien kļūst pilnīgi skaidrs, ka</w:t>
      </w:r>
      <w:r w:rsidR="00C30971">
        <w:rPr>
          <w:rFonts w:eastAsia="Arial Unicode MS" w:cs="Arial Unicode MS"/>
        </w:rPr>
        <w:t xml:space="preserve"> šis Likumu devējs nav </w:t>
      </w:r>
      <w:r>
        <w:rPr>
          <w:rFonts w:eastAsia="Arial Unicode MS" w:cs="Arial Unicode MS"/>
        </w:rPr>
        <w:t>diktators</w:t>
      </w:r>
      <w:r w:rsidR="00C30971">
        <w:rPr>
          <w:rFonts w:eastAsia="Arial Unicode MS" w:cs="Arial Unicode MS"/>
        </w:rPr>
        <w:t>, kurš vienkārši mēģina vadīt Savu radību. Viņa vēlme noslēgt derību ar cilvēkiem, par kuriem jau iepriekš zināms, ka tie šo derību pārkāps, mums māca kaut ko par Viņa raksturu. Ko tas mums māca?</w:t>
      </w:r>
    </w:p>
    <w:p w:rsidR="004A5057" w:rsidRDefault="00C30971" w:rsidP="000E3887">
      <w:pPr>
        <w:pStyle w:val="Body"/>
        <w:spacing w:after="0"/>
        <w:rPr>
          <w:b/>
          <w:bCs/>
        </w:rPr>
      </w:pPr>
      <w:r>
        <w:rPr>
          <w:b/>
          <w:bCs/>
        </w:rPr>
        <w:t>Raksti</w:t>
      </w:r>
    </w:p>
    <w:p w:rsidR="004A5057" w:rsidRDefault="00C30971" w:rsidP="0050452A">
      <w:pPr>
        <w:pStyle w:val="Body"/>
        <w:spacing w:after="0"/>
        <w:ind w:firstLine="720"/>
      </w:pPr>
      <w:r>
        <w:rPr>
          <w:rFonts w:eastAsia="Arial Unicode MS" w:cs="Arial Unicode MS"/>
        </w:rPr>
        <w:t>Pirmdienas mācību vielā ir parādīts, kā Dievs pirms Mozus nāves deva viņam dziesmu, kuru Israēla ļaudīm vajadzēja iegaumēt (5. Moz. 31:21). Šai dziesmai bija jāpilda interesanta funkcija. Dievs saka, ka pēc tam, kad ļaudis iegūs zemi un tiks piepildīti ar šīs zemes bagātību, viņi vērsīsies pie citiem dieviem un pārtrauks derību ar savu Dievu. Kā jau gaidīts, sekos katastrofas un derības lāsti. Varam iedomāties traģisko pieredzi, kad no labklājības augstumiem nonāk bada un kara postā (5. Moz. 32:23–25). Gandrīz var dzirdēt, kā viņi izmisumā raud: “Kāpēc tas notiek ar mums?</w:t>
      </w:r>
      <w:r w:rsidR="0050452A">
        <w:rPr>
          <w:rFonts w:eastAsia="Arial Unicode MS" w:cs="Arial Unicode MS"/>
        </w:rPr>
        <w:t xml:space="preserve"> </w:t>
      </w:r>
      <w:r>
        <w:rPr>
          <w:rFonts w:eastAsia="Arial Unicode MS" w:cs="Arial Unicode MS"/>
        </w:rPr>
        <w:t>Mēs upurējām savus upurus dieviem, un viņi mūs svētīja un sargāja” (5. Moz. 32:17; Hoz</w:t>
      </w:r>
      <w:r w:rsidR="0050452A">
        <w:rPr>
          <w:rFonts w:eastAsia="Arial Unicode MS" w:cs="Arial Unicode MS"/>
        </w:rPr>
        <w:t>.</w:t>
      </w:r>
      <w:r>
        <w:rPr>
          <w:rFonts w:eastAsia="Arial Unicode MS" w:cs="Arial Unicode MS"/>
        </w:rPr>
        <w:t xml:space="preserve"> 2:5, 8). Tieši šajā dezorientācijas brīdī, kad I</w:t>
      </w:r>
      <w:r w:rsidR="0050452A">
        <w:rPr>
          <w:rFonts w:eastAsia="Arial Unicode MS" w:cs="Arial Unicode MS"/>
        </w:rPr>
        <w:t>s</w:t>
      </w:r>
      <w:r>
        <w:rPr>
          <w:rFonts w:eastAsia="Arial Unicode MS" w:cs="Arial Unicode MS"/>
        </w:rPr>
        <w:t xml:space="preserve">raēls ir izpelnījies pilnīgas Dieva dusmas par nepaklausību, </w:t>
      </w:r>
      <w:r w:rsidR="0050452A">
        <w:rPr>
          <w:rFonts w:eastAsia="Arial Unicode MS" w:cs="Arial Unicode MS"/>
        </w:rPr>
        <w:t>pienāk</w:t>
      </w:r>
      <w:r>
        <w:rPr>
          <w:rFonts w:eastAsia="Arial Unicode MS" w:cs="Arial Unicode MS"/>
        </w:rPr>
        <w:t xml:space="preserve"> laiks dziedāt šo dziesmu.</w:t>
      </w:r>
    </w:p>
    <w:p w:rsidR="004A5057" w:rsidRDefault="00C30971" w:rsidP="0050452A">
      <w:pPr>
        <w:pStyle w:val="Body"/>
        <w:spacing w:after="0"/>
        <w:ind w:firstLine="720"/>
      </w:pPr>
      <w:r>
        <w:rPr>
          <w:rFonts w:eastAsia="Arial Unicode MS" w:cs="Arial Unicode MS"/>
        </w:rPr>
        <w:t>Dziesma ir intensīva (5. Moz. 32). Tā stāsta par Dieva labestību, kas kontrastē ar Viņa tautas ļaunumu. Tā aicina “atcerēties seno laiku laikus”, kad Dievs tos nodrošināja un par viņiem rūpējās, “nesot viņus uz [</w:t>
      </w:r>
      <w:r w:rsidR="0050452A">
        <w:rPr>
          <w:rFonts w:eastAsia="Arial Unicode MS" w:cs="Arial Unicode MS"/>
        </w:rPr>
        <w:t>S</w:t>
      </w:r>
      <w:r>
        <w:rPr>
          <w:rFonts w:eastAsia="Arial Unicode MS" w:cs="Arial Unicode MS"/>
        </w:rPr>
        <w:t>aviem] spārniem” (5. Mozus 32:7, 11, NKJV). Galu galā</w:t>
      </w:r>
      <w:r w:rsidR="0050452A">
        <w:rPr>
          <w:rFonts w:eastAsia="Arial Unicode MS" w:cs="Arial Unicode MS"/>
        </w:rPr>
        <w:t>,</w:t>
      </w:r>
      <w:r>
        <w:rPr>
          <w:rFonts w:eastAsia="Arial Unicode MS" w:cs="Arial Unicode MS"/>
        </w:rPr>
        <w:t xml:space="preserve"> pārpilnības pārpilnībā viņi aizmirst un pamet Dievu un tā vietā upurē dēmoniem (5. Moz. 32:17, NKJV). Sirdi plosošie panti stāsta par postošajām sekām. Taču ir norādes, ka Dievs nav pilnībā pametis </w:t>
      </w:r>
      <w:r w:rsidR="00E42FB6">
        <w:rPr>
          <w:rFonts w:eastAsia="Arial Unicode MS" w:cs="Arial Unicode MS"/>
        </w:rPr>
        <w:t>S</w:t>
      </w:r>
      <w:r>
        <w:rPr>
          <w:rFonts w:eastAsia="Arial Unicode MS" w:cs="Arial Unicode MS"/>
        </w:rPr>
        <w:t>avu tautu: “Jo Tas Kungs attaisnos savu tautu un apžēlosies par saviem kalpiem”</w:t>
      </w:r>
      <w:r w:rsidR="00E42FB6">
        <w:rPr>
          <w:rFonts w:eastAsia="Arial Unicode MS" w:cs="Arial Unicode MS"/>
        </w:rPr>
        <w:t>,</w:t>
      </w:r>
      <w:r>
        <w:rPr>
          <w:rFonts w:eastAsia="Arial Unicode MS" w:cs="Arial Unicode MS"/>
        </w:rPr>
        <w:t xml:space="preserve"> “Es nogalinu un daru dzīvu; Es ievainoju un dziedinu” un “Viņš nodrošinās izpirkšanu savai zemei ​​un savai tautai” (5. Moz. 32:36, 39, ESV; 5. Moz. 32:43, NKJV). Dievs ir mācījis savai tautai dziesmu, kas, lai arī nežēlīgi godīga, atbildēs uz visiem viņu jautājumiem. Tā viņiem pastāstīs par tautas izcelsmi, par Dievu, kuru viņi noraidījuši, par impotentajiem dieviem, ar kuriem Viņu aizstājuši; par iemeslu, kāpēc viņi atrodas juceklī, un par cerību nākotnei.</w:t>
      </w:r>
    </w:p>
    <w:p w:rsidR="004A5057" w:rsidRDefault="00C30971" w:rsidP="00E42FB6">
      <w:pPr>
        <w:pStyle w:val="Body"/>
        <w:spacing w:after="0"/>
        <w:ind w:firstLine="720"/>
      </w:pPr>
      <w:r>
        <w:rPr>
          <w:rFonts w:eastAsia="Arial Unicode MS" w:cs="Arial Unicode MS"/>
        </w:rPr>
        <w:t>Dziesmu dziedās vairākās paaudzēs, un tā kalpos kā brīdinājums un atturē</w:t>
      </w:r>
      <w:r w:rsidR="00E42FB6">
        <w:rPr>
          <w:rFonts w:eastAsia="Arial Unicode MS" w:cs="Arial Unicode MS"/>
        </w:rPr>
        <w:t>s no turpmākas vēlmes atkāpties no savu tēvu Dieva.</w:t>
      </w:r>
      <w:r>
        <w:rPr>
          <w:rFonts w:eastAsia="Arial Unicode MS" w:cs="Arial Unicode MS"/>
        </w:rPr>
        <w:t xml:space="preserve"> Taču labklājības un pārgalvīgas drošības virsotnē šī dziesma noteikti izklausījās savdabīga un viņu ausīm neatbilstoša, ja vispār to dziedāja. Taču tagad, kad viņi piedzīvoja pašu radītu haosu, dziesma no viņu pašu mutes kalpo kā “liecinieks” pret viņiem (5. Moz. 31:19). Dievs Israēla tautas kolektīvajā psihē ir ievietojis to, kāds būs viņu liktenis, ja vien viņi nepretosies apkārtējo tautu </w:t>
      </w:r>
      <w:proofErr w:type="spellStart"/>
      <w:r>
        <w:rPr>
          <w:rFonts w:eastAsia="Arial Unicode MS" w:cs="Arial Unicode MS"/>
        </w:rPr>
        <w:t>elkdievībai</w:t>
      </w:r>
      <w:proofErr w:type="spellEnd"/>
      <w:r>
        <w:rPr>
          <w:rFonts w:eastAsia="Arial Unicode MS" w:cs="Arial Unicode MS"/>
        </w:rPr>
        <w:t>.</w:t>
      </w:r>
    </w:p>
    <w:p w:rsidR="004A5057" w:rsidRDefault="00C30971" w:rsidP="00E42FB6">
      <w:pPr>
        <w:pStyle w:val="Body"/>
        <w:spacing w:after="0"/>
        <w:ind w:firstLine="720"/>
      </w:pPr>
      <w:r>
        <w:rPr>
          <w:rFonts w:eastAsia="Arial Unicode MS" w:cs="Arial Unicode MS"/>
        </w:rPr>
        <w:t>Šī dziesma ir traģiska, taču no mācību viedokļa tā ir izcila. Tajā skaidri norādītas derīb</w:t>
      </w:r>
      <w:r w:rsidR="00E42FB6">
        <w:rPr>
          <w:rFonts w:eastAsia="Arial Unicode MS" w:cs="Arial Unicode MS"/>
        </w:rPr>
        <w:t>as</w:t>
      </w:r>
      <w:r>
        <w:rPr>
          <w:rFonts w:eastAsia="Arial Unicode MS" w:cs="Arial Unicode MS"/>
        </w:rPr>
        <w:t xml:space="preserve"> nelojalitātes sekas. Tā izskaidro, kas slēpjas aiz postošās karadarbības un stihijas. Tā uzliek vainu uz </w:t>
      </w:r>
      <w:r w:rsidR="0050452A">
        <w:rPr>
          <w:rFonts w:eastAsia="Arial Unicode MS" w:cs="Arial Unicode MS"/>
        </w:rPr>
        <w:t>Isr</w:t>
      </w:r>
      <w:r>
        <w:rPr>
          <w:rFonts w:eastAsia="Arial Unicode MS" w:cs="Arial Unicode MS"/>
        </w:rPr>
        <w:t>aēla pleciem</w:t>
      </w:r>
      <w:r w:rsidR="00E42FB6">
        <w:rPr>
          <w:rFonts w:eastAsia="Arial Unicode MS" w:cs="Arial Unicode MS"/>
        </w:rPr>
        <w:t xml:space="preserve"> un</w:t>
      </w:r>
      <w:r>
        <w:rPr>
          <w:rFonts w:eastAsia="Arial Unicode MS" w:cs="Arial Unicode MS"/>
        </w:rPr>
        <w:t xml:space="preserve"> attaisno Dievu gandrīz pilnīgā Viņa tautas iznīcināšanā. </w:t>
      </w:r>
      <w:r>
        <w:rPr>
          <w:rFonts w:eastAsia="Arial Unicode MS" w:cs="Arial Unicode MS"/>
        </w:rPr>
        <w:lastRenderedPageBreak/>
        <w:t>Vai varat iedomāties labāku metodi</w:t>
      </w:r>
      <w:r w:rsidR="00E42FB6">
        <w:rPr>
          <w:rFonts w:eastAsia="Arial Unicode MS" w:cs="Arial Unicode MS"/>
        </w:rPr>
        <w:t xml:space="preserve"> n</w:t>
      </w:r>
      <w:r>
        <w:rPr>
          <w:rFonts w:eastAsia="Arial Unicode MS" w:cs="Arial Unicode MS"/>
        </w:rPr>
        <w:t>acionāl</w:t>
      </w:r>
      <w:r w:rsidR="00E42FB6">
        <w:rPr>
          <w:rFonts w:eastAsia="Arial Unicode MS" w:cs="Arial Unicode MS"/>
        </w:rPr>
        <w:t>ās</w:t>
      </w:r>
      <w:r>
        <w:rPr>
          <w:rFonts w:eastAsia="Arial Unicode MS" w:cs="Arial Unicode MS"/>
        </w:rPr>
        <w:t xml:space="preserve"> katastrof</w:t>
      </w:r>
      <w:r w:rsidR="00E42FB6">
        <w:rPr>
          <w:rFonts w:eastAsia="Arial Unicode MS" w:cs="Arial Unicode MS"/>
        </w:rPr>
        <w:t>as novēršanai kā</w:t>
      </w:r>
      <w:r>
        <w:rPr>
          <w:rFonts w:eastAsia="Arial Unicode MS" w:cs="Arial Unicode MS"/>
        </w:rPr>
        <w:t xml:space="preserve"> ieaudzināt pravietisku dziesmu tautas mutvārdu tradīcijās, stāstot par to, kas notiks ar viņu dzimteni, ja viņi noraidīs Dievu, kurš viņiem to piešķīris?</w:t>
      </w:r>
    </w:p>
    <w:p w:rsidR="004A5057" w:rsidRDefault="00C30971" w:rsidP="000E3887">
      <w:pPr>
        <w:pStyle w:val="Body"/>
        <w:spacing w:after="0"/>
        <w:rPr>
          <w:b/>
          <w:bCs/>
        </w:rPr>
      </w:pPr>
      <w:r>
        <w:rPr>
          <w:b/>
          <w:bCs/>
        </w:rPr>
        <w:t>Pārrunājiet!</w:t>
      </w:r>
    </w:p>
    <w:p w:rsidR="004A5057" w:rsidRDefault="00C30971" w:rsidP="00E42FB6">
      <w:pPr>
        <w:pStyle w:val="Body"/>
        <w:spacing w:after="0"/>
        <w:ind w:firstLine="720"/>
      </w:pPr>
      <w:r>
        <w:rPr>
          <w:rFonts w:eastAsia="Arial Unicode MS" w:cs="Arial Unicode MS"/>
        </w:rPr>
        <w:t xml:space="preserve">Kurš kādā brīdī nav vēlējies ieskatīties nākotnē, lai pieņemtu labākus lēmumus tagadnē? Dievs šo vēlmi lielā mērā ir izpildījis, </w:t>
      </w:r>
      <w:r w:rsidR="00E42FB6">
        <w:rPr>
          <w:rFonts w:eastAsia="Arial Unicode MS" w:cs="Arial Unicode MS"/>
        </w:rPr>
        <w:t>un mēs to uzzinātu, ja vien</w:t>
      </w:r>
      <w:r>
        <w:rPr>
          <w:rFonts w:eastAsia="Arial Unicode MS" w:cs="Arial Unicode MS"/>
        </w:rPr>
        <w:t xml:space="preserve"> lasītu to, ko Viņš pravietiski atklāj. Ironiski ir tas, ka pat ar pravietisko dziesmu uz lūpām </w:t>
      </w:r>
      <w:r w:rsidR="0050452A">
        <w:rPr>
          <w:rFonts w:eastAsia="Arial Unicode MS" w:cs="Arial Unicode MS"/>
        </w:rPr>
        <w:t>Isr</w:t>
      </w:r>
      <w:r>
        <w:rPr>
          <w:rFonts w:eastAsia="Arial Unicode MS" w:cs="Arial Unicode MS"/>
        </w:rPr>
        <w:t>aēls joprojām devās tieši sliktākajā scenārijā (Dan. 9:13–15). Ko šis iznākums mums māca par nākotnes zināšanu ieguvumiem vai kaitējumu?</w:t>
      </w:r>
    </w:p>
    <w:p w:rsidR="004A5057" w:rsidRDefault="004A5057" w:rsidP="000E3887">
      <w:pPr>
        <w:pStyle w:val="Body"/>
        <w:spacing w:after="0"/>
      </w:pPr>
    </w:p>
    <w:p w:rsidR="004A5057" w:rsidRDefault="00C30971" w:rsidP="000E3887">
      <w:pPr>
        <w:pStyle w:val="Body"/>
        <w:spacing w:after="0"/>
        <w:rPr>
          <w:b/>
          <w:bCs/>
        </w:rPr>
      </w:pPr>
      <w:r>
        <w:rPr>
          <w:b/>
          <w:bCs/>
        </w:rPr>
        <w:t xml:space="preserve">TREŠĀ DAĻA </w:t>
      </w:r>
      <w:r w:rsidR="000E3887">
        <w:rPr>
          <w:b/>
          <w:bCs/>
        </w:rPr>
        <w:t>–</w:t>
      </w:r>
      <w:r>
        <w:rPr>
          <w:b/>
          <w:bCs/>
        </w:rPr>
        <w:t xml:space="preserve"> PRAKSE</w:t>
      </w:r>
    </w:p>
    <w:p w:rsidR="004A5057" w:rsidRDefault="00C30971" w:rsidP="00E42FB6">
      <w:pPr>
        <w:pStyle w:val="Body"/>
        <w:spacing w:after="0"/>
        <w:ind w:firstLine="720"/>
      </w:pPr>
      <w:r>
        <w:rPr>
          <w:rFonts w:eastAsia="Arial Unicode MS" w:cs="Arial Unicode MS"/>
        </w:rPr>
        <w:t xml:space="preserve">Pirmais solis, lai likumus patiešām piemērotu savai dzīvei, ir to lasīšana un lūgšanu pilna pārdomāšana. Te mēs nerunājam tikai par desmit baušļiem. Tiem uz visiem laikiem būs svētīta vieta gan kristiešu, gan jūdu aprindās, un tā tam jābūt. Senie cilvēki, runājot par bauslību, domāja bauslību, kas definēta kā </w:t>
      </w:r>
      <w:proofErr w:type="spellStart"/>
      <w:r>
        <w:rPr>
          <w:rFonts w:eastAsia="Arial Unicode MS" w:cs="Arial Unicode MS"/>
        </w:rPr>
        <w:t>Tora</w:t>
      </w:r>
      <w:proofErr w:type="spellEnd"/>
      <w:r>
        <w:rPr>
          <w:rFonts w:eastAsia="Arial Unicode MS" w:cs="Arial Unicode MS"/>
        </w:rPr>
        <w:t xml:space="preserve"> vai pirmās piecas Mozus grāmatas. Kad to saprotam, “bauslība” iegūst definīciju, kas jāpaplašina. Ēdenes dārza stāsts </w:t>
      </w:r>
      <w:r w:rsidR="000E3887">
        <w:rPr>
          <w:rFonts w:eastAsia="Arial Unicode MS" w:cs="Arial Unicode MS"/>
        </w:rPr>
        <w:t>–</w:t>
      </w:r>
      <w:r>
        <w:rPr>
          <w:rFonts w:eastAsia="Arial Unicode MS" w:cs="Arial Unicode MS"/>
        </w:rPr>
        <w:t xml:space="preserve"> tā ir bauslība; visi Ābrahāma stāsti </w:t>
      </w:r>
      <w:r w:rsidR="000E3887">
        <w:rPr>
          <w:rFonts w:eastAsia="Arial Unicode MS" w:cs="Arial Unicode MS"/>
        </w:rPr>
        <w:t>–</w:t>
      </w:r>
      <w:r>
        <w:rPr>
          <w:rFonts w:eastAsia="Arial Unicode MS" w:cs="Arial Unicode MS"/>
        </w:rPr>
        <w:t xml:space="preserve"> tā ir bauslība; Sarkanās jūras pašķiršanās </w:t>
      </w:r>
      <w:r w:rsidR="000E3887">
        <w:rPr>
          <w:rFonts w:eastAsia="Arial Unicode MS" w:cs="Arial Unicode MS"/>
        </w:rPr>
        <w:t>–</w:t>
      </w:r>
      <w:r>
        <w:rPr>
          <w:rFonts w:eastAsia="Arial Unicode MS" w:cs="Arial Unicode MS"/>
        </w:rPr>
        <w:t xml:space="preserve"> tas ir likums utt. Šī iemesla dēļ bauslība tiek pareizi tulkota arī kā “mācīšana” vai “instrukcija”. Šī izpratne uzreiz padara stundas nosaukumu nedaudz lieku (lai arī vajadzīg</w:t>
      </w:r>
      <w:r w:rsidR="00E42FB6">
        <w:rPr>
          <w:rFonts w:eastAsia="Arial Unicode MS" w:cs="Arial Unicode MS"/>
        </w:rPr>
        <w:t>u</w:t>
      </w:r>
      <w:r>
        <w:rPr>
          <w:rFonts w:eastAsia="Arial Unicode MS" w:cs="Arial Unicode MS"/>
        </w:rPr>
        <w:t xml:space="preserve">) </w:t>
      </w:r>
      <w:r w:rsidR="000E3887">
        <w:rPr>
          <w:rFonts w:eastAsia="Arial Unicode MS" w:cs="Arial Unicode MS"/>
        </w:rPr>
        <w:t>–</w:t>
      </w:r>
      <w:r>
        <w:rPr>
          <w:rFonts w:eastAsia="Arial Unicode MS" w:cs="Arial Unicode MS"/>
        </w:rPr>
        <w:t xml:space="preserve"> “Bauslība kā skolotājs”. Jā, mēs visi ceram, ka ļausim mācībai, ko Dievs mums devis, kaut ko patiešām mums iemācīt. Būtu dīvaini domāt citādi, un cik žēl, ka dažreiz instrukcija (t.i., bauslība) ir pēdējā vieta, kur cilvēki (pat kristieši) meklē norādījumus. Būtu gandrīz komiski, ja tas nebūtu tik traģiski. Ar lūgšanām lasot Bībeles likumu kontekstu, cītīgi atsaucoties uz Jauno Derību, vajadzētu noturēties līdzsvarotā Dieva likumu mācīšanās, dzīves un mīlestības ceļā.</w:t>
      </w:r>
    </w:p>
    <w:p w:rsidR="004A5057" w:rsidRDefault="004A5057" w:rsidP="000E3887">
      <w:pPr>
        <w:pStyle w:val="Virsraksts3"/>
        <w:spacing w:after="0"/>
      </w:pPr>
    </w:p>
    <w:p w:rsidR="004A5057" w:rsidRDefault="00C30971" w:rsidP="000E3887">
      <w:pPr>
        <w:pStyle w:val="Virsraksts3"/>
        <w:spacing w:after="0"/>
        <w:ind w:firstLine="0"/>
      </w:pPr>
      <w:r>
        <w:rPr>
          <w:rFonts w:ascii="Arial Unicode MS" w:hAnsi="Arial Unicode MS"/>
          <w:b w:val="0"/>
          <w:bCs w:val="0"/>
        </w:rPr>
        <w:br w:type="page"/>
      </w:r>
    </w:p>
    <w:p w:rsidR="004A5057" w:rsidRDefault="00C30971" w:rsidP="000E3887">
      <w:pPr>
        <w:pStyle w:val="Virsraksts3"/>
        <w:spacing w:after="0"/>
        <w:ind w:firstLine="0"/>
      </w:pPr>
      <w:r>
        <w:lastRenderedPageBreak/>
        <w:t>Ceturtā tēma</w:t>
      </w:r>
    </w:p>
    <w:p w:rsidR="004A5057" w:rsidRDefault="00C30971" w:rsidP="000E3887">
      <w:pPr>
        <w:pStyle w:val="Virsraksts1"/>
        <w:spacing w:after="0"/>
        <w:rPr>
          <w:rFonts w:ascii="Cambria" w:eastAsia="Cambria" w:hAnsi="Cambria" w:cs="Cambria"/>
        </w:rPr>
      </w:pPr>
      <w:r>
        <w:rPr>
          <w:rFonts w:ascii="Cambria" w:hAnsi="Cambria"/>
        </w:rPr>
        <w:t xml:space="preserve">Kunga acis </w:t>
      </w:r>
      <w:r w:rsidR="000E3887">
        <w:rPr>
          <w:rFonts w:ascii="Cambria" w:hAnsi="Cambria"/>
        </w:rPr>
        <w:t>–</w:t>
      </w:r>
      <w:r>
        <w:rPr>
          <w:rFonts w:ascii="Cambria" w:hAnsi="Cambria"/>
        </w:rPr>
        <w:t xml:space="preserve"> bibliskais pasaules uzskats</w:t>
      </w:r>
    </w:p>
    <w:p w:rsidR="004A5057" w:rsidRDefault="004A5057" w:rsidP="000E3887">
      <w:pPr>
        <w:pStyle w:val="Body"/>
        <w:spacing w:after="0"/>
        <w:rPr>
          <w:b/>
          <w:bCs/>
        </w:rPr>
      </w:pPr>
    </w:p>
    <w:p w:rsidR="004A5057" w:rsidRDefault="00C30971" w:rsidP="000E3887">
      <w:pPr>
        <w:pStyle w:val="Body"/>
        <w:spacing w:after="0"/>
        <w:rPr>
          <w:b/>
          <w:bCs/>
        </w:rPr>
      </w:pPr>
      <w:r>
        <w:rPr>
          <w:b/>
          <w:bCs/>
        </w:rPr>
        <w:t xml:space="preserve">PIRMĀ DAĻA </w:t>
      </w:r>
      <w:r w:rsidR="000E3887">
        <w:rPr>
          <w:b/>
          <w:bCs/>
        </w:rPr>
        <w:t>–</w:t>
      </w:r>
      <w:r>
        <w:rPr>
          <w:b/>
          <w:bCs/>
        </w:rPr>
        <w:t xml:space="preserve"> PĀRSKATS</w:t>
      </w:r>
    </w:p>
    <w:p w:rsidR="004A5057" w:rsidRDefault="00C30971" w:rsidP="00CC6F61">
      <w:pPr>
        <w:pStyle w:val="Body"/>
        <w:spacing w:after="0"/>
        <w:ind w:firstLine="720"/>
      </w:pPr>
      <w:r>
        <w:t xml:space="preserve">Mēs nevaram pavadīt visu dienu, analizējot vai pārbaudot, vai katra mūsu pārliecība ir patiesa vai nē. Mums ir darbs, ģimenes un pienākumi, kas parasti neļauj filozofēt uz pilnu slodzi. Vienā mirklī mūsu </w:t>
      </w:r>
      <w:proofErr w:type="spellStart"/>
      <w:r>
        <w:t>reflektīvajā</w:t>
      </w:r>
      <w:proofErr w:type="spellEnd"/>
      <w:r>
        <w:t xml:space="preserve"> dzīvē pieņemam pamatprincipus, kurus uzskatām par patiesiem. Šiem principiem ir plaša darbības joma, kas parasti skar izcelsmes, jēgas, morāles un likteņa jautājumus. Kopā tie veido mūsu pasaules uzskatu. Tad šis pasaules uzskats kļūst par objektīvu, caur kuru mēs redzam pasauli un apstrādājam, iekļaujam vai pārbaudām jaunu informāciju, kad tā nonāk pie mums.</w:t>
      </w:r>
    </w:p>
    <w:p w:rsidR="004A5057" w:rsidRDefault="00C30971" w:rsidP="00CC6F61">
      <w:pPr>
        <w:pStyle w:val="Body"/>
        <w:spacing w:after="0"/>
        <w:ind w:firstLine="720"/>
      </w:pPr>
      <w:r>
        <w:t>Šajā nodarbībā galvenā uzmanība tiek pievērsta nepieciešamībai mācīt Bībeles pasaules uzskatu. Šī nepieciešamīb</w:t>
      </w:r>
      <w:r w:rsidR="00CC6F61">
        <w:t>a</w:t>
      </w:r>
      <w:r>
        <w:t xml:space="preserve"> tiek pretstatīta naturālistiskam/</w:t>
      </w:r>
      <w:r w:rsidR="00CC6F61">
        <w:t xml:space="preserve"> </w:t>
      </w:r>
      <w:r>
        <w:t xml:space="preserve">materiālistiskam pasaules uzskatam (t.i., ka nekas pārdabisks nepastāv un visu var izskaidrot un reducēt ar fiziku un ķīmiju). Turpretī Bībeles pasaules uzskata centrā ir ne tikai apgalvojums, ka Dievs pastāv, bet arī tas, ka Viņš ir personīgs Dievs, kurš iesaistās </w:t>
      </w:r>
      <w:r w:rsidR="00CC6F61">
        <w:t>S</w:t>
      </w:r>
      <w:r>
        <w:t>av</w:t>
      </w:r>
      <w:r w:rsidR="00CC6F61">
        <w:t>as radības dzīvē</w:t>
      </w:r>
      <w:r>
        <w:t xml:space="preserve">. Viņa radošais spēks izskaidro materiālo Visumu, ieskaitot mūs. Dieva izpirkšanas spēks atklāj Viņa sirdi, parāda Visuma un cilvēces atjaunojošos mērķus un nodrošina mūsu nākotni. Pasaules uzskati, kas atzarojas no Bībeles liecības, piemēram, naturālistiskā evolūcijas teorija, var viegli iedragāt cilvēka vērtību. Mēs varam skaidri saredzēt šo patiesību tālāk </w:t>
      </w:r>
      <w:r w:rsidR="00CC6F61">
        <w:t>aplūkotajos</w:t>
      </w:r>
      <w:r>
        <w:t xml:space="preserve"> drūmajos piemēros.</w:t>
      </w:r>
    </w:p>
    <w:p w:rsidR="004A5057" w:rsidRDefault="004A5057" w:rsidP="000E3887">
      <w:pPr>
        <w:pStyle w:val="Body"/>
        <w:spacing w:after="0"/>
        <w:rPr>
          <w:b/>
          <w:bCs/>
        </w:rPr>
      </w:pPr>
    </w:p>
    <w:p w:rsidR="004A5057" w:rsidRDefault="00C30971" w:rsidP="000E3887">
      <w:pPr>
        <w:pStyle w:val="Body"/>
        <w:spacing w:after="0"/>
        <w:rPr>
          <w:b/>
          <w:bCs/>
        </w:rPr>
      </w:pPr>
      <w:r>
        <w:rPr>
          <w:b/>
          <w:bCs/>
        </w:rPr>
        <w:t xml:space="preserve">OTRĀ DAĻA </w:t>
      </w:r>
      <w:r w:rsidR="000E3887">
        <w:rPr>
          <w:b/>
          <w:bCs/>
        </w:rPr>
        <w:t>–</w:t>
      </w:r>
      <w:r>
        <w:rPr>
          <w:b/>
          <w:bCs/>
        </w:rPr>
        <w:t xml:space="preserve"> KOMENTĀRI</w:t>
      </w:r>
    </w:p>
    <w:p w:rsidR="004A5057" w:rsidRDefault="00C30971" w:rsidP="000E3887">
      <w:pPr>
        <w:pStyle w:val="Body"/>
        <w:spacing w:after="0"/>
        <w:rPr>
          <w:b/>
          <w:bCs/>
        </w:rPr>
      </w:pPr>
      <w:r>
        <w:rPr>
          <w:b/>
          <w:bCs/>
        </w:rPr>
        <w:t>Ilustrācija</w:t>
      </w:r>
    </w:p>
    <w:p w:rsidR="004A5057" w:rsidRDefault="00C30971" w:rsidP="00CC6F61">
      <w:pPr>
        <w:pStyle w:val="Body"/>
        <w:spacing w:after="0"/>
        <w:ind w:firstLine="720"/>
      </w:pPr>
      <w:r>
        <w:rPr>
          <w:rFonts w:eastAsia="Arial Unicode MS" w:cs="Arial Unicode MS"/>
        </w:rPr>
        <w:t>“Pasaules uzskats” ir vien</w:t>
      </w:r>
      <w:r w:rsidR="00CC6F61">
        <w:rPr>
          <w:rFonts w:eastAsia="Arial Unicode MS" w:cs="Arial Unicode MS"/>
        </w:rPr>
        <w:t>a</w:t>
      </w:r>
      <w:r>
        <w:rPr>
          <w:rFonts w:eastAsia="Arial Unicode MS" w:cs="Arial Unicode MS"/>
        </w:rPr>
        <w:t xml:space="preserve"> no vārd</w:t>
      </w:r>
      <w:r w:rsidR="00CC6F61">
        <w:rPr>
          <w:rFonts w:eastAsia="Arial Unicode MS" w:cs="Arial Unicode MS"/>
        </w:rPr>
        <w:t>kopām</w:t>
      </w:r>
      <w:r>
        <w:rPr>
          <w:rFonts w:eastAsia="Arial Unicode MS" w:cs="Arial Unicode MS"/>
        </w:rPr>
        <w:t xml:space="preserve"> ar plaš</w:t>
      </w:r>
      <w:r w:rsidR="00CC6F61">
        <w:rPr>
          <w:rFonts w:eastAsia="Arial Unicode MS" w:cs="Arial Unicode MS"/>
        </w:rPr>
        <w:t>u nozīmi</w:t>
      </w:r>
      <w:r>
        <w:rPr>
          <w:rFonts w:eastAsia="Arial Unicode MS" w:cs="Arial Unicode MS"/>
        </w:rPr>
        <w:t xml:space="preserve">. Taču, tā kā mēs, šķiet, </w:t>
      </w:r>
      <w:r w:rsidR="00CC6F61">
        <w:rPr>
          <w:rFonts w:eastAsia="Arial Unicode MS" w:cs="Arial Unicode MS"/>
        </w:rPr>
        <w:t xml:space="preserve">itin </w:t>
      </w:r>
      <w:r>
        <w:rPr>
          <w:rFonts w:eastAsia="Arial Unicode MS" w:cs="Arial Unicode MS"/>
        </w:rPr>
        <w:t xml:space="preserve">labi </w:t>
      </w:r>
      <w:r w:rsidR="00CC6F61">
        <w:rPr>
          <w:rFonts w:eastAsia="Arial Unicode MS" w:cs="Arial Unicode MS"/>
        </w:rPr>
        <w:t>dzīvojam, ik dienas par to nedomājot, pastāv</w:t>
      </w:r>
      <w:r>
        <w:rPr>
          <w:rFonts w:eastAsia="Arial Unicode MS" w:cs="Arial Unicode MS"/>
        </w:rPr>
        <w:t xml:space="preserve"> kārdinājums uzskatīt, ka pasaules uzskata nozīme ir pārvērtēta. </w:t>
      </w:r>
      <w:r w:rsidR="00CC6F61">
        <w:rPr>
          <w:rFonts w:eastAsia="Arial Unicode MS" w:cs="Arial Unicode MS"/>
        </w:rPr>
        <w:t>Ir tiesa, ka p</w:t>
      </w:r>
      <w:r>
        <w:rPr>
          <w:rFonts w:eastAsia="Arial Unicode MS" w:cs="Arial Unicode MS"/>
        </w:rPr>
        <w:t>astaiga ar draugu, strīds par to vai citu</w:t>
      </w:r>
      <w:r w:rsidR="00CC6F61">
        <w:rPr>
          <w:rFonts w:eastAsia="Arial Unicode MS" w:cs="Arial Unicode MS"/>
        </w:rPr>
        <w:t xml:space="preserve"> jautājumu</w:t>
      </w:r>
      <w:r>
        <w:rPr>
          <w:rFonts w:eastAsia="Arial Unicode MS" w:cs="Arial Unicode MS"/>
        </w:rPr>
        <w:t xml:space="preserve"> reti rada iespēju runāt par pirmajiem loģikas principiem vai konkurējošām ētikas paradigmām. Taču ļaujiet šai pastaigai aizvest jūs pa </w:t>
      </w:r>
      <w:proofErr w:type="spellStart"/>
      <w:r w:rsidRPr="00CC6F61">
        <w:rPr>
          <w:rFonts w:eastAsia="Arial Unicode MS" w:cs="Arial Unicode MS"/>
          <w:i/>
        </w:rPr>
        <w:t>Blutstraße</w:t>
      </w:r>
      <w:proofErr w:type="spellEnd"/>
      <w:r>
        <w:rPr>
          <w:rFonts w:eastAsia="Arial Unicode MS" w:cs="Arial Unicode MS"/>
        </w:rPr>
        <w:t xml:space="preserve"> (</w:t>
      </w:r>
      <w:r w:rsidR="00CC6F61">
        <w:rPr>
          <w:rFonts w:eastAsia="Arial Unicode MS" w:cs="Arial Unicode MS"/>
        </w:rPr>
        <w:t>vācu val. ‘asins ceļš’)</w:t>
      </w:r>
      <w:r>
        <w:rPr>
          <w:rFonts w:eastAsia="Arial Unicode MS" w:cs="Arial Unicode MS"/>
        </w:rPr>
        <w:t xml:space="preserve"> līdz </w:t>
      </w:r>
      <w:proofErr w:type="spellStart"/>
      <w:r>
        <w:rPr>
          <w:rFonts w:eastAsia="Arial Unicode MS" w:cs="Arial Unicode MS"/>
        </w:rPr>
        <w:t>Buhenvald</w:t>
      </w:r>
      <w:r w:rsidR="00CC6F61">
        <w:rPr>
          <w:rFonts w:eastAsia="Arial Unicode MS" w:cs="Arial Unicode MS"/>
        </w:rPr>
        <w:t>es</w:t>
      </w:r>
      <w:proofErr w:type="spellEnd"/>
      <w:r w:rsidR="00CC6F61">
        <w:rPr>
          <w:rFonts w:eastAsia="Arial Unicode MS" w:cs="Arial Unicode MS"/>
        </w:rPr>
        <w:t xml:space="preserve"> </w:t>
      </w:r>
      <w:r>
        <w:rPr>
          <w:rFonts w:eastAsia="Arial Unicode MS" w:cs="Arial Unicode MS"/>
        </w:rPr>
        <w:t xml:space="preserve">memoriālam Vācijā, </w:t>
      </w:r>
      <w:r w:rsidR="00CC6F61">
        <w:rPr>
          <w:rFonts w:eastAsia="Arial Unicode MS" w:cs="Arial Unicode MS"/>
        </w:rPr>
        <w:t>šajā brīdī</w:t>
      </w:r>
      <w:r>
        <w:rPr>
          <w:rFonts w:eastAsia="Arial Unicode MS" w:cs="Arial Unicode MS"/>
        </w:rPr>
        <w:t xml:space="preserve"> pasaules uzskat</w:t>
      </w:r>
      <w:r w:rsidR="00CC6F61">
        <w:rPr>
          <w:rFonts w:eastAsia="Arial Unicode MS" w:cs="Arial Unicode MS"/>
        </w:rPr>
        <w:t>s</w:t>
      </w:r>
      <w:r>
        <w:rPr>
          <w:rFonts w:eastAsia="Arial Unicode MS" w:cs="Arial Unicode MS"/>
        </w:rPr>
        <w:t xml:space="preserve"> iegūst </w:t>
      </w:r>
      <w:r w:rsidR="00CC6F61">
        <w:rPr>
          <w:rFonts w:eastAsia="Arial Unicode MS" w:cs="Arial Unicode MS"/>
        </w:rPr>
        <w:t>satriecošu</w:t>
      </w:r>
      <w:r>
        <w:rPr>
          <w:rFonts w:eastAsia="Arial Unicode MS" w:cs="Arial Unicode MS"/>
        </w:rPr>
        <w:t xml:space="preserve"> nozīmi. </w:t>
      </w:r>
      <w:proofErr w:type="spellStart"/>
      <w:r>
        <w:rPr>
          <w:rFonts w:eastAsia="Arial Unicode MS" w:cs="Arial Unicode MS"/>
        </w:rPr>
        <w:t>Buhenvalde</w:t>
      </w:r>
      <w:proofErr w:type="spellEnd"/>
      <w:r>
        <w:rPr>
          <w:rFonts w:eastAsia="Arial Unicode MS" w:cs="Arial Unicode MS"/>
        </w:rPr>
        <w:t xml:space="preserve"> kopā ar citām koncentrācijas nometnēm Otrā pasaules kara laikā bija daļa no nacistu iznīcināšanas iekārtas, kas bija paredzēta ebreju, politisko disidentu, čigānu un citu “nevēlamu” </w:t>
      </w:r>
      <w:r w:rsidR="00CC6F61">
        <w:rPr>
          <w:rFonts w:eastAsia="Arial Unicode MS" w:cs="Arial Unicode MS"/>
        </w:rPr>
        <w:t xml:space="preserve">ļaužu </w:t>
      </w:r>
      <w:r>
        <w:rPr>
          <w:rFonts w:eastAsia="Arial Unicode MS" w:cs="Arial Unicode MS"/>
        </w:rPr>
        <w:t xml:space="preserve">nonāvēšanai. </w:t>
      </w:r>
      <w:r w:rsidR="00CC6F61">
        <w:rPr>
          <w:rFonts w:eastAsia="Arial Unicode MS" w:cs="Arial Unicode MS"/>
        </w:rPr>
        <w:t>Ieklausieties</w:t>
      </w:r>
      <w:r>
        <w:rPr>
          <w:rFonts w:eastAsia="Arial Unicode MS" w:cs="Arial Unicode MS"/>
        </w:rPr>
        <w:t xml:space="preserve">, kā Viktors </w:t>
      </w:r>
      <w:proofErr w:type="spellStart"/>
      <w:r>
        <w:rPr>
          <w:rFonts w:eastAsia="Arial Unicode MS" w:cs="Arial Unicode MS"/>
        </w:rPr>
        <w:t>Frankls</w:t>
      </w:r>
      <w:proofErr w:type="spellEnd"/>
      <w:r>
        <w:rPr>
          <w:rFonts w:eastAsia="Arial Unicode MS" w:cs="Arial Unicode MS"/>
        </w:rPr>
        <w:t xml:space="preserve">, kurš pats </w:t>
      </w:r>
      <w:r w:rsidR="00CC6F61">
        <w:rPr>
          <w:rFonts w:eastAsia="Arial Unicode MS" w:cs="Arial Unicode MS"/>
        </w:rPr>
        <w:t>izdzīvoja</w:t>
      </w:r>
      <w:r>
        <w:rPr>
          <w:rFonts w:eastAsia="Arial Unicode MS" w:cs="Arial Unicode MS"/>
        </w:rPr>
        <w:t xml:space="preserve"> holokaustā, izskaidro šī murga izcelsmi: “Ja mēs iepazīstinām cilvēku ar cilvēka jēdzienu, kas nav patiess, mēs varam viņu labi samaitāt</w:t>
      </w:r>
      <w:r w:rsidR="00CC6F61">
        <w:rPr>
          <w:rFonts w:eastAsia="Arial Unicode MS" w:cs="Arial Unicode MS"/>
        </w:rPr>
        <w:t xml:space="preserve">. [..] </w:t>
      </w:r>
      <w:r>
        <w:rPr>
          <w:rFonts w:eastAsia="Arial Unicode MS" w:cs="Arial Unicode MS"/>
        </w:rPr>
        <w:t xml:space="preserve">Ar šīs korupcijas pēdējo posmu es iepazinos savā otrajā koncentrācijas nometnē </w:t>
      </w:r>
      <w:proofErr w:type="spellStart"/>
      <w:r>
        <w:rPr>
          <w:rFonts w:eastAsia="Arial Unicode MS" w:cs="Arial Unicode MS"/>
        </w:rPr>
        <w:t>Aušvicā</w:t>
      </w:r>
      <w:proofErr w:type="spellEnd"/>
      <w:r>
        <w:rPr>
          <w:rFonts w:eastAsia="Arial Unicode MS" w:cs="Arial Unicode MS"/>
        </w:rPr>
        <w:t xml:space="preserve">. </w:t>
      </w:r>
      <w:proofErr w:type="spellStart"/>
      <w:r>
        <w:rPr>
          <w:rFonts w:eastAsia="Arial Unicode MS" w:cs="Arial Unicode MS"/>
        </w:rPr>
        <w:t>Aušvicas</w:t>
      </w:r>
      <w:proofErr w:type="spellEnd"/>
      <w:r>
        <w:rPr>
          <w:rFonts w:eastAsia="Arial Unicode MS" w:cs="Arial Unicode MS"/>
        </w:rPr>
        <w:t xml:space="preserve"> gāzes kameras bija galīgais rezultāts teorijai, ka cilvēks nav nekas cits kā iedzimtības un vides produkts </w:t>
      </w:r>
      <w:r w:rsidR="000E3887">
        <w:rPr>
          <w:rFonts w:eastAsia="Arial Unicode MS" w:cs="Arial Unicode MS"/>
        </w:rPr>
        <w:t>–</w:t>
      </w:r>
      <w:r>
        <w:rPr>
          <w:rFonts w:eastAsia="Arial Unicode MS" w:cs="Arial Unicode MS"/>
        </w:rPr>
        <w:t xml:space="preserve"> vai, kā nacists mīlēja teikt, “</w:t>
      </w:r>
      <w:r w:rsidR="00CC6F61">
        <w:rPr>
          <w:rFonts w:eastAsia="Arial Unicode MS" w:cs="Arial Unicode MS"/>
        </w:rPr>
        <w:t>a</w:t>
      </w:r>
      <w:r>
        <w:rPr>
          <w:rFonts w:eastAsia="Arial Unicode MS" w:cs="Arial Unicode MS"/>
        </w:rPr>
        <w:t xml:space="preserve">sinis un augsne”. Esmu pilnīgi pārliecināts, ka </w:t>
      </w:r>
      <w:proofErr w:type="spellStart"/>
      <w:r>
        <w:rPr>
          <w:rFonts w:eastAsia="Arial Unicode MS" w:cs="Arial Unicode MS"/>
        </w:rPr>
        <w:t>Aušvicas</w:t>
      </w:r>
      <w:proofErr w:type="spellEnd"/>
      <w:r>
        <w:rPr>
          <w:rFonts w:eastAsia="Arial Unicode MS" w:cs="Arial Unicode MS"/>
        </w:rPr>
        <w:t xml:space="preserve"> gāzes kameras, </w:t>
      </w:r>
      <w:proofErr w:type="spellStart"/>
      <w:r>
        <w:rPr>
          <w:rFonts w:eastAsia="Arial Unicode MS" w:cs="Arial Unicode MS"/>
        </w:rPr>
        <w:t>Treblinku</w:t>
      </w:r>
      <w:proofErr w:type="spellEnd"/>
      <w:r>
        <w:rPr>
          <w:rFonts w:eastAsia="Arial Unicode MS" w:cs="Arial Unicode MS"/>
        </w:rPr>
        <w:t xml:space="preserve"> un </w:t>
      </w:r>
      <w:proofErr w:type="spellStart"/>
      <w:r>
        <w:rPr>
          <w:rFonts w:eastAsia="Arial Unicode MS" w:cs="Arial Unicode MS"/>
        </w:rPr>
        <w:t>Maidaneku</w:t>
      </w:r>
      <w:proofErr w:type="spellEnd"/>
      <w:r>
        <w:rPr>
          <w:rFonts w:eastAsia="Arial Unicode MS" w:cs="Arial Unicode MS"/>
        </w:rPr>
        <w:t xml:space="preserve"> galu galā sagatavoja nevis kādā ministrij</w:t>
      </w:r>
      <w:r w:rsidR="00CC6F61">
        <w:rPr>
          <w:rFonts w:eastAsia="Arial Unicode MS" w:cs="Arial Unicode MS"/>
        </w:rPr>
        <w:t>ā</w:t>
      </w:r>
      <w:r>
        <w:rPr>
          <w:rFonts w:eastAsia="Arial Unicode MS" w:cs="Arial Unicode MS"/>
        </w:rPr>
        <w:t xml:space="preserve"> vai cit</w:t>
      </w:r>
      <w:r w:rsidR="00CC6F61">
        <w:rPr>
          <w:rFonts w:eastAsia="Arial Unicode MS" w:cs="Arial Unicode MS"/>
        </w:rPr>
        <w:t>ās Berlīnes iestādēs</w:t>
      </w:r>
      <w:r>
        <w:rPr>
          <w:rFonts w:eastAsia="Arial Unicode MS" w:cs="Arial Unicode MS"/>
        </w:rPr>
        <w:t xml:space="preserve">, bet pie nihilistisko zinātnieku un filozofu galdiem un lekciju zālēs.” </w:t>
      </w:r>
      <w:r w:rsidR="000E3887">
        <w:rPr>
          <w:rFonts w:eastAsia="Arial Unicode MS" w:cs="Arial Unicode MS"/>
        </w:rPr>
        <w:t>–</w:t>
      </w:r>
      <w:r>
        <w:rPr>
          <w:rFonts w:eastAsia="Arial Unicode MS" w:cs="Arial Unicode MS"/>
        </w:rPr>
        <w:t xml:space="preserve"> Viktor </w:t>
      </w:r>
      <w:proofErr w:type="spellStart"/>
      <w:r>
        <w:rPr>
          <w:rFonts w:eastAsia="Arial Unicode MS" w:cs="Arial Unicode MS"/>
        </w:rPr>
        <w:t>Frankl</w:t>
      </w:r>
      <w:proofErr w:type="spellEnd"/>
      <w:r>
        <w:rPr>
          <w:rFonts w:eastAsia="Arial Unicode MS" w:cs="Arial Unicode MS"/>
        </w:rPr>
        <w:t xml:space="preserve">, </w:t>
      </w:r>
      <w:proofErr w:type="spellStart"/>
      <w:r>
        <w:rPr>
          <w:rFonts w:eastAsia="Arial Unicode MS" w:cs="Arial Unicode MS"/>
          <w:i/>
          <w:iCs/>
        </w:rPr>
        <w:t>The</w:t>
      </w:r>
      <w:proofErr w:type="spellEnd"/>
      <w:r>
        <w:rPr>
          <w:rFonts w:eastAsia="Arial Unicode MS" w:cs="Arial Unicode MS"/>
          <w:i/>
          <w:iCs/>
        </w:rPr>
        <w:t xml:space="preserve"> </w:t>
      </w:r>
      <w:proofErr w:type="spellStart"/>
      <w:r>
        <w:rPr>
          <w:rFonts w:eastAsia="Arial Unicode MS" w:cs="Arial Unicode MS"/>
          <w:i/>
          <w:iCs/>
        </w:rPr>
        <w:t>Doctor</w:t>
      </w:r>
      <w:proofErr w:type="spellEnd"/>
      <w:r>
        <w:rPr>
          <w:rFonts w:eastAsia="Arial Unicode MS" w:cs="Arial Unicode MS"/>
          <w:i/>
          <w:iCs/>
        </w:rPr>
        <w:t xml:space="preserve"> </w:t>
      </w:r>
      <w:proofErr w:type="spellStart"/>
      <w:r>
        <w:rPr>
          <w:rFonts w:eastAsia="Arial Unicode MS" w:cs="Arial Unicode MS"/>
          <w:i/>
          <w:iCs/>
        </w:rPr>
        <w:t>and</w:t>
      </w:r>
      <w:proofErr w:type="spellEnd"/>
      <w:r>
        <w:rPr>
          <w:rFonts w:eastAsia="Arial Unicode MS" w:cs="Arial Unicode MS"/>
          <w:i/>
          <w:iCs/>
        </w:rPr>
        <w:t xml:space="preserve"> </w:t>
      </w:r>
      <w:proofErr w:type="spellStart"/>
      <w:r>
        <w:rPr>
          <w:rFonts w:eastAsia="Arial Unicode MS" w:cs="Arial Unicode MS"/>
          <w:i/>
          <w:iCs/>
        </w:rPr>
        <w:t>the</w:t>
      </w:r>
      <w:proofErr w:type="spellEnd"/>
      <w:r>
        <w:rPr>
          <w:rFonts w:eastAsia="Arial Unicode MS" w:cs="Arial Unicode MS"/>
          <w:i/>
          <w:iCs/>
        </w:rPr>
        <w:t xml:space="preserve"> </w:t>
      </w:r>
      <w:proofErr w:type="spellStart"/>
      <w:r>
        <w:rPr>
          <w:rFonts w:eastAsia="Arial Unicode MS" w:cs="Arial Unicode MS"/>
          <w:i/>
          <w:iCs/>
        </w:rPr>
        <w:t>Soul</w:t>
      </w:r>
      <w:proofErr w:type="spellEnd"/>
      <w:r>
        <w:rPr>
          <w:rFonts w:eastAsia="Arial Unicode MS" w:cs="Arial Unicode MS"/>
          <w:i/>
          <w:iCs/>
        </w:rPr>
        <w:t xml:space="preserve">: </w:t>
      </w:r>
      <w:proofErr w:type="spellStart"/>
      <w:r>
        <w:rPr>
          <w:rFonts w:eastAsia="Arial Unicode MS" w:cs="Arial Unicode MS"/>
          <w:i/>
          <w:iCs/>
        </w:rPr>
        <w:t>From</w:t>
      </w:r>
      <w:proofErr w:type="spellEnd"/>
      <w:r>
        <w:rPr>
          <w:rFonts w:eastAsia="Arial Unicode MS" w:cs="Arial Unicode MS"/>
          <w:i/>
          <w:iCs/>
        </w:rPr>
        <w:t xml:space="preserve"> </w:t>
      </w:r>
      <w:proofErr w:type="spellStart"/>
      <w:r>
        <w:rPr>
          <w:rFonts w:eastAsia="Arial Unicode MS" w:cs="Arial Unicode MS"/>
          <w:i/>
          <w:iCs/>
        </w:rPr>
        <w:t>Psychotherapy</w:t>
      </w:r>
      <w:proofErr w:type="spellEnd"/>
      <w:r>
        <w:rPr>
          <w:rFonts w:eastAsia="Arial Unicode MS" w:cs="Arial Unicode MS"/>
          <w:i/>
          <w:iCs/>
        </w:rPr>
        <w:t xml:space="preserve"> to </w:t>
      </w:r>
      <w:proofErr w:type="spellStart"/>
      <w:r>
        <w:rPr>
          <w:rFonts w:eastAsia="Arial Unicode MS" w:cs="Arial Unicode MS"/>
          <w:i/>
          <w:iCs/>
        </w:rPr>
        <w:t>Logotherapy</w:t>
      </w:r>
      <w:proofErr w:type="spellEnd"/>
      <w:r>
        <w:rPr>
          <w:rFonts w:eastAsia="Arial Unicode MS" w:cs="Arial Unicode MS"/>
        </w:rPr>
        <w:t xml:space="preserve"> (</w:t>
      </w:r>
      <w:proofErr w:type="spellStart"/>
      <w:r>
        <w:rPr>
          <w:rFonts w:eastAsia="Arial Unicode MS" w:cs="Arial Unicode MS"/>
        </w:rPr>
        <w:t>New</w:t>
      </w:r>
      <w:proofErr w:type="spellEnd"/>
      <w:r>
        <w:rPr>
          <w:rFonts w:eastAsia="Arial Unicode MS" w:cs="Arial Unicode MS"/>
        </w:rPr>
        <w:t xml:space="preserve"> </w:t>
      </w:r>
      <w:proofErr w:type="spellStart"/>
      <w:r>
        <w:rPr>
          <w:rFonts w:eastAsia="Arial Unicode MS" w:cs="Arial Unicode MS"/>
        </w:rPr>
        <w:t>York</w:t>
      </w:r>
      <w:proofErr w:type="spellEnd"/>
      <w:r>
        <w:rPr>
          <w:rFonts w:eastAsia="Arial Unicode MS" w:cs="Arial Unicode MS"/>
        </w:rPr>
        <w:t xml:space="preserve">: </w:t>
      </w:r>
      <w:proofErr w:type="spellStart"/>
      <w:r>
        <w:rPr>
          <w:rFonts w:eastAsia="Arial Unicode MS" w:cs="Arial Unicode MS"/>
        </w:rPr>
        <w:t>Random</w:t>
      </w:r>
      <w:proofErr w:type="spellEnd"/>
      <w:r>
        <w:rPr>
          <w:rFonts w:eastAsia="Arial Unicode MS" w:cs="Arial Unicode MS"/>
        </w:rPr>
        <w:t xml:space="preserve"> </w:t>
      </w:r>
      <w:proofErr w:type="spellStart"/>
      <w:r>
        <w:rPr>
          <w:rFonts w:eastAsia="Arial Unicode MS" w:cs="Arial Unicode MS"/>
        </w:rPr>
        <w:t>House</w:t>
      </w:r>
      <w:proofErr w:type="spellEnd"/>
      <w:r>
        <w:rPr>
          <w:rFonts w:eastAsia="Arial Unicode MS" w:cs="Arial Unicode MS"/>
        </w:rPr>
        <w:t>, 1986), xxvii. lpp.</w:t>
      </w:r>
    </w:p>
    <w:p w:rsidR="004A5057" w:rsidRDefault="00C30971" w:rsidP="00CC6F61">
      <w:pPr>
        <w:pStyle w:val="Body"/>
        <w:spacing w:after="0"/>
        <w:ind w:firstLine="720"/>
      </w:pPr>
      <w:r>
        <w:rPr>
          <w:rFonts w:eastAsia="Arial Unicode MS" w:cs="Arial Unicode MS"/>
        </w:rPr>
        <w:t>Tieši tāpēc pasaules uzskat</w:t>
      </w:r>
      <w:r w:rsidR="00CC6F61">
        <w:rPr>
          <w:rFonts w:eastAsia="Arial Unicode MS" w:cs="Arial Unicode MS"/>
        </w:rPr>
        <w:t>s</w:t>
      </w:r>
      <w:r>
        <w:rPr>
          <w:rFonts w:eastAsia="Arial Unicode MS" w:cs="Arial Unicode MS"/>
        </w:rPr>
        <w:t xml:space="preserve"> ir </w:t>
      </w:r>
      <w:r w:rsidR="00CC6F61">
        <w:rPr>
          <w:rFonts w:eastAsia="Arial Unicode MS" w:cs="Arial Unicode MS"/>
        </w:rPr>
        <w:t xml:space="preserve">tik </w:t>
      </w:r>
      <w:r>
        <w:rPr>
          <w:rFonts w:eastAsia="Arial Unicode MS" w:cs="Arial Unicode MS"/>
        </w:rPr>
        <w:t>svarīg</w:t>
      </w:r>
      <w:r w:rsidR="00CC6F61">
        <w:rPr>
          <w:rFonts w:eastAsia="Arial Unicode MS" w:cs="Arial Unicode MS"/>
        </w:rPr>
        <w:t>s</w:t>
      </w:r>
      <w:r>
        <w:rPr>
          <w:rFonts w:eastAsia="Arial Unicode MS" w:cs="Arial Unicode MS"/>
        </w:rPr>
        <w:t>. T</w:t>
      </w:r>
      <w:r w:rsidR="00CC6F61">
        <w:rPr>
          <w:rFonts w:eastAsia="Arial Unicode MS" w:cs="Arial Unicode MS"/>
        </w:rPr>
        <w:t>as</w:t>
      </w:r>
      <w:r>
        <w:rPr>
          <w:rFonts w:eastAsia="Arial Unicode MS" w:cs="Arial Unicode MS"/>
        </w:rPr>
        <w:t xml:space="preserve"> var veidot realitāti, kur</w:t>
      </w:r>
      <w:r w:rsidR="00CC6F61">
        <w:rPr>
          <w:rFonts w:eastAsia="Arial Unicode MS" w:cs="Arial Unicode MS"/>
        </w:rPr>
        <w:t>as</w:t>
      </w:r>
      <w:r>
        <w:rPr>
          <w:rFonts w:eastAsia="Arial Unicode MS" w:cs="Arial Unicode MS"/>
        </w:rPr>
        <w:t xml:space="preserve"> gaisma kļūst par tumsu un tumsa </w:t>
      </w:r>
      <w:r w:rsidR="000E3887">
        <w:rPr>
          <w:rFonts w:eastAsia="Arial Unicode MS" w:cs="Arial Unicode MS"/>
        </w:rPr>
        <w:t>–</w:t>
      </w:r>
      <w:r>
        <w:rPr>
          <w:rFonts w:eastAsia="Arial Unicode MS" w:cs="Arial Unicode MS"/>
        </w:rPr>
        <w:t xml:space="preserve"> par gaismu, kur ļaunums ir labs un labais </w:t>
      </w:r>
      <w:r w:rsidR="00CC6F61">
        <w:rPr>
          <w:rFonts w:eastAsia="Arial Unicode MS" w:cs="Arial Unicode MS"/>
        </w:rPr>
        <w:t>–</w:t>
      </w:r>
      <w:r>
        <w:rPr>
          <w:rFonts w:eastAsia="Arial Unicode MS" w:cs="Arial Unicode MS"/>
        </w:rPr>
        <w:t xml:space="preserve"> ļauns (Jes. 5:20). Intelektuāli naivi un šauri domājoši ir izskaidrot zvērības, vienkārši nosaucot vainīgos par “monstriem” vai </w:t>
      </w:r>
      <w:r w:rsidR="00CC6F61">
        <w:rPr>
          <w:rFonts w:eastAsia="Arial Unicode MS" w:cs="Arial Unicode MS"/>
        </w:rPr>
        <w:t xml:space="preserve">izmantojot </w:t>
      </w:r>
      <w:r>
        <w:rPr>
          <w:rFonts w:eastAsia="Arial Unicode MS" w:cs="Arial Unicode MS"/>
        </w:rPr>
        <w:t xml:space="preserve">kādu citu </w:t>
      </w:r>
      <w:proofErr w:type="spellStart"/>
      <w:r>
        <w:rPr>
          <w:rFonts w:eastAsia="Arial Unicode MS" w:cs="Arial Unicode MS"/>
        </w:rPr>
        <w:t>dehumanizējošu</w:t>
      </w:r>
      <w:proofErr w:type="spellEnd"/>
      <w:r>
        <w:rPr>
          <w:rFonts w:eastAsia="Arial Unicode MS" w:cs="Arial Unicode MS"/>
        </w:rPr>
        <w:t xml:space="preserve"> epitetu, </w:t>
      </w:r>
      <w:r w:rsidR="00CC6F61">
        <w:rPr>
          <w:rFonts w:eastAsia="Arial Unicode MS" w:cs="Arial Unicode MS"/>
        </w:rPr>
        <w:t xml:space="preserve">bet </w:t>
      </w:r>
      <w:r>
        <w:rPr>
          <w:rFonts w:eastAsia="Arial Unicode MS" w:cs="Arial Unicode MS"/>
        </w:rPr>
        <w:t xml:space="preserve">nenonākot līdz kodolam, kāpēc cilvēki dara to, ko viņi dara. Daudzi vēstures “monstri” </w:t>
      </w:r>
      <w:r w:rsidR="00CC6F61">
        <w:rPr>
          <w:rFonts w:eastAsia="Arial Unicode MS" w:cs="Arial Unicode MS"/>
        </w:rPr>
        <w:t>iz</w:t>
      </w:r>
      <w:r w:rsidR="0050452A">
        <w:rPr>
          <w:rFonts w:eastAsia="Arial Unicode MS" w:cs="Arial Unicode MS"/>
        </w:rPr>
        <w:t>r</w:t>
      </w:r>
      <w:r>
        <w:rPr>
          <w:rFonts w:eastAsia="Arial Unicode MS" w:cs="Arial Unicode MS"/>
        </w:rPr>
        <w:t xml:space="preserve">ādījuši mīlestību pret sievām un bērniem, </w:t>
      </w:r>
      <w:r w:rsidR="00CC6F61">
        <w:rPr>
          <w:rFonts w:eastAsia="Arial Unicode MS" w:cs="Arial Unicode MS"/>
        </w:rPr>
        <w:t>jokojušies</w:t>
      </w:r>
      <w:r>
        <w:rPr>
          <w:rFonts w:eastAsia="Arial Unicode MS" w:cs="Arial Unicode MS"/>
        </w:rPr>
        <w:t xml:space="preserve"> ar draugiem, </w:t>
      </w:r>
      <w:r w:rsidR="0000178D">
        <w:rPr>
          <w:rFonts w:eastAsia="Arial Unicode MS" w:cs="Arial Unicode MS"/>
        </w:rPr>
        <w:t>auklējuši</w:t>
      </w:r>
      <w:r>
        <w:rPr>
          <w:rFonts w:eastAsia="Arial Unicode MS" w:cs="Arial Unicode MS"/>
        </w:rPr>
        <w:t xml:space="preserve"> </w:t>
      </w:r>
      <w:r w:rsidR="0000178D">
        <w:rPr>
          <w:rFonts w:eastAsia="Arial Unicode MS" w:cs="Arial Unicode MS"/>
        </w:rPr>
        <w:t xml:space="preserve">uz ceļiem </w:t>
      </w:r>
      <w:r>
        <w:rPr>
          <w:rFonts w:eastAsia="Arial Unicode MS" w:cs="Arial Unicode MS"/>
        </w:rPr>
        <w:t>ķiķinošus mazbērnus</w:t>
      </w:r>
      <w:r w:rsidR="0000178D">
        <w:rPr>
          <w:rFonts w:eastAsia="Arial Unicode MS" w:cs="Arial Unicode MS"/>
        </w:rPr>
        <w:t xml:space="preserve">. Taču katru rītu </w:t>
      </w:r>
      <w:r w:rsidR="0000178D">
        <w:rPr>
          <w:rFonts w:eastAsia="Arial Unicode MS" w:cs="Arial Unicode MS"/>
        </w:rPr>
        <w:lastRenderedPageBreak/>
        <w:t>šie cilvēki devās uz darbu vai dienestu</w:t>
      </w:r>
      <w:r>
        <w:rPr>
          <w:rFonts w:eastAsia="Arial Unicode MS" w:cs="Arial Unicode MS"/>
        </w:rPr>
        <w:t xml:space="preserve">, lai </w:t>
      </w:r>
      <w:r w:rsidR="0000178D">
        <w:rPr>
          <w:rFonts w:eastAsia="Arial Unicode MS" w:cs="Arial Unicode MS"/>
        </w:rPr>
        <w:t>stātos pie sava baisā darba.</w:t>
      </w:r>
      <w:r>
        <w:rPr>
          <w:rFonts w:eastAsia="Arial Unicode MS" w:cs="Arial Unicode MS"/>
        </w:rPr>
        <w:t xml:space="preserve"> Tāpēc pasaules uzskats ir svarīgs. Un tāpēc atbilde uz dziesminieka jautājumu: “Kas ir cilvēks, ka tu par viņu domā?” (Ps. 8:4) vienmēr jāsāk ar “pēc Sava tēla, pēc Dieva tēla Viņš to radīja, vīrieti un sievieti Viņš radīja.” (1. Moz. 1:27)</w:t>
      </w:r>
    </w:p>
    <w:p w:rsidR="004A5057" w:rsidRDefault="00C30971" w:rsidP="0000178D">
      <w:pPr>
        <w:pStyle w:val="Body"/>
        <w:spacing w:after="0"/>
        <w:ind w:firstLine="720"/>
      </w:pPr>
      <w:r>
        <w:rPr>
          <w:rFonts w:eastAsia="Arial Unicode MS" w:cs="Arial Unicode MS"/>
        </w:rPr>
        <w:t>Vai ir kāda reliģija vai filozofiska sistēma, kas cilvēka dzīvībai piešķir augstāku pakāpi nekā kristietības apgalvojums, ka cilvēki ir viena Dieva radīti</w:t>
      </w:r>
      <w:r w:rsidR="0000178D">
        <w:rPr>
          <w:rFonts w:eastAsia="Arial Unicode MS" w:cs="Arial Unicode MS"/>
        </w:rPr>
        <w:t xml:space="preserve"> un iemīļoti, un nes Viņa tēlu?</w:t>
      </w:r>
      <w:r>
        <w:rPr>
          <w:rFonts w:eastAsia="Arial Unicode MS" w:cs="Arial Unicode MS"/>
        </w:rPr>
        <w:t xml:space="preserve"> Šī patiesība ietver pārliecību, ka kristieši, ieskaitot </w:t>
      </w:r>
      <w:r w:rsidR="0000178D">
        <w:rPr>
          <w:rFonts w:eastAsia="Arial Unicode MS" w:cs="Arial Unicode MS"/>
        </w:rPr>
        <w:t>s</w:t>
      </w:r>
      <w:r>
        <w:rPr>
          <w:rFonts w:eastAsia="Arial Unicode MS" w:cs="Arial Unicode MS"/>
        </w:rPr>
        <w:t xml:space="preserve">eptītās dienas adventistus, savā ziņā ir cilvēces vērtības un cieņas aizstāvji, un viņiem vajadzētu </w:t>
      </w:r>
      <w:r w:rsidR="0000178D">
        <w:rPr>
          <w:rFonts w:eastAsia="Arial Unicode MS" w:cs="Arial Unicode MS"/>
        </w:rPr>
        <w:t>pārstāvēt vienu no vadošajiem pasaules uzskatiem citu savā starpā konkurējošu uzskatu vidū</w:t>
      </w:r>
      <w:r>
        <w:rPr>
          <w:rFonts w:eastAsia="Arial Unicode MS" w:cs="Arial Unicode MS"/>
        </w:rPr>
        <w:t>, atklājot augsto priekšstatu par to, ko nozīmē būt cilvēkam.</w:t>
      </w:r>
    </w:p>
    <w:p w:rsidR="004A5057" w:rsidRDefault="00C30971" w:rsidP="0000178D">
      <w:pPr>
        <w:pStyle w:val="Body"/>
        <w:spacing w:after="0"/>
        <w:ind w:firstLine="720"/>
      </w:pPr>
      <w:r>
        <w:rPr>
          <w:rFonts w:eastAsia="Arial Unicode MS" w:cs="Arial Unicode MS"/>
        </w:rPr>
        <w:t>Daži var domāt par diženuma maldiem, ja tiek pieņemts, ka cilvēces cieņa ir jāaizstāv mūsdien</w:t>
      </w:r>
      <w:r w:rsidR="0000178D">
        <w:rPr>
          <w:rFonts w:eastAsia="Arial Unicode MS" w:cs="Arial Unicode MS"/>
        </w:rPr>
        <w:t>ās,</w:t>
      </w:r>
      <w:r>
        <w:rPr>
          <w:rFonts w:eastAsia="Arial Unicode MS" w:cs="Arial Unicode MS"/>
        </w:rPr>
        <w:t xml:space="preserve"> 21. gadsimtā. Bet (post)</w:t>
      </w:r>
      <w:proofErr w:type="spellStart"/>
      <w:r>
        <w:rPr>
          <w:rFonts w:eastAsia="Arial Unicode MS" w:cs="Arial Unicode MS"/>
        </w:rPr>
        <w:t>sekulārismam</w:t>
      </w:r>
      <w:proofErr w:type="spellEnd"/>
      <w:r>
        <w:rPr>
          <w:rFonts w:eastAsia="Arial Unicode MS" w:cs="Arial Unicode MS"/>
        </w:rPr>
        <w:t xml:space="preserve"> ir grūti noteikt objektīvu cilvēcisko vērtību (vai kaut ko “objektīvu” šajā ziņā). Slavenajās debatēs starp kristīgo apoloģētu </w:t>
      </w:r>
      <w:proofErr w:type="spellStart"/>
      <w:r>
        <w:rPr>
          <w:rFonts w:eastAsia="Arial Unicode MS" w:cs="Arial Unicode MS"/>
        </w:rPr>
        <w:t>Gregu</w:t>
      </w:r>
      <w:proofErr w:type="spellEnd"/>
      <w:r>
        <w:rPr>
          <w:rFonts w:eastAsia="Arial Unicode MS" w:cs="Arial Unicode MS"/>
        </w:rPr>
        <w:t xml:space="preserve"> </w:t>
      </w:r>
      <w:proofErr w:type="spellStart"/>
      <w:r>
        <w:rPr>
          <w:rFonts w:eastAsia="Arial Unicode MS" w:cs="Arial Unicode MS"/>
        </w:rPr>
        <w:t>B</w:t>
      </w:r>
      <w:r w:rsidR="0000178D">
        <w:rPr>
          <w:rFonts w:eastAsia="Arial Unicode MS" w:cs="Arial Unicode MS"/>
        </w:rPr>
        <w:t>ā</w:t>
      </w:r>
      <w:r>
        <w:rPr>
          <w:rFonts w:eastAsia="Arial Unicode MS" w:cs="Arial Unicode MS"/>
        </w:rPr>
        <w:t>nsenu</w:t>
      </w:r>
      <w:proofErr w:type="spellEnd"/>
      <w:r>
        <w:rPr>
          <w:rFonts w:eastAsia="Arial Unicode MS" w:cs="Arial Unicode MS"/>
        </w:rPr>
        <w:t xml:space="preserve"> un ateistu Gordonu </w:t>
      </w:r>
      <w:proofErr w:type="spellStart"/>
      <w:r>
        <w:rPr>
          <w:rFonts w:eastAsia="Arial Unicode MS" w:cs="Arial Unicode MS"/>
        </w:rPr>
        <w:t>Šteinu</w:t>
      </w:r>
      <w:proofErr w:type="spellEnd"/>
      <w:r>
        <w:rPr>
          <w:rFonts w:eastAsia="Arial Unicode MS" w:cs="Arial Unicode MS"/>
        </w:rPr>
        <w:t xml:space="preserve"> kāds no zāles jautāja, kāpēc “Hitlera Vācija” ir nepareiza. </w:t>
      </w:r>
      <w:proofErr w:type="spellStart"/>
      <w:r>
        <w:rPr>
          <w:rFonts w:eastAsia="Arial Unicode MS" w:cs="Arial Unicode MS"/>
        </w:rPr>
        <w:t>Šteins</w:t>
      </w:r>
      <w:proofErr w:type="spellEnd"/>
      <w:r>
        <w:rPr>
          <w:rFonts w:eastAsia="Arial Unicode MS" w:cs="Arial Unicode MS"/>
        </w:rPr>
        <w:t xml:space="preserve">, </w:t>
      </w:r>
      <w:r w:rsidR="0000178D">
        <w:rPr>
          <w:rFonts w:eastAsia="Arial Unicode MS" w:cs="Arial Unicode MS"/>
        </w:rPr>
        <w:t>kurš</w:t>
      </w:r>
      <w:r>
        <w:rPr>
          <w:rFonts w:eastAsia="Arial Unicode MS" w:cs="Arial Unicode MS"/>
        </w:rPr>
        <w:t xml:space="preserve"> pārstāv</w:t>
      </w:r>
      <w:r w:rsidR="0000178D">
        <w:rPr>
          <w:rFonts w:eastAsia="Arial Unicode MS" w:cs="Arial Unicode MS"/>
        </w:rPr>
        <w:t>ēja</w:t>
      </w:r>
      <w:r>
        <w:rPr>
          <w:rFonts w:eastAsia="Arial Unicode MS" w:cs="Arial Unicode MS"/>
        </w:rPr>
        <w:t xml:space="preserve"> ateistu pozīciju, </w:t>
      </w:r>
      <w:r w:rsidR="0000178D">
        <w:rPr>
          <w:rFonts w:eastAsia="Arial Unicode MS" w:cs="Arial Unicode MS"/>
        </w:rPr>
        <w:t xml:space="preserve">atbildēja, ka </w:t>
      </w:r>
      <w:r>
        <w:rPr>
          <w:rFonts w:eastAsia="Arial Unicode MS" w:cs="Arial Unicode MS"/>
        </w:rPr>
        <w:t>tas, ko izdarīja Hitlers, bija pretrunā rietumu civilizācijas morāl</w:t>
      </w:r>
      <w:r w:rsidR="0000178D">
        <w:rPr>
          <w:rFonts w:eastAsia="Arial Unicode MS" w:cs="Arial Unicode MS"/>
        </w:rPr>
        <w:t>ajai</w:t>
      </w:r>
      <w:r>
        <w:rPr>
          <w:rFonts w:eastAsia="Arial Unicode MS" w:cs="Arial Unicode MS"/>
        </w:rPr>
        <w:t xml:space="preserve"> “vienprātīb</w:t>
      </w:r>
      <w:r w:rsidR="0000178D">
        <w:rPr>
          <w:rFonts w:eastAsia="Arial Unicode MS" w:cs="Arial Unicode MS"/>
        </w:rPr>
        <w:t>ai</w:t>
      </w:r>
      <w:r>
        <w:rPr>
          <w:rFonts w:eastAsia="Arial Unicode MS" w:cs="Arial Unicode MS"/>
        </w:rPr>
        <w:t xml:space="preserve">". </w:t>
      </w:r>
      <w:r w:rsidR="0000178D">
        <w:rPr>
          <w:rFonts w:eastAsia="Arial Unicode MS" w:cs="Arial Unicode MS"/>
        </w:rPr>
        <w:t>Respektīvi, tas, ko darīja Hitlers</w:t>
      </w:r>
      <w:r>
        <w:rPr>
          <w:rFonts w:eastAsia="Arial Unicode MS" w:cs="Arial Unicode MS"/>
        </w:rPr>
        <w:t xml:space="preserve"> bija nepareizi, jo rietumu civilizācija iepriekš bija nolēmusi, ka šāda veida uzvedība (piemēram, genocīds) ir nepareiza. Šajā morālajā pasaules skatījumā, ja lēmums kādu iemeslu dēļ būtu gājis pretējā virzienā, tad visu, ko izdarīja nacisti, varē</w:t>
      </w:r>
      <w:r w:rsidR="0000178D">
        <w:rPr>
          <w:rFonts w:eastAsia="Arial Unicode MS" w:cs="Arial Unicode MS"/>
        </w:rPr>
        <w:t>tu</w:t>
      </w:r>
      <w:r>
        <w:rPr>
          <w:rFonts w:eastAsia="Arial Unicode MS" w:cs="Arial Unicode MS"/>
        </w:rPr>
        <w:t xml:space="preserve"> vienkārši uzskatīt par morālu. Atcerieties, ka Gordons </w:t>
      </w:r>
      <w:proofErr w:type="spellStart"/>
      <w:r>
        <w:rPr>
          <w:rFonts w:eastAsia="Arial Unicode MS" w:cs="Arial Unicode MS"/>
        </w:rPr>
        <w:t>Šteins</w:t>
      </w:r>
      <w:proofErr w:type="spellEnd"/>
      <w:r>
        <w:rPr>
          <w:rFonts w:eastAsia="Arial Unicode MS" w:cs="Arial Unicode MS"/>
        </w:rPr>
        <w:t xml:space="preserve"> nav kāds nacistu propagandists 1930. gados. Viņš ir jūdu amerikāņu zinātnieks, kurš 1985. gadā debatēja Kalifornijas Universitātē, </w:t>
      </w:r>
      <w:proofErr w:type="spellStart"/>
      <w:r>
        <w:rPr>
          <w:rFonts w:eastAsia="Arial Unicode MS" w:cs="Arial Unicode MS"/>
        </w:rPr>
        <w:t>Irvīnā</w:t>
      </w:r>
      <w:proofErr w:type="spellEnd"/>
      <w:r>
        <w:rPr>
          <w:rFonts w:eastAsia="Arial Unicode MS" w:cs="Arial Unicode MS"/>
        </w:rPr>
        <w:t>, ASV.</w:t>
      </w:r>
    </w:p>
    <w:p w:rsidR="004A5057" w:rsidRDefault="00C30971" w:rsidP="0000178D">
      <w:pPr>
        <w:pStyle w:val="Body"/>
        <w:spacing w:after="0"/>
        <w:ind w:firstLine="720"/>
      </w:pPr>
      <w:r>
        <w:rPr>
          <w:rFonts w:eastAsia="Arial Unicode MS" w:cs="Arial Unicode MS"/>
        </w:rPr>
        <w:t xml:space="preserve">Ievērojiet, ka ne </w:t>
      </w:r>
      <w:proofErr w:type="spellStart"/>
      <w:r>
        <w:rPr>
          <w:rFonts w:eastAsia="Arial Unicode MS" w:cs="Arial Unicode MS"/>
        </w:rPr>
        <w:t>Šteins</w:t>
      </w:r>
      <w:proofErr w:type="spellEnd"/>
      <w:r>
        <w:rPr>
          <w:rFonts w:eastAsia="Arial Unicode MS" w:cs="Arial Unicode MS"/>
        </w:rPr>
        <w:t xml:space="preserve">, ne nacisti neparakstās par pasaules uzskatu, kas uztur cilvēces patieso vērtību. </w:t>
      </w:r>
      <w:proofErr w:type="spellStart"/>
      <w:r>
        <w:rPr>
          <w:rFonts w:eastAsia="Arial Unicode MS" w:cs="Arial Unicode MS"/>
        </w:rPr>
        <w:t>Šteina</w:t>
      </w:r>
      <w:proofErr w:type="spellEnd"/>
      <w:r>
        <w:rPr>
          <w:rFonts w:eastAsia="Arial Unicode MS" w:cs="Arial Unicode MS"/>
        </w:rPr>
        <w:t xml:space="preserve"> vairākuma noteiktās morāles ietvars ļaunuma ierobežošanā ir tikpat efektīvs kā papīra tīģeris. Galu galā persona vai personas, kas piekrīt šim morālajam pasaules uzskatam, loģiski secinās, ka nav objektīvu morālu pienākumu iet kopā ar vairākumu</w:t>
      </w:r>
      <w:r w:rsidR="0000178D">
        <w:rPr>
          <w:rFonts w:eastAsia="Arial Unicode MS" w:cs="Arial Unicode MS"/>
        </w:rPr>
        <w:t>,</w:t>
      </w:r>
      <w:r>
        <w:rPr>
          <w:rFonts w:eastAsia="Arial Unicode MS" w:cs="Arial Unicode MS"/>
        </w:rPr>
        <w:t xml:space="preserve"> un viņi vienkārši darīs “visu, kas ir taisnība viņa paša acīs” (skat. Sal. </w:t>
      </w:r>
      <w:r w:rsidR="0000178D">
        <w:rPr>
          <w:rFonts w:eastAsia="Arial Unicode MS" w:cs="Arial Unicode MS"/>
        </w:rPr>
        <w:t>p</w:t>
      </w:r>
      <w:r>
        <w:rPr>
          <w:rFonts w:eastAsia="Arial Unicode MS" w:cs="Arial Unicode MS"/>
        </w:rPr>
        <w:t>am. 21:2</w:t>
      </w:r>
      <w:r w:rsidR="0000178D">
        <w:rPr>
          <w:rFonts w:eastAsia="Arial Unicode MS" w:cs="Arial Unicode MS"/>
        </w:rPr>
        <w:t>;</w:t>
      </w:r>
      <w:r>
        <w:rPr>
          <w:rFonts w:eastAsia="Arial Unicode MS" w:cs="Arial Unicode MS"/>
        </w:rPr>
        <w:t xml:space="preserve"> 5. Mozus 12:8, Soģu 21:25). </w:t>
      </w:r>
      <w:r w:rsidR="0000178D">
        <w:rPr>
          <w:rFonts w:eastAsia="Arial Unicode MS" w:cs="Arial Unicode MS"/>
        </w:rPr>
        <w:t>Represīvie</w:t>
      </w:r>
      <w:r>
        <w:rPr>
          <w:rFonts w:eastAsia="Arial Unicode MS" w:cs="Arial Unicode MS"/>
        </w:rPr>
        <w:t xml:space="preserve"> režīmi vai indivīdi nāk un iet; taču ir mulsinoši, ka galvenie pasaules uzskati, kas šos cilvēkus veidoja, joprojām ir dzirdami “pie nihilistisko zinātnieku un filozofu galdiem un lekciju zālē</w:t>
      </w:r>
      <w:r w:rsidR="0000178D">
        <w:rPr>
          <w:rFonts w:eastAsia="Arial Unicode MS" w:cs="Arial Unicode MS"/>
        </w:rPr>
        <w:t>s</w:t>
      </w:r>
      <w:r>
        <w:rPr>
          <w:rFonts w:eastAsia="Arial Unicode MS" w:cs="Arial Unicode MS"/>
        </w:rPr>
        <w:t>”.</w:t>
      </w:r>
    </w:p>
    <w:p w:rsidR="004A5057" w:rsidRDefault="00C30971" w:rsidP="000E3887">
      <w:pPr>
        <w:pStyle w:val="Body"/>
        <w:spacing w:after="0"/>
        <w:rPr>
          <w:b/>
          <w:bCs/>
        </w:rPr>
      </w:pPr>
      <w:r>
        <w:rPr>
          <w:b/>
          <w:bCs/>
        </w:rPr>
        <w:t>Pasaules uzskati un bauslība</w:t>
      </w:r>
    </w:p>
    <w:p w:rsidR="004A5057" w:rsidRDefault="00C30971" w:rsidP="0000178D">
      <w:pPr>
        <w:pStyle w:val="Body"/>
        <w:spacing w:after="0"/>
        <w:ind w:firstLine="720"/>
      </w:pPr>
      <w:r>
        <w:rPr>
          <w:rFonts w:eastAsia="Arial Unicode MS" w:cs="Arial Unicode MS"/>
        </w:rPr>
        <w:t>Lielākā daļa cilvēku piekristu parakstīties par pasaules uzskatiem, kas veicina kāda veida likumu ievērošanu. Tomēr, ja viņu likumdošanas koncepciju galvenokārt ietekmē viņu valstu juridiskie kodeksi, starp jūdu/</w:t>
      </w:r>
      <w:r w:rsidR="0000178D">
        <w:rPr>
          <w:rFonts w:eastAsia="Arial Unicode MS" w:cs="Arial Unicode MS"/>
        </w:rPr>
        <w:t xml:space="preserve"> </w:t>
      </w:r>
      <w:r>
        <w:rPr>
          <w:rFonts w:eastAsia="Arial Unicode MS" w:cs="Arial Unicode MS"/>
        </w:rPr>
        <w:t>kristiešu tiesību izpratni un citām formulām var būt būtiska atšķirība.</w:t>
      </w:r>
    </w:p>
    <w:p w:rsidR="004A5057" w:rsidRDefault="00C30971" w:rsidP="0000178D">
      <w:pPr>
        <w:pStyle w:val="Body"/>
        <w:spacing w:after="0"/>
        <w:ind w:firstLine="720"/>
      </w:pPr>
      <w:r>
        <w:rPr>
          <w:rFonts w:eastAsia="Arial Unicode MS" w:cs="Arial Unicode MS"/>
        </w:rPr>
        <w:t>Dr</w:t>
      </w:r>
      <w:r w:rsidR="0000178D">
        <w:rPr>
          <w:rFonts w:eastAsia="Arial Unicode MS" w:cs="Arial Unicode MS"/>
        </w:rPr>
        <w:t>.</w:t>
      </w:r>
      <w:r>
        <w:rPr>
          <w:rFonts w:eastAsia="Arial Unicode MS" w:cs="Arial Unicode MS"/>
        </w:rPr>
        <w:t xml:space="preserve"> </w:t>
      </w:r>
      <w:proofErr w:type="spellStart"/>
      <w:r>
        <w:rPr>
          <w:rFonts w:eastAsia="Arial Unicode MS" w:cs="Arial Unicode MS"/>
        </w:rPr>
        <w:t>Joels</w:t>
      </w:r>
      <w:proofErr w:type="spellEnd"/>
      <w:r>
        <w:rPr>
          <w:rFonts w:eastAsia="Arial Unicode MS" w:cs="Arial Unicode MS"/>
        </w:rPr>
        <w:t xml:space="preserve"> Hofmans izceļ reti pieminētu atšķirību starp desmit baušļiem un citiem juridiskajiem kodeksiem. Viņš piedāvā ilustrāciju ar pusaudzi, kurš pārdomā savas finansiālās nākotnes nodrošināšanu, </w:t>
      </w:r>
      <w:r w:rsidR="0000178D">
        <w:rPr>
          <w:rFonts w:eastAsia="Arial Unicode MS" w:cs="Arial Unicode MS"/>
        </w:rPr>
        <w:t xml:space="preserve">ja </w:t>
      </w:r>
      <w:r>
        <w:rPr>
          <w:rFonts w:eastAsia="Arial Unicode MS" w:cs="Arial Unicode MS"/>
        </w:rPr>
        <w:t>apprec</w:t>
      </w:r>
      <w:r w:rsidR="0000178D">
        <w:rPr>
          <w:rFonts w:eastAsia="Arial Unicode MS" w:cs="Arial Unicode MS"/>
        </w:rPr>
        <w:t>ēs</w:t>
      </w:r>
      <w:r>
        <w:rPr>
          <w:rFonts w:eastAsia="Arial Unicode MS" w:cs="Arial Unicode MS"/>
        </w:rPr>
        <w:t xml:space="preserve"> bagātu vecāku sievieti, viņu nogalin</w:t>
      </w:r>
      <w:r w:rsidR="0000178D">
        <w:rPr>
          <w:rFonts w:eastAsia="Arial Unicode MS" w:cs="Arial Unicode MS"/>
        </w:rPr>
        <w:t>ās</w:t>
      </w:r>
      <w:r>
        <w:rPr>
          <w:rFonts w:eastAsia="Arial Unicode MS" w:cs="Arial Unicode MS"/>
        </w:rPr>
        <w:t xml:space="preserve"> un </w:t>
      </w:r>
      <w:r w:rsidR="0000178D">
        <w:rPr>
          <w:rFonts w:eastAsia="Arial Unicode MS" w:cs="Arial Unicode MS"/>
        </w:rPr>
        <w:t>tiks notiesāts uz</w:t>
      </w:r>
      <w:r>
        <w:rPr>
          <w:rFonts w:eastAsia="Arial Unicode MS" w:cs="Arial Unicode MS"/>
        </w:rPr>
        <w:t xml:space="preserve"> septiņiem līdz divpadsmit gadiem cietumā. Viņš izsver sekas</w:t>
      </w:r>
      <w:r w:rsidR="0000178D">
        <w:rPr>
          <w:rFonts w:eastAsia="Arial Unicode MS" w:cs="Arial Unicode MS"/>
        </w:rPr>
        <w:t>:</w:t>
      </w:r>
      <w:r>
        <w:rPr>
          <w:rFonts w:eastAsia="Arial Unicode MS" w:cs="Arial Unicode MS"/>
        </w:rPr>
        <w:t xml:space="preserve"> viņš izkļūs no cietuma apmēram trīsdesmit gadu vecumā, bet visu mūžu būs turīgs. Viņš nolemj, ka tas ir tā vērts. Pēc tam Hofmans saka, ka visos Amerikas likumos nav nekā tāda, kas teiktu, ka jums nav tiesību veikt šādu aprēķinu. Nekur Amerikas likumos nav teikts, ka, ja esat gatavs pavadīt noteiktu laiku cietumā, jums joprojām nevajadzētu izdarīt noziegumu.</w:t>
      </w:r>
    </w:p>
    <w:p w:rsidR="004A5057" w:rsidRDefault="00C30971" w:rsidP="00A537FE">
      <w:pPr>
        <w:pStyle w:val="Body"/>
        <w:spacing w:after="0"/>
        <w:ind w:firstLine="720"/>
      </w:pPr>
      <w:r>
        <w:rPr>
          <w:rFonts w:eastAsia="Arial Unicode MS" w:cs="Arial Unicode MS"/>
        </w:rPr>
        <w:t xml:space="preserve">Tieši ar to atšķiras desmit baušļi, jo tajos nav norādītas konkrētas </w:t>
      </w:r>
      <w:r w:rsidR="00A537FE">
        <w:rPr>
          <w:rFonts w:eastAsia="Arial Unicode MS" w:cs="Arial Unicode MS"/>
        </w:rPr>
        <w:t xml:space="preserve">juridiskas </w:t>
      </w:r>
      <w:r>
        <w:rPr>
          <w:rFonts w:eastAsia="Arial Unicode MS" w:cs="Arial Unicode MS"/>
        </w:rPr>
        <w:t xml:space="preserve">sekas par pārkāpšanu. Tie ir morāles likumi. Protams, vēlāk šie baušļi veido arī </w:t>
      </w:r>
      <w:r w:rsidR="0050452A">
        <w:rPr>
          <w:rFonts w:eastAsia="Arial Unicode MS" w:cs="Arial Unicode MS"/>
        </w:rPr>
        <w:t>Isr</w:t>
      </w:r>
      <w:r>
        <w:rPr>
          <w:rFonts w:eastAsia="Arial Unicode MS" w:cs="Arial Unicode MS"/>
        </w:rPr>
        <w:t xml:space="preserve">aēla tautas juridisko kodeksu. Taču baušļi mums pasaka, ko darīt un ko nedarīt, nevis lai izvairītos no konkrētām sekām, bet gan tāpēc, ka Dievs paziņo, kas ir morāli pareizi un kas </w:t>
      </w:r>
      <w:r w:rsidR="00A537FE">
        <w:rPr>
          <w:rFonts w:eastAsia="Arial Unicode MS" w:cs="Arial Unicode MS"/>
        </w:rPr>
        <w:t xml:space="preserve">– </w:t>
      </w:r>
      <w:r>
        <w:rPr>
          <w:rFonts w:eastAsia="Arial Unicode MS" w:cs="Arial Unicode MS"/>
        </w:rPr>
        <w:t>morāli nepareizi. Tas ir kas tāds, ko Amerikas likumi (Amerika, iespējams, pārstāv citas valstis šajā jomā) nedara. Varbūt tāpēc arī desmit baušļi netiek ieviesti kā “baušļi/priekšraksti” (</w:t>
      </w:r>
      <w:proofErr w:type="spellStart"/>
      <w:r>
        <w:rPr>
          <w:rFonts w:eastAsia="Arial Unicode MS" w:cs="Arial Unicode MS"/>
          <w:i/>
          <w:iCs/>
        </w:rPr>
        <w:t>mitsvot</w:t>
      </w:r>
      <w:proofErr w:type="spellEnd"/>
      <w:r>
        <w:rPr>
          <w:rFonts w:eastAsia="Arial Unicode MS" w:cs="Arial Unicode MS"/>
        </w:rPr>
        <w:t xml:space="preserve">), bet gan </w:t>
      </w:r>
      <w:r>
        <w:rPr>
          <w:rFonts w:eastAsia="Arial Unicode MS" w:cs="Arial Unicode MS"/>
        </w:rPr>
        <w:lastRenderedPageBreak/>
        <w:t>kā “vārdi” (</w:t>
      </w:r>
      <w:proofErr w:type="spellStart"/>
      <w:r>
        <w:rPr>
          <w:rFonts w:eastAsia="Arial Unicode MS" w:cs="Arial Unicode MS"/>
          <w:i/>
          <w:iCs/>
        </w:rPr>
        <w:t>debarim</w:t>
      </w:r>
      <w:proofErr w:type="spellEnd"/>
      <w:r>
        <w:rPr>
          <w:rFonts w:eastAsia="Arial Unicode MS" w:cs="Arial Unicode MS"/>
        </w:rPr>
        <w:t xml:space="preserve">) (2. Moz. 20:1). (Skat. </w:t>
      </w:r>
      <w:proofErr w:type="spellStart"/>
      <w:r>
        <w:rPr>
          <w:rFonts w:eastAsia="Arial Unicode MS" w:cs="Arial Unicode MS"/>
        </w:rPr>
        <w:t>Joel</w:t>
      </w:r>
      <w:proofErr w:type="spellEnd"/>
      <w:r>
        <w:rPr>
          <w:rFonts w:eastAsia="Arial Unicode MS" w:cs="Arial Unicode MS"/>
        </w:rPr>
        <w:t xml:space="preserve"> M. </w:t>
      </w:r>
      <w:proofErr w:type="spellStart"/>
      <w:r>
        <w:rPr>
          <w:rFonts w:eastAsia="Arial Unicode MS" w:cs="Arial Unicode MS"/>
        </w:rPr>
        <w:t>Hoffman</w:t>
      </w:r>
      <w:proofErr w:type="spellEnd"/>
      <w:r>
        <w:rPr>
          <w:rFonts w:eastAsia="Arial Unicode MS" w:cs="Arial Unicode MS"/>
        </w:rPr>
        <w:t>, “</w:t>
      </w:r>
      <w:proofErr w:type="spellStart"/>
      <w:r>
        <w:rPr>
          <w:rFonts w:eastAsia="Arial Unicode MS" w:cs="Arial Unicode MS"/>
        </w:rPr>
        <w:t>Interpreting</w:t>
      </w:r>
      <w:proofErr w:type="spellEnd"/>
      <w:r>
        <w:rPr>
          <w:rFonts w:eastAsia="Arial Unicode MS" w:cs="Arial Unicode MS"/>
        </w:rPr>
        <w:t xml:space="preserve"> </w:t>
      </w:r>
      <w:proofErr w:type="spellStart"/>
      <w:r>
        <w:rPr>
          <w:rFonts w:eastAsia="Arial Unicode MS" w:cs="Arial Unicode MS"/>
        </w:rPr>
        <w:t>Language</w:t>
      </w:r>
      <w:proofErr w:type="spellEnd"/>
      <w:r>
        <w:rPr>
          <w:rFonts w:eastAsia="Arial Unicode MS" w:cs="Arial Unicode MS"/>
        </w:rPr>
        <w:t xml:space="preserve">,” </w:t>
      </w:r>
      <w:proofErr w:type="spellStart"/>
      <w:r>
        <w:rPr>
          <w:rFonts w:eastAsia="Arial Unicode MS" w:cs="Arial Unicode MS"/>
        </w:rPr>
        <w:t>n.p</w:t>
      </w:r>
      <w:proofErr w:type="spellEnd"/>
      <w:r>
        <w:rPr>
          <w:rFonts w:eastAsia="Arial Unicode MS" w:cs="Arial Unicode MS"/>
        </w:rPr>
        <w:t>. [</w:t>
      </w:r>
      <w:proofErr w:type="spellStart"/>
      <w:r>
        <w:rPr>
          <w:rFonts w:eastAsia="Arial Unicode MS" w:cs="Arial Unicode MS"/>
        </w:rPr>
        <w:t>cited</w:t>
      </w:r>
      <w:proofErr w:type="spellEnd"/>
      <w:r>
        <w:rPr>
          <w:rFonts w:eastAsia="Arial Unicode MS" w:cs="Arial Unicode MS"/>
        </w:rPr>
        <w:t xml:space="preserve"> 22 </w:t>
      </w:r>
      <w:proofErr w:type="spellStart"/>
      <w:r>
        <w:rPr>
          <w:rFonts w:eastAsia="Arial Unicode MS" w:cs="Arial Unicode MS"/>
        </w:rPr>
        <w:t>Dec</w:t>
      </w:r>
      <w:proofErr w:type="spellEnd"/>
      <w:r>
        <w:rPr>
          <w:rFonts w:eastAsia="Arial Unicode MS" w:cs="Arial Unicode MS"/>
        </w:rPr>
        <w:t xml:space="preserve"> 2018]. </w:t>
      </w:r>
      <w:proofErr w:type="spellStart"/>
      <w:r>
        <w:rPr>
          <w:rFonts w:eastAsia="Arial Unicode MS" w:cs="Arial Unicode MS"/>
        </w:rPr>
        <w:t>Tiešsaitē</w:t>
      </w:r>
      <w:proofErr w:type="spellEnd"/>
      <w:r>
        <w:rPr>
          <w:rFonts w:eastAsia="Arial Unicode MS" w:cs="Arial Unicode MS"/>
        </w:rPr>
        <w:t xml:space="preserve">: </w:t>
      </w:r>
      <w:hyperlink r:id="rId7" w:history="1">
        <w:r>
          <w:rPr>
            <w:rStyle w:val="Hyperlink0"/>
            <w:rFonts w:eastAsia="Arial Unicode MS" w:cs="Arial Unicode MS"/>
          </w:rPr>
          <w:t>https://www.youtube.com/watch?v=ek_q0qvfBqE</w:t>
        </w:r>
      </w:hyperlink>
      <w:r>
        <w:rPr>
          <w:rFonts w:eastAsia="Arial Unicode MS" w:cs="Arial Unicode MS"/>
        </w:rPr>
        <w:t>.)</w:t>
      </w:r>
    </w:p>
    <w:p w:rsidR="004A5057" w:rsidRDefault="00C30971" w:rsidP="00A537FE">
      <w:pPr>
        <w:pStyle w:val="Body"/>
        <w:spacing w:after="0"/>
        <w:ind w:firstLine="720"/>
      </w:pPr>
      <w:r>
        <w:rPr>
          <w:rFonts w:eastAsia="Arial Unicode MS" w:cs="Arial Unicode MS"/>
        </w:rPr>
        <w:t xml:space="preserve">Kā </w:t>
      </w:r>
      <w:r w:rsidR="00A537FE">
        <w:rPr>
          <w:rFonts w:eastAsia="Arial Unicode MS" w:cs="Arial Unicode MS"/>
        </w:rPr>
        <w:t>s</w:t>
      </w:r>
      <w:r>
        <w:rPr>
          <w:rFonts w:eastAsia="Arial Unicode MS" w:cs="Arial Unicode MS"/>
        </w:rPr>
        <w:t xml:space="preserve">eptītās dienas adventistu kristiešiem, kuri nonāk mācīšanas pozīcijās, mums nākamajai paaudzei </w:t>
      </w:r>
      <w:r w:rsidR="00A537FE">
        <w:rPr>
          <w:rFonts w:eastAsia="Arial Unicode MS" w:cs="Arial Unicode MS"/>
        </w:rPr>
        <w:t>jāpaskaidro</w:t>
      </w:r>
      <w:r>
        <w:rPr>
          <w:rFonts w:eastAsia="Arial Unicode MS" w:cs="Arial Unicode MS"/>
        </w:rPr>
        <w:t xml:space="preserve"> Dieva likuma unikalitāt</w:t>
      </w:r>
      <w:r w:rsidR="00A537FE">
        <w:rPr>
          <w:rFonts w:eastAsia="Arial Unicode MS" w:cs="Arial Unicode MS"/>
        </w:rPr>
        <w:t>e</w:t>
      </w:r>
      <w:r>
        <w:rPr>
          <w:rFonts w:eastAsia="Arial Unicode MS" w:cs="Arial Unicode MS"/>
        </w:rPr>
        <w:t xml:space="preserve">. Desmit baušļus mēs bieži </w:t>
      </w:r>
      <w:proofErr w:type="spellStart"/>
      <w:r>
        <w:rPr>
          <w:rFonts w:eastAsia="Arial Unicode MS" w:cs="Arial Unicode MS"/>
        </w:rPr>
        <w:t>kontekstualizējam</w:t>
      </w:r>
      <w:proofErr w:type="spellEnd"/>
      <w:r>
        <w:rPr>
          <w:rFonts w:eastAsia="Arial Unicode MS" w:cs="Arial Unicode MS"/>
        </w:rPr>
        <w:t xml:space="preserve"> kā juridisku kodeksu, lai “nobiedētu” jauniešus un liktu paklausīt, taču, to darot, mēs varam atņemt Dieva likumiem to unikālo morālo autoritāti. Jebkurš dumjš tirāns var izveidot likumu kā kaprīzi un pavēlēt tam pakļauties</w:t>
      </w:r>
      <w:r w:rsidR="00A537FE">
        <w:rPr>
          <w:rFonts w:eastAsia="Arial Unicode MS" w:cs="Arial Unicode MS"/>
        </w:rPr>
        <w:t>, draudot ar nāvi</w:t>
      </w:r>
      <w:r>
        <w:rPr>
          <w:rFonts w:eastAsia="Arial Unicode MS" w:cs="Arial Unicode MS"/>
        </w:rPr>
        <w:t>. Tā vietā, lai motivētu cilvēkus ievērot Dieva likumus, uzskaitot smag</w:t>
      </w:r>
      <w:r w:rsidR="00A537FE">
        <w:rPr>
          <w:rFonts w:eastAsia="Arial Unicode MS" w:cs="Arial Unicode MS"/>
        </w:rPr>
        <w:t>ās</w:t>
      </w:r>
      <w:r>
        <w:rPr>
          <w:rFonts w:eastAsia="Arial Unicode MS" w:cs="Arial Unicode MS"/>
        </w:rPr>
        <w:t xml:space="preserve"> sekas</w:t>
      </w:r>
      <w:r w:rsidR="00A537FE">
        <w:rPr>
          <w:rFonts w:eastAsia="Arial Unicode MS" w:cs="Arial Unicode MS"/>
        </w:rPr>
        <w:t xml:space="preserve"> par to pārkāpšanu</w:t>
      </w:r>
      <w:r>
        <w:rPr>
          <w:rFonts w:eastAsia="Arial Unicode MS" w:cs="Arial Unicode MS"/>
        </w:rPr>
        <w:t xml:space="preserve">, varbūt mēs kā skolotāji varam </w:t>
      </w:r>
      <w:r w:rsidR="00A537FE">
        <w:rPr>
          <w:rFonts w:eastAsia="Arial Unicode MS" w:cs="Arial Unicode MS"/>
        </w:rPr>
        <w:t>paskaidrot</w:t>
      </w:r>
      <w:r>
        <w:rPr>
          <w:rFonts w:eastAsia="Arial Unicode MS" w:cs="Arial Unicode MS"/>
        </w:rPr>
        <w:t>, kāda privilēģija ir zināt un saprast, kas ir Dieva (un Visuma) morālais likums. Un tas ir tikai sākums. Tas, ka šos garīgos likumus un principus Dieva Gars ieraksta mūsu sirdīs un prātā, lai mēs varētu atspoguļot Viņa raksturu, ir privilēģija, kas gandrīz nav saprotama, nemaz nerunājot par sekojošajām milzīgajām un neskaitāmajām svētībām (Jer. 31:35</w:t>
      </w:r>
      <w:r w:rsidR="00A537FE">
        <w:rPr>
          <w:rFonts w:eastAsia="Arial Unicode MS" w:cs="Arial Unicode MS"/>
        </w:rPr>
        <w:t xml:space="preserve">; </w:t>
      </w:r>
      <w:r>
        <w:rPr>
          <w:rFonts w:eastAsia="Arial Unicode MS" w:cs="Arial Unicode MS"/>
        </w:rPr>
        <w:t xml:space="preserve">Rom. 8:4). Salīdziniet to ar pasaules masveidā apjukušo morāli un no tās </w:t>
      </w:r>
      <w:r w:rsidR="00A537FE">
        <w:rPr>
          <w:rFonts w:eastAsia="Arial Unicode MS" w:cs="Arial Unicode MS"/>
        </w:rPr>
        <w:t>iz</w:t>
      </w:r>
      <w:r w:rsidR="0050452A">
        <w:rPr>
          <w:rFonts w:eastAsia="Arial Unicode MS" w:cs="Arial Unicode MS"/>
        </w:rPr>
        <w:t>r</w:t>
      </w:r>
      <w:r>
        <w:rPr>
          <w:rFonts w:eastAsia="Arial Unicode MS" w:cs="Arial Unicode MS"/>
        </w:rPr>
        <w:t>ietošajām sāpēm</w:t>
      </w:r>
      <w:r w:rsidR="00A537FE">
        <w:rPr>
          <w:rFonts w:eastAsia="Arial Unicode MS" w:cs="Arial Unicode MS"/>
        </w:rPr>
        <w:t>! Tas ļauj</w:t>
      </w:r>
      <w:r>
        <w:rPr>
          <w:rFonts w:eastAsia="Arial Unicode MS" w:cs="Arial Unicode MS"/>
        </w:rPr>
        <w:t xml:space="preserve"> cerēt, ka cilvēki nāks, lai uzzinātu par Dieva likumiem un mainītu savu dzīvi (Jes. 60:1–3</w:t>
      </w:r>
      <w:r w:rsidR="00A537FE">
        <w:rPr>
          <w:rFonts w:eastAsia="Arial Unicode MS" w:cs="Arial Unicode MS"/>
        </w:rPr>
        <w:t>;</w:t>
      </w:r>
      <w:r>
        <w:rPr>
          <w:rFonts w:eastAsia="Arial Unicode MS" w:cs="Arial Unicode MS"/>
        </w:rPr>
        <w:t xml:space="preserve"> </w:t>
      </w:r>
      <w:proofErr w:type="spellStart"/>
      <w:r>
        <w:rPr>
          <w:rFonts w:eastAsia="Arial Unicode MS" w:cs="Arial Unicode MS"/>
        </w:rPr>
        <w:t>Mih</w:t>
      </w:r>
      <w:proofErr w:type="spellEnd"/>
      <w:r>
        <w:rPr>
          <w:rFonts w:eastAsia="Arial Unicode MS" w:cs="Arial Unicode MS"/>
        </w:rPr>
        <w:t>. 4:2).</w:t>
      </w:r>
    </w:p>
    <w:p w:rsidR="004A5057" w:rsidRDefault="004A5057" w:rsidP="000E3887">
      <w:pPr>
        <w:pStyle w:val="Body"/>
        <w:spacing w:after="0"/>
      </w:pPr>
    </w:p>
    <w:p w:rsidR="004A5057" w:rsidRDefault="00C30971" w:rsidP="000E3887">
      <w:pPr>
        <w:pStyle w:val="Body"/>
        <w:spacing w:after="0"/>
        <w:rPr>
          <w:b/>
          <w:bCs/>
          <w:sz w:val="22"/>
          <w:szCs w:val="22"/>
        </w:rPr>
      </w:pPr>
      <w:r>
        <w:rPr>
          <w:b/>
          <w:bCs/>
        </w:rPr>
        <w:t xml:space="preserve">TREŠĀ DAĻA </w:t>
      </w:r>
      <w:r w:rsidR="000E3887">
        <w:rPr>
          <w:b/>
          <w:bCs/>
          <w:sz w:val="22"/>
          <w:szCs w:val="22"/>
        </w:rPr>
        <w:t>–</w:t>
      </w:r>
      <w:r>
        <w:rPr>
          <w:b/>
          <w:bCs/>
          <w:sz w:val="22"/>
          <w:szCs w:val="22"/>
        </w:rPr>
        <w:t xml:space="preserve"> PRAKSE</w:t>
      </w:r>
    </w:p>
    <w:p w:rsidR="004A5057" w:rsidRDefault="00C30971" w:rsidP="000E3887">
      <w:pPr>
        <w:pStyle w:val="Body"/>
        <w:spacing w:after="0"/>
        <w:rPr>
          <w:b/>
          <w:bCs/>
        </w:rPr>
      </w:pPr>
      <w:r>
        <w:rPr>
          <w:b/>
          <w:bCs/>
        </w:rPr>
        <w:t>Pārrunājiet!</w:t>
      </w:r>
    </w:p>
    <w:p w:rsidR="004A5057" w:rsidRDefault="00C30971" w:rsidP="000E3887">
      <w:pPr>
        <w:pStyle w:val="BodyNumbered"/>
        <w:numPr>
          <w:ilvl w:val="0"/>
          <w:numId w:val="6"/>
        </w:numPr>
        <w:spacing w:after="0"/>
      </w:pPr>
      <w:r>
        <w:t>Kādi mūsdienās ir atšķirīgie pasaules uzskati, kas atstāj atvērtas durvis ļaunumam un tirānijai, lai iegūtu vietu sabiedrībā? Kā izskaidrot to, ka šos pasaules uzskatus var uzturēt cilvēki, kas ir ārkārtīgi laipni un “nenodarītu pāri mušai”?</w:t>
      </w:r>
    </w:p>
    <w:p w:rsidR="004A5057" w:rsidRDefault="00C30971" w:rsidP="000E3887">
      <w:pPr>
        <w:pStyle w:val="BodyNumbered"/>
        <w:numPr>
          <w:ilvl w:val="0"/>
          <w:numId w:val="4"/>
        </w:numPr>
        <w:spacing w:after="0"/>
      </w:pPr>
      <w:proofErr w:type="spellStart"/>
      <w:r>
        <w:t>Frankls</w:t>
      </w:r>
      <w:proofErr w:type="spellEnd"/>
      <w:r>
        <w:t xml:space="preserve"> sniedz cilvēka definīciju un šīs definīcijas sekas: “Kad mēs cilvēku prezentējam kā refleksu automātu, kā prāta mašīnu, kā instinktu saišķi, kā dziņu un reakciju bandinieku, kā tikai instinkta produktu, iedzimtību un vidi, mēs barojam nihilismu, uz kuru mūsdienu cilvēks jebkurā gadījumā ir tendēts.” Kādā veidā evolūcijas teorija atbalsta šo bīstamo pasaules uzskatu?</w:t>
      </w:r>
    </w:p>
    <w:p w:rsidR="004A5057" w:rsidRDefault="00C30971" w:rsidP="000E3887">
      <w:pPr>
        <w:pStyle w:val="BodyNumbered"/>
        <w:numPr>
          <w:ilvl w:val="0"/>
          <w:numId w:val="4"/>
        </w:numPr>
        <w:spacing w:after="0"/>
      </w:pPr>
      <w:r>
        <w:t xml:space="preserve">Kristīgais pasaules uzskats </w:t>
      </w:r>
      <w:r w:rsidR="00A537FE">
        <w:t xml:space="preserve">uzlūko </w:t>
      </w:r>
      <w:r>
        <w:t>cilvēc</w:t>
      </w:r>
      <w:r w:rsidR="00A537FE">
        <w:t>i kā vērtību</w:t>
      </w:r>
      <w:r>
        <w:t xml:space="preserve">. </w:t>
      </w:r>
      <w:r w:rsidR="00A537FE">
        <w:t>I</w:t>
      </w:r>
      <w:r>
        <w:t>r divi iemesli, kāpēc tas ir tā:</w:t>
      </w:r>
    </w:p>
    <w:p w:rsidR="004A5057" w:rsidRDefault="00A537FE" w:rsidP="000E3887">
      <w:pPr>
        <w:pStyle w:val="BodyNumbered"/>
        <w:numPr>
          <w:ilvl w:val="1"/>
          <w:numId w:val="2"/>
        </w:numPr>
        <w:spacing w:after="0"/>
      </w:pPr>
      <w:r>
        <w:t>m</w:t>
      </w:r>
      <w:r w:rsidR="00C30971">
        <w:t>ūs ir radījis Dievs</w:t>
      </w:r>
      <w:r>
        <w:t>,</w:t>
      </w:r>
      <w:r w:rsidR="00C30971">
        <w:t xml:space="preserve"> tāpēc mēs piederam Viņam un pret mums jāizturas atbilstoši Viņa, nevis kāda cita kritērijiem (Jes. 43:1).</w:t>
      </w:r>
    </w:p>
    <w:p w:rsidR="004A5057" w:rsidRDefault="00A537FE" w:rsidP="000E3887">
      <w:pPr>
        <w:pStyle w:val="BodyNumbered"/>
        <w:numPr>
          <w:ilvl w:val="1"/>
          <w:numId w:val="2"/>
        </w:numPr>
        <w:spacing w:after="0"/>
      </w:pPr>
      <w:r>
        <w:t>m</w:t>
      </w:r>
      <w:r w:rsidR="00C30971">
        <w:t>ēs esam atpirkti ar Dieva Dēla asinīm, tāpēc mūsu vērtība ir ārpus mēra (Atkl. 5:9).</w:t>
      </w:r>
    </w:p>
    <w:p w:rsidR="004A5057" w:rsidRDefault="00C30971" w:rsidP="00A537FE">
      <w:pPr>
        <w:pStyle w:val="Body"/>
        <w:spacing w:after="0"/>
        <w:ind w:firstLine="360"/>
      </w:pPr>
      <w:r>
        <w:rPr>
          <w:rFonts w:eastAsia="Arial Unicode MS" w:cs="Arial Unicode MS"/>
        </w:rPr>
        <w:t xml:space="preserve">Nosauciet visas nepatikšanas, ar kurām mēs sociāli un individuāli </w:t>
      </w:r>
      <w:r w:rsidR="00A537FE">
        <w:rPr>
          <w:rFonts w:eastAsia="Arial Unicode MS" w:cs="Arial Unicode MS"/>
        </w:rPr>
        <w:t>cīnāmies</w:t>
      </w:r>
      <w:r>
        <w:rPr>
          <w:rFonts w:eastAsia="Arial Unicode MS" w:cs="Arial Unicode MS"/>
        </w:rPr>
        <w:t xml:space="preserve"> un kuras vismaz vajadzētu sākt atrisināt, ja iepriekš minētās divas Bībeles patiesības tiktu iestrādātas pasaules uzskatā.</w:t>
      </w:r>
      <w:r>
        <w:rPr>
          <w:rFonts w:ascii="Arial Unicode MS" w:eastAsia="Arial Unicode MS" w:hAnsi="Arial Unicode MS" w:cs="Arial Unicode MS"/>
          <w:sz w:val="22"/>
          <w:szCs w:val="22"/>
        </w:rPr>
        <w:br w:type="page"/>
      </w:r>
    </w:p>
    <w:p w:rsidR="004A5057" w:rsidRDefault="00C30971" w:rsidP="000E3887">
      <w:pPr>
        <w:pStyle w:val="Virsraksts3"/>
        <w:spacing w:after="0"/>
        <w:ind w:firstLine="0"/>
      </w:pPr>
      <w:r>
        <w:lastRenderedPageBreak/>
        <w:t>Piektā tēma</w:t>
      </w:r>
    </w:p>
    <w:p w:rsidR="004A5057" w:rsidRDefault="00C30971" w:rsidP="000E3887">
      <w:pPr>
        <w:pStyle w:val="Virsraksts1"/>
        <w:spacing w:after="0"/>
        <w:rPr>
          <w:rFonts w:ascii="Cambria" w:eastAsia="Cambria" w:hAnsi="Cambria" w:cs="Cambria"/>
        </w:rPr>
      </w:pPr>
      <w:r>
        <w:rPr>
          <w:rFonts w:ascii="Cambria" w:hAnsi="Cambria"/>
        </w:rPr>
        <w:t>Jēzus kā skolotāju Skolotājs</w:t>
      </w:r>
    </w:p>
    <w:p w:rsidR="004A5057" w:rsidRDefault="004A5057" w:rsidP="000E3887">
      <w:pPr>
        <w:pStyle w:val="Body"/>
        <w:spacing w:after="0"/>
        <w:rPr>
          <w:b/>
          <w:bCs/>
        </w:rPr>
      </w:pPr>
    </w:p>
    <w:p w:rsidR="004A5057" w:rsidRDefault="00C30971" w:rsidP="000E3887">
      <w:pPr>
        <w:pStyle w:val="Body"/>
        <w:spacing w:after="0"/>
        <w:rPr>
          <w:b/>
          <w:bCs/>
        </w:rPr>
      </w:pPr>
      <w:r>
        <w:rPr>
          <w:b/>
          <w:bCs/>
        </w:rPr>
        <w:t xml:space="preserve">PIRMĀ DAĻA </w:t>
      </w:r>
      <w:r w:rsidR="000E3887">
        <w:rPr>
          <w:b/>
          <w:bCs/>
        </w:rPr>
        <w:t>–</w:t>
      </w:r>
      <w:r>
        <w:rPr>
          <w:b/>
          <w:bCs/>
        </w:rPr>
        <w:t xml:space="preserve"> PĀRSKATS</w:t>
      </w:r>
    </w:p>
    <w:p w:rsidR="004A5057" w:rsidRDefault="00C30971" w:rsidP="00A537FE">
      <w:pPr>
        <w:pStyle w:val="Body"/>
        <w:spacing w:after="0"/>
        <w:ind w:firstLine="720"/>
      </w:pPr>
      <w:r>
        <w:t xml:space="preserve">Ja mēs nekad nezinātu nevienu vārdu, kas izgājis no Jēzus mutes, mēs tomēr varētu pavadīt visu mūžu, mācoties no Viņa. Tas, ka Jēzus atstāja </w:t>
      </w:r>
      <w:r w:rsidR="00A537FE">
        <w:t>D</w:t>
      </w:r>
      <w:r>
        <w:t xml:space="preserve">ebesis, lai nonāktu šajā pasaulē, kopā ar Viņa </w:t>
      </w:r>
      <w:r w:rsidR="00A537FE">
        <w:t>darbu</w:t>
      </w:r>
      <w:r>
        <w:t>, atrodoties šeit, jau runā daudz. Varbūt tāpēc visas Jaunās Derības vēstules maz citē Jēzus vārdus, taču t</w:t>
      </w:r>
      <w:r w:rsidR="00A537FE">
        <w:t>a</w:t>
      </w:r>
      <w:r>
        <w:t xml:space="preserve">jās </w:t>
      </w:r>
      <w:r w:rsidR="00A537FE">
        <w:t>ļ</w:t>
      </w:r>
      <w:r>
        <w:t xml:space="preserve">oti daudz stāstīts par to, kas Viņš ir, un par dzīvi, </w:t>
      </w:r>
      <w:r w:rsidR="00A537FE">
        <w:t>kādu</w:t>
      </w:r>
      <w:r>
        <w:t xml:space="preserve"> Viņš dzīvoja.</w:t>
      </w:r>
    </w:p>
    <w:p w:rsidR="004A5057" w:rsidRDefault="00C30971" w:rsidP="00233750">
      <w:pPr>
        <w:pStyle w:val="Body"/>
        <w:spacing w:after="0"/>
        <w:ind w:firstLine="720"/>
      </w:pPr>
      <w:r>
        <w:t xml:space="preserve">Jēzus ir kā darījums ‘divi vienā’. Iepazīšanās ar Viņu nozīmē iepazīt kādu Citu. “Filips viņam sacīja: “Kungs, parādi mums Tēvu, un mums ar to pietiek” (Jāņa 14:8, ESV). Jēzus atbildē var dzirdēt sāpīgu pārsteigumu un izbrīnu: “Vai es esmu bijis tik ilgi ar jums…?” (Jāņa 14:9, ESV). Viņš sagaidīja, ka mācekļi zinās to, ko zina ebreju autors, ka Viņš pats ir “Viņa [Tēva] godības atspulgs un būtības attēls, nesdams visas lietas ar Savu spēcīgo vārdu” (Ebr. 1:3). Svarīga Jaunās Derības </w:t>
      </w:r>
      <w:proofErr w:type="spellStart"/>
      <w:r>
        <w:t>kristoloģiskā</w:t>
      </w:r>
      <w:proofErr w:type="spellEnd"/>
      <w:r>
        <w:t xml:space="preserve"> tēma ir tā, ka Jēzus atklāj, kāds ir Dievs. Viņa seja atklāj Dieva seju (2. Kor. 4:6). Mācot Bībeli, mums jāparāda doktrīnas</w:t>
      </w:r>
      <w:r w:rsidR="00233750">
        <w:t xml:space="preserve"> </w:t>
      </w:r>
      <w:r>
        <w:t>Dieva rakstura gaismā. Šis raksturs vislabāk redzams Vienīgajā, kurš var teikt:</w:t>
      </w:r>
      <w:r w:rsidR="00233750">
        <w:t xml:space="preserve"> </w:t>
      </w:r>
      <w:r>
        <w:t>“Kas mani ir redzējis, tas ir redzējis Tēvu” (Jāņa 14:9, ESV). Tātad, neatkarīgi no cilvēku pieredzes, citēto Bībeles tekstu skaita vai godbijības pret konfesionālajām doktrīnām, Kristus dzīvei vienmēr ir jākalpo par korekciju mūsu Dieva aprakstiem.</w:t>
      </w:r>
    </w:p>
    <w:p w:rsidR="004A5057" w:rsidRDefault="004A5057" w:rsidP="000E3887">
      <w:pPr>
        <w:pStyle w:val="Body"/>
        <w:spacing w:after="0"/>
      </w:pPr>
    </w:p>
    <w:p w:rsidR="004A5057" w:rsidRDefault="00C30971" w:rsidP="000E3887">
      <w:pPr>
        <w:pStyle w:val="Body"/>
        <w:spacing w:after="0"/>
        <w:rPr>
          <w:b/>
          <w:bCs/>
        </w:rPr>
      </w:pPr>
      <w:r>
        <w:rPr>
          <w:b/>
          <w:bCs/>
        </w:rPr>
        <w:t xml:space="preserve">OTRĀ DAĻA </w:t>
      </w:r>
      <w:r w:rsidR="000E3887">
        <w:rPr>
          <w:b/>
          <w:bCs/>
        </w:rPr>
        <w:t>–</w:t>
      </w:r>
      <w:r>
        <w:rPr>
          <w:b/>
          <w:bCs/>
        </w:rPr>
        <w:t xml:space="preserve"> KOMENTĀRI</w:t>
      </w:r>
    </w:p>
    <w:p w:rsidR="004A5057" w:rsidRDefault="00C30971" w:rsidP="000E3887">
      <w:pPr>
        <w:pStyle w:val="Virsraksts3"/>
        <w:keepNext w:val="0"/>
        <w:spacing w:after="0"/>
        <w:ind w:firstLine="0"/>
      </w:pPr>
      <w:r>
        <w:t>Ilustrācija</w:t>
      </w:r>
    </w:p>
    <w:p w:rsidR="004A5057" w:rsidRDefault="00C30971" w:rsidP="00233750">
      <w:pPr>
        <w:pStyle w:val="Virsraksts3"/>
        <w:keepNext w:val="0"/>
        <w:spacing w:after="0"/>
        <w:ind w:firstLine="720"/>
        <w:rPr>
          <w:b w:val="0"/>
          <w:bCs w:val="0"/>
        </w:rPr>
      </w:pPr>
      <w:r>
        <w:rPr>
          <w:b w:val="0"/>
          <w:bCs w:val="0"/>
        </w:rPr>
        <w:t xml:space="preserve">Kas tad ir Jēzus no Nācaretes? Atbilde bieži ir atkarīga no tā, kurš </w:t>
      </w:r>
      <w:r w:rsidR="00233750">
        <w:rPr>
          <w:b w:val="0"/>
          <w:bCs w:val="0"/>
        </w:rPr>
        <w:t>šo jautājumu uzdod</w:t>
      </w:r>
      <w:r>
        <w:rPr>
          <w:b w:val="0"/>
          <w:bCs w:val="0"/>
        </w:rPr>
        <w:t xml:space="preserve">. Tikšanās laikā citas konfesijas mācītājs man jautāja, </w:t>
      </w:r>
      <w:r w:rsidR="00233750">
        <w:rPr>
          <w:b w:val="0"/>
          <w:bCs w:val="0"/>
        </w:rPr>
        <w:t>kas</w:t>
      </w:r>
      <w:r>
        <w:rPr>
          <w:b w:val="0"/>
          <w:bCs w:val="0"/>
        </w:rPr>
        <w:t xml:space="preserve">, manuprāt, </w:t>
      </w:r>
      <w:r w:rsidR="00233750">
        <w:rPr>
          <w:b w:val="0"/>
          <w:bCs w:val="0"/>
        </w:rPr>
        <w:t>ir</w:t>
      </w:r>
      <w:r>
        <w:rPr>
          <w:b w:val="0"/>
          <w:bCs w:val="0"/>
        </w:rPr>
        <w:t xml:space="preserve"> Jēzus. </w:t>
      </w:r>
      <w:r w:rsidR="00233750">
        <w:rPr>
          <w:b w:val="0"/>
          <w:bCs w:val="0"/>
        </w:rPr>
        <w:t>Pēc</w:t>
      </w:r>
      <w:r>
        <w:rPr>
          <w:b w:val="0"/>
          <w:bCs w:val="0"/>
        </w:rPr>
        <w:t xml:space="preserve"> kontekst</w:t>
      </w:r>
      <w:r w:rsidR="00233750">
        <w:rPr>
          <w:b w:val="0"/>
          <w:bCs w:val="0"/>
        </w:rPr>
        <w:t>a</w:t>
      </w:r>
      <w:r>
        <w:rPr>
          <w:b w:val="0"/>
          <w:bCs w:val="0"/>
        </w:rPr>
        <w:t xml:space="preserve"> un t</w:t>
      </w:r>
      <w:r w:rsidR="00233750">
        <w:rPr>
          <w:b w:val="0"/>
          <w:bCs w:val="0"/>
        </w:rPr>
        <w:t>ā</w:t>
      </w:r>
      <w:r>
        <w:rPr>
          <w:b w:val="0"/>
          <w:bCs w:val="0"/>
        </w:rPr>
        <w:t xml:space="preserve">, </w:t>
      </w:r>
      <w:r w:rsidR="00233750">
        <w:rPr>
          <w:b w:val="0"/>
          <w:bCs w:val="0"/>
        </w:rPr>
        <w:t>kurš uzdeva jautājumu</w:t>
      </w:r>
      <w:r>
        <w:rPr>
          <w:b w:val="0"/>
          <w:bCs w:val="0"/>
        </w:rPr>
        <w:t xml:space="preserve">, es zināju, ko </w:t>
      </w:r>
      <w:r w:rsidR="00233750">
        <w:rPr>
          <w:b w:val="0"/>
          <w:bCs w:val="0"/>
        </w:rPr>
        <w:t>jautātājs</w:t>
      </w:r>
      <w:r>
        <w:rPr>
          <w:b w:val="0"/>
          <w:bCs w:val="0"/>
        </w:rPr>
        <w:t xml:space="preserve"> vēlas</w:t>
      </w:r>
      <w:r w:rsidR="00233750">
        <w:rPr>
          <w:b w:val="0"/>
          <w:bCs w:val="0"/>
        </w:rPr>
        <w:t xml:space="preserve"> dzirdēt</w:t>
      </w:r>
      <w:r>
        <w:rPr>
          <w:b w:val="0"/>
          <w:bCs w:val="0"/>
        </w:rPr>
        <w:t>. Viņš nevēlējās uzzināt, vai Jēzus ir Mesija, Tēv</w:t>
      </w:r>
      <w:r w:rsidR="00233750">
        <w:rPr>
          <w:b w:val="0"/>
          <w:bCs w:val="0"/>
        </w:rPr>
        <w:t>s</w:t>
      </w:r>
      <w:r>
        <w:rPr>
          <w:b w:val="0"/>
          <w:bCs w:val="0"/>
        </w:rPr>
        <w:t xml:space="preserve"> vai mūsu labākais Draugs. Viņš vēlējās uzzināt, vai es ticu, ka Jēzus ir mūžīgais, iepriekš pastāvošais, visvarenais, </w:t>
      </w:r>
      <w:proofErr w:type="spellStart"/>
      <w:r>
        <w:rPr>
          <w:b w:val="0"/>
          <w:bCs w:val="0"/>
        </w:rPr>
        <w:t>viszinošais</w:t>
      </w:r>
      <w:proofErr w:type="spellEnd"/>
      <w:r>
        <w:rPr>
          <w:b w:val="0"/>
          <w:bCs w:val="0"/>
        </w:rPr>
        <w:t xml:space="preserve"> un viss pārējais, kas apliecina, ka Jēzus patiešām ir Dievs. Savukārt mācekļi sniedza citu atbildi nekā es. Mateja stāstījumā skan vārdi: “Tu esi Kristus, dzīvā Dieva Dēls” (Mat. 16:16, NKJV). Lūka tekstu saīsina: “Dieva Kristus” (Lūkas 9:20, NKJV), un Marks vienkārši saka: “Kristus” (Marka 8:29, ESV). Acīmredzot Jēzus kā Mesija bija neskaidrs jautājums Viņa kalpošanas laikā. Laikam ejot, dažreiz </w:t>
      </w:r>
      <w:r w:rsidR="00233750">
        <w:rPr>
          <w:b w:val="0"/>
          <w:bCs w:val="0"/>
        </w:rPr>
        <w:t>uzskati</w:t>
      </w:r>
      <w:r>
        <w:rPr>
          <w:b w:val="0"/>
          <w:bCs w:val="0"/>
        </w:rPr>
        <w:t xml:space="preserve"> un jautājumi par Jēzu mainās. Lai gan Jēzus nemainās, ņemot vērā kontekstu un auditoriju, var būt </w:t>
      </w:r>
      <w:r w:rsidR="00233750">
        <w:rPr>
          <w:b w:val="0"/>
          <w:bCs w:val="0"/>
        </w:rPr>
        <w:t>būtiski</w:t>
      </w:r>
      <w:r>
        <w:rPr>
          <w:b w:val="0"/>
          <w:bCs w:val="0"/>
        </w:rPr>
        <w:t xml:space="preserve"> mainīt mūsu uzsvaru uz to, kā mēs </w:t>
      </w:r>
      <w:r w:rsidR="00233750">
        <w:rPr>
          <w:b w:val="0"/>
          <w:bCs w:val="0"/>
        </w:rPr>
        <w:t xml:space="preserve">ar </w:t>
      </w:r>
      <w:r>
        <w:rPr>
          <w:b w:val="0"/>
          <w:bCs w:val="0"/>
        </w:rPr>
        <w:t>Viņu iepazīstinām.</w:t>
      </w:r>
    </w:p>
    <w:p w:rsidR="004A5057" w:rsidRDefault="00C30971" w:rsidP="00233750">
      <w:pPr>
        <w:pStyle w:val="Virsraksts3"/>
        <w:keepNext w:val="0"/>
        <w:spacing w:after="0"/>
        <w:ind w:firstLine="720"/>
        <w:rPr>
          <w:b w:val="0"/>
          <w:bCs w:val="0"/>
        </w:rPr>
      </w:pPr>
      <w:r>
        <w:rPr>
          <w:b w:val="0"/>
          <w:bCs w:val="0"/>
        </w:rPr>
        <w:t xml:space="preserve">To, kas ir Jēzus, var pateikt dažādos veidos. Paturiet prātā, ka auditorija palīdz sašaurināt iespējas. Lūk, ekstrēms piemērs: jaunam zēnam uz nāves gultas nav nepieciešams dzirdēt par Jēzus dievišķās un cilvēciskās dabas </w:t>
      </w:r>
      <w:proofErr w:type="spellStart"/>
      <w:r>
        <w:rPr>
          <w:b w:val="0"/>
          <w:bCs w:val="0"/>
        </w:rPr>
        <w:t>hipostatisko</w:t>
      </w:r>
      <w:proofErr w:type="spellEnd"/>
      <w:r>
        <w:rPr>
          <w:b w:val="0"/>
          <w:bCs w:val="0"/>
        </w:rPr>
        <w:t xml:space="preserve"> savienību, kā to formulēja </w:t>
      </w:r>
      <w:proofErr w:type="spellStart"/>
      <w:r>
        <w:rPr>
          <w:b w:val="0"/>
          <w:bCs w:val="0"/>
        </w:rPr>
        <w:t>Halcedonas</w:t>
      </w:r>
      <w:proofErr w:type="spellEnd"/>
      <w:r>
        <w:rPr>
          <w:b w:val="0"/>
          <w:bCs w:val="0"/>
        </w:rPr>
        <w:t xml:space="preserve"> koncils. Viņam vajadzīgs mierinošs Draugs. Citas vietas sniedz iespēju zinātniski apspriesties par Kristus personas detaļām. Mums kā skolotājiem ir svarīgi atpazīt dažādus kalpošanas apstākļus un pazīt Kristu pietiekami labi, lai dalītos tieši ar Viņa personības īsto leņķi, kas vislabāk atbilst šim brīdim.</w:t>
      </w:r>
    </w:p>
    <w:p w:rsidR="004A5057" w:rsidRDefault="00C30971" w:rsidP="000E3887">
      <w:pPr>
        <w:pStyle w:val="Virsraksts3"/>
        <w:spacing w:after="0"/>
        <w:ind w:firstLine="0"/>
      </w:pPr>
      <w:r>
        <w:t>Raksti</w:t>
      </w:r>
    </w:p>
    <w:p w:rsidR="004A5057" w:rsidRDefault="00C30971" w:rsidP="00233750">
      <w:pPr>
        <w:pStyle w:val="Virsraksts3"/>
        <w:keepNext w:val="0"/>
        <w:spacing w:after="0"/>
        <w:ind w:firstLine="720"/>
        <w:rPr>
          <w:b w:val="0"/>
          <w:bCs w:val="0"/>
        </w:rPr>
      </w:pPr>
      <w:r>
        <w:rPr>
          <w:b w:val="0"/>
          <w:bCs w:val="0"/>
        </w:rPr>
        <w:t>“</w:t>
      </w:r>
      <w:proofErr w:type="spellStart"/>
      <w:r>
        <w:rPr>
          <w:b w:val="0"/>
          <w:bCs w:val="0"/>
        </w:rPr>
        <w:t>Passing</w:t>
      </w:r>
      <w:proofErr w:type="spellEnd"/>
      <w:r>
        <w:rPr>
          <w:b w:val="0"/>
          <w:bCs w:val="0"/>
        </w:rPr>
        <w:t xml:space="preserve"> </w:t>
      </w:r>
      <w:proofErr w:type="spellStart"/>
      <w:r>
        <w:rPr>
          <w:b w:val="0"/>
          <w:bCs w:val="0"/>
        </w:rPr>
        <w:t>the</w:t>
      </w:r>
      <w:proofErr w:type="spellEnd"/>
      <w:r>
        <w:rPr>
          <w:b w:val="0"/>
          <w:bCs w:val="0"/>
        </w:rPr>
        <w:t xml:space="preserve"> </w:t>
      </w:r>
      <w:proofErr w:type="spellStart"/>
      <w:r>
        <w:rPr>
          <w:b w:val="0"/>
          <w:bCs w:val="0"/>
        </w:rPr>
        <w:t>torch</w:t>
      </w:r>
      <w:proofErr w:type="spellEnd"/>
      <w:r>
        <w:rPr>
          <w:b w:val="0"/>
          <w:bCs w:val="0"/>
        </w:rPr>
        <w:t>” ir angļu valodas idioma, kas atsaucas uz grieķu skrējējiem, kuri skriešanas stafetē nodod lāpu viens otram, bet pēdējais skrējējs šķērso finiša līniju ar lāpu rokās. Svētie Raksti atklāj lāpas nodošanu, kas vienlaikus ir gan saviļņojošs, gan atturīgs brīdis. Jēzus nāca atklāt, kāds ir Tēvs. Savā ziņā Tēvs nodeva Dēlam lāpu, lai Dēla seja mūsu skatījumā izgaismotu Tēva raksturu. Tālāk ir minēti daži Bībeles fragmenti:</w:t>
      </w:r>
    </w:p>
    <w:p w:rsidR="004A5057" w:rsidRDefault="00C30971" w:rsidP="000E3887">
      <w:pPr>
        <w:pStyle w:val="Virsraksts3"/>
        <w:keepNext w:val="0"/>
        <w:spacing w:after="0"/>
        <w:ind w:firstLine="0"/>
        <w:rPr>
          <w:b w:val="0"/>
          <w:bCs w:val="0"/>
        </w:rPr>
      </w:pPr>
      <w:r>
        <w:rPr>
          <w:b w:val="0"/>
          <w:bCs w:val="0"/>
        </w:rPr>
        <w:lastRenderedPageBreak/>
        <w:t>– Viņš [Jēzus] ir “</w:t>
      </w:r>
      <w:r>
        <w:t xml:space="preserve">Dieva godības atspulgs” </w:t>
      </w:r>
      <w:r>
        <w:rPr>
          <w:b w:val="0"/>
          <w:bCs w:val="0"/>
        </w:rPr>
        <w:t>(Ebr. 1:3a);</w:t>
      </w:r>
    </w:p>
    <w:p w:rsidR="004A5057" w:rsidRDefault="00C30971" w:rsidP="000E3887">
      <w:pPr>
        <w:pStyle w:val="Virsraksts3"/>
        <w:keepNext w:val="0"/>
        <w:spacing w:after="0"/>
        <w:ind w:firstLine="0"/>
        <w:rPr>
          <w:b w:val="0"/>
          <w:bCs w:val="0"/>
        </w:rPr>
      </w:pPr>
      <w:r>
        <w:rPr>
          <w:b w:val="0"/>
          <w:bCs w:val="0"/>
        </w:rPr>
        <w:t>– Jēzus ir “</w:t>
      </w:r>
      <w:r>
        <w:t xml:space="preserve">precīzs Dieva dabas attēls” </w:t>
      </w:r>
      <w:r>
        <w:rPr>
          <w:b w:val="0"/>
          <w:bCs w:val="0"/>
        </w:rPr>
        <w:t>(Ebr. 1:3b, ESV);</w:t>
      </w:r>
    </w:p>
    <w:p w:rsidR="004A5057" w:rsidRDefault="00C30971" w:rsidP="000E3887">
      <w:pPr>
        <w:pStyle w:val="Virsraksts3"/>
        <w:keepNext w:val="0"/>
        <w:spacing w:after="0"/>
        <w:ind w:firstLine="0"/>
        <w:rPr>
          <w:b w:val="0"/>
          <w:bCs w:val="0"/>
        </w:rPr>
      </w:pPr>
      <w:r>
        <w:rPr>
          <w:b w:val="0"/>
          <w:bCs w:val="0"/>
        </w:rPr>
        <w:t xml:space="preserve">– “Kristus godības evaņģēlija gaišums, </w:t>
      </w:r>
      <w:r>
        <w:t>kas ir Dieva attēls</w:t>
      </w:r>
      <w:r>
        <w:rPr>
          <w:b w:val="0"/>
          <w:bCs w:val="0"/>
        </w:rPr>
        <w:t>” (2. Kor. 4:4);</w:t>
      </w:r>
    </w:p>
    <w:p w:rsidR="004A5057" w:rsidRDefault="00C30971" w:rsidP="000E3887">
      <w:pPr>
        <w:pStyle w:val="Virsraksts3"/>
        <w:keepNext w:val="0"/>
        <w:spacing w:after="0"/>
        <w:ind w:firstLine="0"/>
        <w:rPr>
          <w:b w:val="0"/>
          <w:bCs w:val="0"/>
        </w:rPr>
      </w:pPr>
      <w:r>
        <w:rPr>
          <w:b w:val="0"/>
          <w:bCs w:val="0"/>
        </w:rPr>
        <w:t>– “</w:t>
      </w:r>
      <w:r>
        <w:t>Dieva godības atziņas gaisma Kristus vaigā</w:t>
      </w:r>
      <w:r>
        <w:rPr>
          <w:b w:val="0"/>
          <w:bCs w:val="0"/>
        </w:rPr>
        <w:t>” (2. Kor. 4:6);</w:t>
      </w:r>
    </w:p>
    <w:p w:rsidR="004A5057" w:rsidRDefault="00C30971" w:rsidP="000E3887">
      <w:pPr>
        <w:pStyle w:val="Virsraksts3"/>
        <w:keepNext w:val="0"/>
        <w:spacing w:after="0"/>
        <w:ind w:firstLine="0"/>
        <w:rPr>
          <w:b w:val="0"/>
          <w:bCs w:val="0"/>
        </w:rPr>
      </w:pPr>
      <w:r>
        <w:rPr>
          <w:b w:val="0"/>
          <w:bCs w:val="0"/>
        </w:rPr>
        <w:t>– “</w:t>
      </w:r>
      <w:r>
        <w:t>Kas Mani [Jēzu] ir redzējis, Tas ir redzējis Tēvu</w:t>
      </w:r>
      <w:r>
        <w:rPr>
          <w:b w:val="0"/>
          <w:bCs w:val="0"/>
        </w:rPr>
        <w:t>.” (Jāņa 14:9b)</w:t>
      </w:r>
    </w:p>
    <w:p w:rsidR="004A5057" w:rsidRDefault="00C30971" w:rsidP="00233750">
      <w:pPr>
        <w:pStyle w:val="Virsraksts3"/>
        <w:keepNext w:val="0"/>
        <w:spacing w:after="0"/>
        <w:ind w:firstLine="720"/>
        <w:rPr>
          <w:b w:val="0"/>
          <w:bCs w:val="0"/>
        </w:rPr>
      </w:pPr>
      <w:r>
        <w:rPr>
          <w:b w:val="0"/>
          <w:bCs w:val="0"/>
        </w:rPr>
        <w:t>Nav šaubu, ka Jaunās Derības autori vēlas, lai mēs secinātu, ka, redzot Jēzu, mēs redzam precīzu priekšstatu par to, kāds ir Tēvs.</w:t>
      </w:r>
    </w:p>
    <w:p w:rsidR="004A5057" w:rsidRDefault="00C30971" w:rsidP="00233750">
      <w:pPr>
        <w:pStyle w:val="Virsraksts3"/>
        <w:keepNext w:val="0"/>
        <w:spacing w:after="0"/>
        <w:ind w:firstLine="720"/>
        <w:rPr>
          <w:b w:val="0"/>
          <w:bCs w:val="0"/>
        </w:rPr>
      </w:pPr>
      <w:r>
        <w:rPr>
          <w:b w:val="0"/>
          <w:bCs w:val="0"/>
        </w:rPr>
        <w:t xml:space="preserve">Tātad Jēzus izpilda savu sacīkšu posmu. Vai Viņš nodod lāpu? Jā, Viņš to dara. Protams, Viņš paliek un vienmēr paliks vispilnīgākais </w:t>
      </w:r>
      <w:r w:rsidR="00233750">
        <w:rPr>
          <w:b w:val="0"/>
          <w:bCs w:val="0"/>
        </w:rPr>
        <w:t>S</w:t>
      </w:r>
      <w:r>
        <w:rPr>
          <w:b w:val="0"/>
          <w:bCs w:val="0"/>
        </w:rPr>
        <w:t>ava Tēva tēls, taču Viņš nodod lāpu saviem sekotājiem, paužot kopīgu atbildību un privilēģijas.</w:t>
      </w:r>
    </w:p>
    <w:p w:rsidR="004A5057" w:rsidRDefault="00C30971" w:rsidP="00233750">
      <w:pPr>
        <w:pStyle w:val="Virsraksts3"/>
        <w:keepNext w:val="0"/>
        <w:spacing w:after="0"/>
        <w:ind w:firstLine="720"/>
        <w:rPr>
          <w:b w:val="0"/>
          <w:bCs w:val="0"/>
        </w:rPr>
      </w:pPr>
      <w:r>
        <w:rPr>
          <w:b w:val="0"/>
          <w:bCs w:val="0"/>
        </w:rPr>
        <w:t xml:space="preserve">Ievērojiet “uzdevumu”, ko Viņš dod saviem mācekļiem </w:t>
      </w:r>
      <w:r w:rsidR="000E3887">
        <w:rPr>
          <w:b w:val="0"/>
          <w:bCs w:val="0"/>
        </w:rPr>
        <w:t>–</w:t>
      </w:r>
      <w:r>
        <w:rPr>
          <w:b w:val="0"/>
          <w:bCs w:val="0"/>
        </w:rPr>
        <w:t xml:space="preserve"> uzdevumu, kas var būt pat lielāks par to, ko parasti sauc par Lielo uzdevumu (Mat. 28:18–20). Divas reizes pasludinājis mieru saviem mācekļiem, Viņš pasludina: “Kā Tēvs mani ir sūtījis, tā es jūs sūtu” (Jāņa 20:19, Jāņa 20:21, ESV). Nekad mazais vārds “kā” nav bijis pagodināts ar tādu nozīmi. Tieši tāpat kā Tēvs sūtīja Jēzu pasaulei parādīt, kas Viņš (Tēvs) ir, Jēzus tagad mūs sūta pasaulei parādīt, kas ir Viņš (Jēzus). Lāpa ir nodota tālāk.</w:t>
      </w:r>
    </w:p>
    <w:p w:rsidR="004A5057" w:rsidRDefault="00C30971" w:rsidP="00233750">
      <w:pPr>
        <w:pStyle w:val="Virsraksts3"/>
        <w:keepNext w:val="0"/>
        <w:spacing w:after="0"/>
        <w:ind w:firstLine="720"/>
        <w:rPr>
          <w:b w:val="0"/>
          <w:bCs w:val="0"/>
        </w:rPr>
      </w:pPr>
      <w:r w:rsidRPr="005F11FA">
        <w:rPr>
          <w:b w:val="0"/>
          <w:bCs w:val="0"/>
        </w:rPr>
        <w:t>Nav brīnums, ka šīs svētās nastas uzlikšana uz mācekļu pleciem ir iestrādāta starp diviem apstiprinošiem darbiem</w:t>
      </w:r>
      <w:r w:rsidR="005F11FA">
        <w:rPr>
          <w:b w:val="0"/>
          <w:bCs w:val="0"/>
        </w:rPr>
        <w:t>, kurus veic</w:t>
      </w:r>
      <w:r w:rsidR="005F11FA" w:rsidRPr="005F11FA">
        <w:rPr>
          <w:b w:val="0"/>
          <w:bCs w:val="0"/>
        </w:rPr>
        <w:t xml:space="preserve"> Kristus</w:t>
      </w:r>
      <w:r w:rsidRPr="005F11FA">
        <w:rPr>
          <w:b w:val="0"/>
          <w:bCs w:val="0"/>
        </w:rPr>
        <w:t xml:space="preserve">. Pirmkārt, Viņš pasludina tiem mieru, ļaujot raudzīties uz </w:t>
      </w:r>
      <w:r w:rsidR="005F11FA">
        <w:rPr>
          <w:b w:val="0"/>
          <w:bCs w:val="0"/>
        </w:rPr>
        <w:t>S</w:t>
      </w:r>
      <w:r w:rsidRPr="005F11FA">
        <w:rPr>
          <w:b w:val="0"/>
          <w:bCs w:val="0"/>
        </w:rPr>
        <w:t>avām rētām.</w:t>
      </w:r>
      <w:r>
        <w:rPr>
          <w:b w:val="0"/>
          <w:bCs w:val="0"/>
        </w:rPr>
        <w:t xml:space="preserve"> Jēzus lēnām atvelk tērpu, lai viņi varētu redzēt un pieskarties Viņa šķēpu </w:t>
      </w:r>
      <w:r w:rsidR="005F11FA">
        <w:rPr>
          <w:b w:val="0"/>
          <w:bCs w:val="0"/>
        </w:rPr>
        <w:t>caurdurtajiem sāniem</w:t>
      </w:r>
      <w:r>
        <w:rPr>
          <w:b w:val="0"/>
          <w:bCs w:val="0"/>
        </w:rPr>
        <w:t xml:space="preserve"> un pieskarties rētām Viņa rokās. “Pieskaries man un redzi…” (Lūk. 24:39, ESV)</w:t>
      </w:r>
      <w:r w:rsidR="005F11FA">
        <w:rPr>
          <w:b w:val="0"/>
          <w:bCs w:val="0"/>
        </w:rPr>
        <w:t xml:space="preserve"> K</w:t>
      </w:r>
      <w:r>
        <w:rPr>
          <w:b w:val="0"/>
          <w:bCs w:val="0"/>
        </w:rPr>
        <w:t>amēr viņi stāv</w:t>
      </w:r>
      <w:r w:rsidR="005F11FA">
        <w:rPr>
          <w:b w:val="0"/>
          <w:bCs w:val="0"/>
        </w:rPr>
        <w:t>,</w:t>
      </w:r>
      <w:r>
        <w:rPr>
          <w:b w:val="0"/>
          <w:bCs w:val="0"/>
        </w:rPr>
        <w:t xml:space="preserve"> </w:t>
      </w:r>
      <w:r w:rsidR="005F11FA">
        <w:rPr>
          <w:b w:val="0"/>
          <w:bCs w:val="0"/>
        </w:rPr>
        <w:t>cieši sastājušies</w:t>
      </w:r>
      <w:r>
        <w:rPr>
          <w:b w:val="0"/>
          <w:bCs w:val="0"/>
        </w:rPr>
        <w:t xml:space="preserve"> ap savu augšāmcēlušos Pestītāju, Viņš atkal saka: “Miers jums!”, lai it kā izveidotu saikni starp Viņa brūcēm un mieru, ar kuru Viņš tos svētī (Jāņa 20:19–21). Viņiem tagad ir miers </w:t>
      </w:r>
      <w:r w:rsidR="000E3887">
        <w:rPr>
          <w:b w:val="0"/>
          <w:bCs w:val="0"/>
        </w:rPr>
        <w:t>–</w:t>
      </w:r>
      <w:r>
        <w:rPr>
          <w:b w:val="0"/>
          <w:bCs w:val="0"/>
        </w:rPr>
        <w:t xml:space="preserve"> </w:t>
      </w:r>
      <w:proofErr w:type="spellStart"/>
      <w:r>
        <w:rPr>
          <w:b w:val="0"/>
          <w:bCs w:val="0"/>
          <w:i/>
          <w:iCs/>
        </w:rPr>
        <w:t>shalom</w:t>
      </w:r>
      <w:proofErr w:type="spellEnd"/>
      <w:r>
        <w:rPr>
          <w:b w:val="0"/>
          <w:bCs w:val="0"/>
        </w:rPr>
        <w:t xml:space="preserve"> </w:t>
      </w:r>
      <w:r w:rsidR="000E3887">
        <w:rPr>
          <w:b w:val="0"/>
          <w:bCs w:val="0"/>
        </w:rPr>
        <w:t>–</w:t>
      </w:r>
      <w:r>
        <w:rPr>
          <w:b w:val="0"/>
          <w:bCs w:val="0"/>
        </w:rPr>
        <w:t xml:space="preserve">, kas patiesi pārspēj visu sapratni un liek samierināties ar Dievu (Fil. 4:7, Rom. 5:1). Tad Viņš tiem paziņo, ka sūta tos tā, kā Tēvs Viņu sūtījis, taču pirms tam Viņš veic </w:t>
      </w:r>
      <w:r w:rsidR="005F11FA">
        <w:rPr>
          <w:b w:val="0"/>
          <w:bCs w:val="0"/>
        </w:rPr>
        <w:t>vēl</w:t>
      </w:r>
      <w:r>
        <w:rPr>
          <w:b w:val="0"/>
          <w:bCs w:val="0"/>
        </w:rPr>
        <w:t xml:space="preserve"> pēdējo darbību. Viņš elpo uz tiem un saka: “Saņemiet Svēto Garu</w:t>
      </w:r>
      <w:r w:rsidR="005F11FA">
        <w:rPr>
          <w:b w:val="0"/>
          <w:bCs w:val="0"/>
        </w:rPr>
        <w:t>.</w:t>
      </w:r>
      <w:r>
        <w:rPr>
          <w:b w:val="0"/>
          <w:bCs w:val="0"/>
        </w:rPr>
        <w:t>” (Jāņa 20:22) Tas būs viņu panākumu noslēpums. Atjaunojošā un spēcinošā Dieva Gara ietekme viņiem ļaus atspoguļot savu Glābēju.</w:t>
      </w:r>
    </w:p>
    <w:p w:rsidR="004A5057" w:rsidRDefault="00C30971" w:rsidP="005F11FA">
      <w:pPr>
        <w:pStyle w:val="Virsraksts3"/>
        <w:keepNext w:val="0"/>
        <w:spacing w:after="0"/>
        <w:ind w:firstLine="360"/>
        <w:rPr>
          <w:b w:val="0"/>
          <w:bCs w:val="0"/>
        </w:rPr>
      </w:pPr>
      <w:r>
        <w:rPr>
          <w:b w:val="0"/>
          <w:bCs w:val="0"/>
        </w:rPr>
        <w:t>Domājot par Jēzus atklāsmes lāpas nodošanu Savai tautai, nāk prātā vairākas ra</w:t>
      </w:r>
      <w:r w:rsidR="005F11FA">
        <w:rPr>
          <w:b w:val="0"/>
          <w:bCs w:val="0"/>
        </w:rPr>
        <w:t>ks</w:t>
      </w:r>
      <w:r>
        <w:rPr>
          <w:b w:val="0"/>
          <w:bCs w:val="0"/>
        </w:rPr>
        <w:t>tvietas, kas nostiprina domu, ka esam radīti un atpirkti šādam mērķim.</w:t>
      </w:r>
    </w:p>
    <w:p w:rsidR="004A5057" w:rsidRDefault="00C30971" w:rsidP="000E3887">
      <w:pPr>
        <w:pStyle w:val="Virsraksts3"/>
        <w:keepNext w:val="0"/>
        <w:numPr>
          <w:ilvl w:val="0"/>
          <w:numId w:val="7"/>
        </w:numPr>
        <w:spacing w:after="0"/>
        <w:rPr>
          <w:b w:val="0"/>
          <w:bCs w:val="0"/>
        </w:rPr>
      </w:pPr>
      <w:r>
        <w:rPr>
          <w:b w:val="0"/>
          <w:bCs w:val="0"/>
        </w:rPr>
        <w:t>Jēzus ir tiešs Dieva attēls (Ebr. 1:3), un cilvēce tika veidota pēc Dieva līdzības: “Darīsim cilvēku pēc sava tēla” (1. Moz. 1:26).</w:t>
      </w:r>
    </w:p>
    <w:p w:rsidR="004A5057" w:rsidRDefault="00C30971" w:rsidP="000E3887">
      <w:pPr>
        <w:pStyle w:val="Virsraksts3"/>
        <w:keepNext w:val="0"/>
        <w:numPr>
          <w:ilvl w:val="0"/>
          <w:numId w:val="4"/>
        </w:numPr>
        <w:spacing w:after="0"/>
        <w:rPr>
          <w:b w:val="0"/>
          <w:bCs w:val="0"/>
        </w:rPr>
      </w:pPr>
      <w:r>
        <w:rPr>
          <w:b w:val="0"/>
          <w:bCs w:val="0"/>
        </w:rPr>
        <w:t xml:space="preserve">Jēzus ir Dieva attēls, </w:t>
      </w:r>
      <w:r w:rsidR="005F11FA">
        <w:rPr>
          <w:b w:val="0"/>
          <w:bCs w:val="0"/>
        </w:rPr>
        <w:t>un</w:t>
      </w:r>
      <w:r>
        <w:rPr>
          <w:b w:val="0"/>
          <w:bCs w:val="0"/>
        </w:rPr>
        <w:t xml:space="preserve"> mums ir jātop atjaunotiem Jēzus līdzīb</w:t>
      </w:r>
      <w:r w:rsidR="005F11FA">
        <w:rPr>
          <w:b w:val="0"/>
          <w:bCs w:val="0"/>
        </w:rPr>
        <w:t>ā</w:t>
      </w:r>
      <w:r>
        <w:rPr>
          <w:b w:val="0"/>
          <w:bCs w:val="0"/>
        </w:rPr>
        <w:t>: “Jo, kurus Viņš sākumā nozīmējis, tos Viņš nolēmis darīt līdzīgus Sava Dēla tēlam, lai Viņš būtu pirmdzimtais daudzu brāļu starpā.” (Rom. 8:29). “Bet mēs visi, atsegtām sejām, Dieva godību redzēdami kā spogulī, topam pārvērsti Viņa paša līdzībā no spožuma uz spožumu.” (2. Kor. 3:18).</w:t>
      </w:r>
    </w:p>
    <w:p w:rsidR="004A5057" w:rsidRDefault="00C30971" w:rsidP="000E3887">
      <w:pPr>
        <w:pStyle w:val="Virsraksts3"/>
        <w:keepNext w:val="0"/>
        <w:numPr>
          <w:ilvl w:val="0"/>
          <w:numId w:val="4"/>
        </w:numPr>
        <w:spacing w:after="0"/>
        <w:rPr>
          <w:b w:val="0"/>
          <w:bCs w:val="0"/>
        </w:rPr>
      </w:pPr>
      <w:r>
        <w:rPr>
          <w:b w:val="0"/>
          <w:bCs w:val="0"/>
        </w:rPr>
        <w:t>Jēzus ir pasaules gaisma (Jāņa 8:12), un tādiem jābūt arī mums: “Jūs esat pasaules gaisma ’’ (Mat. 5:14, ESV).</w:t>
      </w:r>
    </w:p>
    <w:p w:rsidR="004A5057" w:rsidRDefault="00C30971" w:rsidP="000E3887">
      <w:pPr>
        <w:pStyle w:val="Virsraksts3"/>
        <w:keepNext w:val="0"/>
        <w:numPr>
          <w:ilvl w:val="0"/>
          <w:numId w:val="4"/>
        </w:numPr>
        <w:spacing w:after="0"/>
        <w:rPr>
          <w:b w:val="0"/>
          <w:bCs w:val="0"/>
        </w:rPr>
      </w:pPr>
      <w:r>
        <w:rPr>
          <w:b w:val="0"/>
          <w:bCs w:val="0"/>
        </w:rPr>
        <w:t>Jēzus ir Vārds, kas tapa miesa (Jāņa 1:14), kurā “visa dievības pilnība mājo miesīgi” (Kol. 2:9, ESV); Dieva tautu sauc par “Kristus miesu” (1. Kor. 12:27).</w:t>
      </w:r>
    </w:p>
    <w:p w:rsidR="004A5057" w:rsidRDefault="00C30971" w:rsidP="005F11FA">
      <w:pPr>
        <w:pStyle w:val="Virsraksts3"/>
        <w:keepNext w:val="0"/>
        <w:spacing w:after="0"/>
        <w:ind w:firstLine="360"/>
        <w:rPr>
          <w:b w:val="0"/>
          <w:bCs w:val="0"/>
        </w:rPr>
      </w:pPr>
      <w:r>
        <w:rPr>
          <w:b w:val="0"/>
          <w:bCs w:val="0"/>
        </w:rPr>
        <w:t xml:space="preserve">Paralēļu saraksts turpinās starp Jēzus misiju atklāt patiesību par Dievu šai pasaulei un to, kā Viņš </w:t>
      </w:r>
      <w:r w:rsidR="005F11FA">
        <w:rPr>
          <w:b w:val="0"/>
          <w:bCs w:val="0"/>
        </w:rPr>
        <w:t>kvalificē</w:t>
      </w:r>
      <w:r>
        <w:rPr>
          <w:b w:val="0"/>
          <w:bCs w:val="0"/>
        </w:rPr>
        <w:t xml:space="preserve"> </w:t>
      </w:r>
      <w:r w:rsidR="005F11FA">
        <w:rPr>
          <w:b w:val="0"/>
          <w:bCs w:val="0"/>
        </w:rPr>
        <w:t>S</w:t>
      </w:r>
      <w:r>
        <w:rPr>
          <w:b w:val="0"/>
          <w:bCs w:val="0"/>
        </w:rPr>
        <w:t xml:space="preserve">avus ļaudis </w:t>
      </w:r>
      <w:r w:rsidR="005F11FA">
        <w:rPr>
          <w:b w:val="0"/>
          <w:bCs w:val="0"/>
        </w:rPr>
        <w:t>šīs pašas misijas veikšanai</w:t>
      </w:r>
      <w:r>
        <w:rPr>
          <w:b w:val="0"/>
          <w:bCs w:val="0"/>
        </w:rPr>
        <w:t>. Mēs l</w:t>
      </w:r>
      <w:r w:rsidR="005F11FA">
        <w:rPr>
          <w:b w:val="0"/>
          <w:bCs w:val="0"/>
        </w:rPr>
        <w:t>ū</w:t>
      </w:r>
      <w:r>
        <w:rPr>
          <w:b w:val="0"/>
          <w:bCs w:val="0"/>
        </w:rPr>
        <w:t>dzam, lai līdz galam aiznestu Kristus pasniegto lāpu</w:t>
      </w:r>
      <w:r w:rsidR="005F11FA">
        <w:rPr>
          <w:b w:val="0"/>
          <w:bCs w:val="0"/>
        </w:rPr>
        <w:t xml:space="preserve"> un</w:t>
      </w:r>
      <w:r>
        <w:rPr>
          <w:b w:val="0"/>
          <w:bCs w:val="0"/>
        </w:rPr>
        <w:t xml:space="preserve"> apgaismotu pasauli ar zināšanām par Viņa raksturu.</w:t>
      </w:r>
    </w:p>
    <w:p w:rsidR="004A5057" w:rsidRDefault="00C30971" w:rsidP="000E3887">
      <w:pPr>
        <w:pStyle w:val="Virsraksts3"/>
        <w:keepNext w:val="0"/>
        <w:spacing w:after="0"/>
        <w:ind w:firstLine="0"/>
      </w:pPr>
      <w:r>
        <w:t>Ilustrācija</w:t>
      </w:r>
    </w:p>
    <w:p w:rsidR="005F11FA" w:rsidRDefault="00C30971" w:rsidP="005F11FA">
      <w:pPr>
        <w:pStyle w:val="Virsraksts3"/>
        <w:keepNext w:val="0"/>
        <w:spacing w:after="0"/>
        <w:ind w:firstLine="720"/>
        <w:rPr>
          <w:b w:val="0"/>
          <w:bCs w:val="0"/>
        </w:rPr>
      </w:pPr>
      <w:r>
        <w:rPr>
          <w:b w:val="0"/>
          <w:bCs w:val="0"/>
        </w:rPr>
        <w:t xml:space="preserve">Reiz kāds atmodas kustības dalībnieks piedāvāja dažas domas par Dieva tēla nesēju. Kā jau teikts, Ebr. 1:3 runāts par Kristu kā par Tēva </w:t>
      </w:r>
      <w:proofErr w:type="spellStart"/>
      <w:r>
        <w:rPr>
          <w:b w:val="0"/>
          <w:bCs w:val="0"/>
          <w:i/>
          <w:iCs/>
        </w:rPr>
        <w:t>charakter</w:t>
      </w:r>
      <w:proofErr w:type="spellEnd"/>
      <w:r>
        <w:rPr>
          <w:b w:val="0"/>
          <w:bCs w:val="0"/>
        </w:rPr>
        <w:t xml:space="preserve">. Grieķu </w:t>
      </w:r>
      <w:proofErr w:type="spellStart"/>
      <w:r>
        <w:rPr>
          <w:b w:val="0"/>
          <w:bCs w:val="0"/>
          <w:i/>
          <w:iCs/>
        </w:rPr>
        <w:t>charakter</w:t>
      </w:r>
      <w:proofErr w:type="spellEnd"/>
      <w:r>
        <w:rPr>
          <w:b w:val="0"/>
          <w:bCs w:val="0"/>
        </w:rPr>
        <w:t xml:space="preserve"> apzīmē </w:t>
      </w:r>
      <w:r w:rsidR="005F11FA">
        <w:rPr>
          <w:b w:val="0"/>
          <w:bCs w:val="0"/>
        </w:rPr>
        <w:t>darbar</w:t>
      </w:r>
      <w:r>
        <w:rPr>
          <w:b w:val="0"/>
          <w:bCs w:val="0"/>
        </w:rPr>
        <w:t>īku, kuru izmanto gravētājs</w:t>
      </w:r>
      <w:r w:rsidR="005F11FA">
        <w:rPr>
          <w:b w:val="0"/>
          <w:bCs w:val="0"/>
        </w:rPr>
        <w:t>, kā arī</w:t>
      </w:r>
      <w:r>
        <w:rPr>
          <w:b w:val="0"/>
          <w:bCs w:val="0"/>
        </w:rPr>
        <w:t xml:space="preserve"> rīka izdarīto atzīmi vai nospiedumu, kād</w:t>
      </w:r>
      <w:r w:rsidR="005F11FA">
        <w:rPr>
          <w:b w:val="0"/>
          <w:bCs w:val="0"/>
        </w:rPr>
        <w:t>s</w:t>
      </w:r>
      <w:r>
        <w:rPr>
          <w:b w:val="0"/>
          <w:bCs w:val="0"/>
        </w:rPr>
        <w:t xml:space="preserve"> redz</w:t>
      </w:r>
      <w:r w:rsidR="005F11FA">
        <w:rPr>
          <w:b w:val="0"/>
          <w:bCs w:val="0"/>
        </w:rPr>
        <w:t>ams</w:t>
      </w:r>
      <w:r>
        <w:rPr>
          <w:b w:val="0"/>
          <w:bCs w:val="0"/>
        </w:rPr>
        <w:t xml:space="preserve"> uz monētas. Mērķis bija uz šīm monētām precīzi atveidot karaļa attēlu. Reiz Jēzum tika uzdots jautājums, vai ir likumīgi maksāt nodokļus Cēzaram. Viņš lūdza apskatīt monētu un jautāja </w:t>
      </w:r>
      <w:r>
        <w:rPr>
          <w:b w:val="0"/>
          <w:bCs w:val="0"/>
        </w:rPr>
        <w:lastRenderedPageBreak/>
        <w:t>auditorijai, kura attēls redzams uz monētas. T</w:t>
      </w:r>
      <w:r w:rsidR="005F11FA">
        <w:rPr>
          <w:b w:val="0"/>
          <w:bCs w:val="0"/>
        </w:rPr>
        <w:t>ie</w:t>
      </w:r>
      <w:r>
        <w:rPr>
          <w:b w:val="0"/>
          <w:bCs w:val="0"/>
        </w:rPr>
        <w:t xml:space="preserve"> atbildēja: “Cēzara”</w:t>
      </w:r>
      <w:r w:rsidR="005F11FA">
        <w:rPr>
          <w:b w:val="0"/>
          <w:bCs w:val="0"/>
        </w:rPr>
        <w:t>. Šai atbildei sekoja</w:t>
      </w:r>
      <w:r>
        <w:rPr>
          <w:b w:val="0"/>
          <w:bCs w:val="0"/>
        </w:rPr>
        <w:t xml:space="preserve"> Jēzus </w:t>
      </w:r>
      <w:r w:rsidR="005F11FA">
        <w:rPr>
          <w:b w:val="0"/>
          <w:bCs w:val="0"/>
        </w:rPr>
        <w:t>labi pazīstamais</w:t>
      </w:r>
      <w:r>
        <w:rPr>
          <w:b w:val="0"/>
          <w:bCs w:val="0"/>
        </w:rPr>
        <w:t xml:space="preserve"> tekst</w:t>
      </w:r>
      <w:r w:rsidR="005F11FA">
        <w:rPr>
          <w:b w:val="0"/>
          <w:bCs w:val="0"/>
        </w:rPr>
        <w:t>s</w:t>
      </w:r>
      <w:r>
        <w:rPr>
          <w:b w:val="0"/>
          <w:bCs w:val="0"/>
        </w:rPr>
        <w:t>: “Tāpēc dodiet ķeizaram to, kas ir ķeizaram” (Mat. 22:21</w:t>
      </w:r>
      <w:r w:rsidR="005F11FA">
        <w:rPr>
          <w:b w:val="0"/>
          <w:bCs w:val="0"/>
        </w:rPr>
        <w:t xml:space="preserve"> JT</w:t>
      </w:r>
      <w:r>
        <w:rPr>
          <w:b w:val="0"/>
          <w:bCs w:val="0"/>
        </w:rPr>
        <w:t xml:space="preserve">). </w:t>
      </w:r>
    </w:p>
    <w:p w:rsidR="004A5057" w:rsidRDefault="005F11FA" w:rsidP="005F11FA">
      <w:pPr>
        <w:pStyle w:val="Virsraksts3"/>
        <w:keepNext w:val="0"/>
        <w:spacing w:after="0"/>
        <w:ind w:firstLine="720"/>
        <w:rPr>
          <w:b w:val="0"/>
          <w:bCs w:val="0"/>
        </w:rPr>
      </w:pPr>
      <w:r>
        <w:rPr>
          <w:b w:val="0"/>
          <w:bCs w:val="0"/>
        </w:rPr>
        <w:t>K</w:t>
      </w:r>
      <w:r w:rsidR="00C30971">
        <w:rPr>
          <w:b w:val="0"/>
          <w:bCs w:val="0"/>
        </w:rPr>
        <w:t xml:space="preserve">ādu dienu </w:t>
      </w:r>
      <w:r>
        <w:rPr>
          <w:b w:val="0"/>
          <w:bCs w:val="0"/>
        </w:rPr>
        <w:t xml:space="preserve">Jēzus </w:t>
      </w:r>
      <w:r w:rsidR="00C30971">
        <w:rPr>
          <w:b w:val="0"/>
          <w:bCs w:val="0"/>
        </w:rPr>
        <w:t xml:space="preserve">atgriezīsies uz šīs zemes un meklēs pats </w:t>
      </w:r>
      <w:r>
        <w:rPr>
          <w:b w:val="0"/>
          <w:bCs w:val="0"/>
        </w:rPr>
        <w:t>S</w:t>
      </w:r>
      <w:r w:rsidR="00C30971">
        <w:rPr>
          <w:b w:val="0"/>
          <w:bCs w:val="0"/>
        </w:rPr>
        <w:t xml:space="preserve">avas “monētas”. Kad Viņš to darīs, Viņam būs jāuzdod tas pats jautājums, </w:t>
      </w:r>
      <w:r w:rsidR="005710F4">
        <w:rPr>
          <w:b w:val="0"/>
          <w:bCs w:val="0"/>
        </w:rPr>
        <w:t>kuru</w:t>
      </w:r>
      <w:r w:rsidR="00C30971">
        <w:rPr>
          <w:b w:val="0"/>
          <w:bCs w:val="0"/>
        </w:rPr>
        <w:t xml:space="preserve"> Viņš uzdeva pirms 2000 gadiem: kura attēls ir redzams uz šīm monētām? Ja </w:t>
      </w:r>
      <w:r>
        <w:rPr>
          <w:b w:val="0"/>
          <w:bCs w:val="0"/>
        </w:rPr>
        <w:t>mūsos</w:t>
      </w:r>
      <w:r w:rsidR="00C30971">
        <w:rPr>
          <w:b w:val="0"/>
          <w:bCs w:val="0"/>
        </w:rPr>
        <w:t xml:space="preserve"> </w:t>
      </w:r>
      <w:r>
        <w:rPr>
          <w:b w:val="0"/>
          <w:bCs w:val="0"/>
        </w:rPr>
        <w:t>būs</w:t>
      </w:r>
      <w:r w:rsidR="00C30971">
        <w:rPr>
          <w:b w:val="0"/>
          <w:bCs w:val="0"/>
        </w:rPr>
        <w:t xml:space="preserve"> Kristus attēls un </w:t>
      </w:r>
      <w:r>
        <w:rPr>
          <w:b w:val="0"/>
          <w:bCs w:val="0"/>
        </w:rPr>
        <w:t xml:space="preserve">uz pieres redzams </w:t>
      </w:r>
      <w:r w:rsidR="00C30971">
        <w:rPr>
          <w:b w:val="0"/>
          <w:bCs w:val="0"/>
        </w:rPr>
        <w:t>Tēva vārds (Atkl. 22:4), dzirdēsi</w:t>
      </w:r>
      <w:r>
        <w:rPr>
          <w:b w:val="0"/>
          <w:bCs w:val="0"/>
        </w:rPr>
        <w:t>m</w:t>
      </w:r>
      <w:r w:rsidR="00C30971">
        <w:rPr>
          <w:b w:val="0"/>
          <w:bCs w:val="0"/>
        </w:rPr>
        <w:t xml:space="preserve"> labo vēsti: “Dodiet</w:t>
      </w:r>
      <w:r w:rsidR="005710F4">
        <w:rPr>
          <w:b w:val="0"/>
          <w:bCs w:val="0"/>
        </w:rPr>
        <w:t xml:space="preserve"> [..]</w:t>
      </w:r>
      <w:r w:rsidR="00C30971">
        <w:rPr>
          <w:b w:val="0"/>
          <w:bCs w:val="0"/>
        </w:rPr>
        <w:t xml:space="preserve"> Dievam tās lietas, kas pieder Dievam” (Mat. 22:21, ESV). Dievs savāks </w:t>
      </w:r>
      <w:r w:rsidR="005710F4">
        <w:rPr>
          <w:b w:val="0"/>
          <w:bCs w:val="0"/>
        </w:rPr>
        <w:t>S</w:t>
      </w:r>
      <w:r w:rsidR="00C30971">
        <w:rPr>
          <w:b w:val="0"/>
          <w:bCs w:val="0"/>
        </w:rPr>
        <w:t>avas monētas, un mēs beidzot varēsim doties mājās.</w:t>
      </w:r>
    </w:p>
    <w:p w:rsidR="004A5057" w:rsidRDefault="004A5057" w:rsidP="000E3887">
      <w:pPr>
        <w:pStyle w:val="Virsraksts3"/>
        <w:spacing w:after="0"/>
        <w:ind w:firstLine="0"/>
        <w:rPr>
          <w:b w:val="0"/>
          <w:bCs w:val="0"/>
        </w:rPr>
      </w:pPr>
    </w:p>
    <w:p w:rsidR="004A5057" w:rsidRDefault="00C30971" w:rsidP="000E3887">
      <w:pPr>
        <w:pStyle w:val="Virsraksts3"/>
        <w:spacing w:after="0"/>
        <w:ind w:firstLine="0"/>
      </w:pPr>
      <w:r>
        <w:t xml:space="preserve">TREŠĀ DAĻA </w:t>
      </w:r>
      <w:r w:rsidR="000E3887">
        <w:t>–</w:t>
      </w:r>
      <w:r>
        <w:t xml:space="preserve"> PRAKSE</w:t>
      </w:r>
    </w:p>
    <w:p w:rsidR="004A5057" w:rsidRDefault="00C30971" w:rsidP="005710F4">
      <w:pPr>
        <w:pStyle w:val="Virsraksts3"/>
        <w:keepNext w:val="0"/>
        <w:spacing w:after="0"/>
        <w:ind w:firstLine="720"/>
        <w:rPr>
          <w:b w:val="0"/>
          <w:bCs w:val="0"/>
        </w:rPr>
      </w:pPr>
      <w:r>
        <w:rPr>
          <w:b w:val="0"/>
          <w:bCs w:val="0"/>
        </w:rPr>
        <w:t xml:space="preserve">Jūs varat runāt kā kristietis, apmeklēt </w:t>
      </w:r>
      <w:r w:rsidR="005710F4">
        <w:rPr>
          <w:b w:val="0"/>
          <w:bCs w:val="0"/>
        </w:rPr>
        <w:t>draudzi</w:t>
      </w:r>
      <w:r>
        <w:rPr>
          <w:b w:val="0"/>
          <w:bCs w:val="0"/>
        </w:rPr>
        <w:t xml:space="preserve"> un izskaidrot doktrīnas kā kristietis, saukt sevi par kristieti, taču tas nekad neaizstās to, ko nozīmē būt patiesam kristietim. Nav neviena, kas labāk izprastu šo atšķirību kā mūsu bērni, kuri vēro katru savu vecāku, skolotāju un reliģisko vadītāju kustību. Varbūt viņi to nespēj precīzi noformulēt, taču apzināti vai neapzināti viņi vērtē adventistu izglītību, pamatojoties uz to, kā adventisti dzīvo. Šī ir pamatlīnija. Tāpēc, ja vēlamies, lai adventistu izglītība </w:t>
      </w:r>
      <w:r w:rsidR="005710F4">
        <w:rPr>
          <w:b w:val="0"/>
          <w:bCs w:val="0"/>
        </w:rPr>
        <w:t>būtu sekmīga</w:t>
      </w:r>
      <w:r>
        <w:rPr>
          <w:b w:val="0"/>
          <w:bCs w:val="0"/>
        </w:rPr>
        <w:t>, Dieva tēla atklāsme mūsu ikdienas dzīvē nav apspriežama.</w:t>
      </w:r>
    </w:p>
    <w:p w:rsidR="004A5057" w:rsidRDefault="00C30971" w:rsidP="000E3887">
      <w:pPr>
        <w:pStyle w:val="Virsraksts3"/>
        <w:keepNext w:val="0"/>
        <w:spacing w:after="0"/>
        <w:ind w:firstLine="0"/>
      </w:pPr>
      <w:r>
        <w:t>Pārdomājiet šādus jautājumus:</w:t>
      </w:r>
    </w:p>
    <w:p w:rsidR="004A5057" w:rsidRDefault="00C30971" w:rsidP="000E3887">
      <w:pPr>
        <w:pStyle w:val="BodyNumbered"/>
        <w:numPr>
          <w:ilvl w:val="0"/>
          <w:numId w:val="8"/>
        </w:numPr>
        <w:spacing w:after="0"/>
      </w:pPr>
      <w:r>
        <w:t>Kā var zināt, vai viņš</w:t>
      </w:r>
      <w:r w:rsidR="005710F4">
        <w:t>/</w:t>
      </w:r>
      <w:r>
        <w:t xml:space="preserve"> viņa ir īsts</w:t>
      </w:r>
      <w:r w:rsidR="005710F4">
        <w:t>/a</w:t>
      </w:r>
      <w:r>
        <w:t xml:space="preserve"> kristietis</w:t>
      </w:r>
      <w:r w:rsidR="005710F4">
        <w:t>/e</w:t>
      </w:r>
      <w:r>
        <w:t>?</w:t>
      </w:r>
    </w:p>
    <w:p w:rsidR="004A5057" w:rsidRDefault="00C30971" w:rsidP="000E3887">
      <w:pPr>
        <w:pStyle w:val="BodyNumbered"/>
        <w:numPr>
          <w:ilvl w:val="0"/>
          <w:numId w:val="8"/>
        </w:numPr>
        <w:spacing w:after="0"/>
      </w:pPr>
      <w:r>
        <w:t xml:space="preserve">Kādai vajadzētu būt atbildības </w:t>
      </w:r>
      <w:r w:rsidR="005710F4">
        <w:t>pakāpei</w:t>
      </w:r>
      <w:r>
        <w:t xml:space="preserve"> konfesijas </w:t>
      </w:r>
      <w:r w:rsidR="005710F4">
        <w:t>pārziņā esošajās iestādēs</w:t>
      </w:r>
      <w:r>
        <w:t>, kur viens skolotājs vai vadītājs var ietekmēt simtiem, varbūt tūkstošiem bērnu?</w:t>
      </w:r>
    </w:p>
    <w:p w:rsidR="004A5057" w:rsidRDefault="00C30971" w:rsidP="000E3887">
      <w:pPr>
        <w:pStyle w:val="BodyNumbered"/>
        <w:numPr>
          <w:ilvl w:val="0"/>
          <w:numId w:val="8"/>
        </w:numPr>
        <w:spacing w:after="0"/>
      </w:pPr>
      <w:r>
        <w:t xml:space="preserve">Cik </w:t>
      </w:r>
      <w:r w:rsidR="005710F4">
        <w:t>lielā mērā</w:t>
      </w:r>
      <w:r>
        <w:t xml:space="preserve"> mums vajadzētu paļauties uz studentu atsauksmēm, lai noteiktu, vai </w:t>
      </w:r>
      <w:r w:rsidR="005710F4">
        <w:t>tas vai cits cilvēks</w:t>
      </w:r>
      <w:r>
        <w:t xml:space="preserve"> ir dievbijīgs skolotājs, kurš jāturpina nodarbināt?</w:t>
      </w:r>
    </w:p>
    <w:p w:rsidR="004A5057" w:rsidRDefault="00C30971" w:rsidP="000E3887">
      <w:pPr>
        <w:pStyle w:val="Virsraksts3"/>
        <w:keepNext w:val="0"/>
        <w:numPr>
          <w:ilvl w:val="0"/>
          <w:numId w:val="8"/>
        </w:numPr>
        <w:spacing w:after="0"/>
        <w:rPr>
          <w:b w:val="0"/>
          <w:bCs w:val="0"/>
        </w:rPr>
      </w:pPr>
      <w:r>
        <w:rPr>
          <w:b w:val="0"/>
          <w:bCs w:val="0"/>
        </w:rPr>
        <w:t>Šīs stundas nosaukums ir “Jēzus kā skolotāju Skolotājs”</w:t>
      </w:r>
      <w:r w:rsidR="005710F4">
        <w:rPr>
          <w:b w:val="0"/>
          <w:bCs w:val="0"/>
        </w:rPr>
        <w:t>.</w:t>
      </w:r>
      <w:r>
        <w:rPr>
          <w:b w:val="0"/>
          <w:bCs w:val="0"/>
        </w:rPr>
        <w:t xml:space="preserve"> Vai domājat, ka šī ideja mūsu ģimenēs un skolās tiek atklāta skaļi un skaidri? Ja nē, kā mēs varētu mācīt savus bērnus tā, lai viņi varētu sacīt: “Mani šodien mācīja Jēzus</w:t>
      </w:r>
      <w:r w:rsidR="005710F4">
        <w:rPr>
          <w:b w:val="0"/>
          <w:bCs w:val="0"/>
        </w:rPr>
        <w:t>.</w:t>
      </w:r>
      <w:r>
        <w:rPr>
          <w:b w:val="0"/>
          <w:bCs w:val="0"/>
        </w:rPr>
        <w:t>”?</w:t>
      </w:r>
      <w:r>
        <w:rPr>
          <w:rFonts w:ascii="Arial Unicode MS" w:hAnsi="Arial Unicode MS"/>
          <w:b w:val="0"/>
          <w:bCs w:val="0"/>
        </w:rPr>
        <w:br w:type="page"/>
      </w:r>
    </w:p>
    <w:p w:rsidR="004A5057" w:rsidRDefault="00C30971" w:rsidP="000E3887">
      <w:pPr>
        <w:pStyle w:val="Virsraksts3"/>
        <w:spacing w:after="0"/>
        <w:ind w:firstLine="0"/>
      </w:pPr>
      <w:r>
        <w:lastRenderedPageBreak/>
        <w:t>Sestā tēma</w:t>
      </w:r>
    </w:p>
    <w:p w:rsidR="004A5057" w:rsidRDefault="004A5057" w:rsidP="000E3887">
      <w:pPr>
        <w:pStyle w:val="Body"/>
        <w:spacing w:after="0"/>
      </w:pPr>
    </w:p>
    <w:p w:rsidR="005710F4" w:rsidRDefault="00C30971" w:rsidP="000E3887">
      <w:pPr>
        <w:pStyle w:val="Text"/>
        <w:spacing w:after="0"/>
        <w:rPr>
          <w:shd w:val="clear" w:color="auto" w:fill="FFFFFF"/>
        </w:rPr>
      </w:pPr>
      <w:r>
        <w:rPr>
          <w:shd w:val="clear" w:color="auto" w:fill="FFFFFF"/>
        </w:rPr>
        <w:t xml:space="preserve">Vēl dažas mācības no </w:t>
      </w:r>
    </w:p>
    <w:p w:rsidR="004A5057" w:rsidRDefault="00C30971" w:rsidP="000E3887">
      <w:pPr>
        <w:pStyle w:val="Text"/>
        <w:spacing w:after="0"/>
        <w:rPr>
          <w:shd w:val="clear" w:color="auto" w:fill="FFFFFF"/>
        </w:rPr>
      </w:pPr>
      <w:r>
        <w:rPr>
          <w:shd w:val="clear" w:color="auto" w:fill="FFFFFF"/>
        </w:rPr>
        <w:t>skolotāju Skolotāja</w:t>
      </w:r>
    </w:p>
    <w:p w:rsidR="005710F4" w:rsidRDefault="005710F4" w:rsidP="000E3887">
      <w:pPr>
        <w:pStyle w:val="Body"/>
        <w:spacing w:after="0"/>
        <w:rPr>
          <w:b/>
          <w:bCs/>
        </w:rPr>
      </w:pPr>
    </w:p>
    <w:p w:rsidR="004A5057" w:rsidRDefault="00C30971" w:rsidP="000E3887">
      <w:pPr>
        <w:pStyle w:val="Body"/>
        <w:spacing w:after="0"/>
        <w:rPr>
          <w:b/>
          <w:bCs/>
        </w:rPr>
      </w:pPr>
      <w:r>
        <w:rPr>
          <w:b/>
          <w:bCs/>
        </w:rPr>
        <w:t xml:space="preserve">PIRMĀ DAĻA </w:t>
      </w:r>
      <w:r w:rsidR="000E3887">
        <w:rPr>
          <w:b/>
          <w:bCs/>
        </w:rPr>
        <w:t>–</w:t>
      </w:r>
      <w:r>
        <w:rPr>
          <w:b/>
          <w:bCs/>
        </w:rPr>
        <w:t xml:space="preserve"> PĀRSKATS</w:t>
      </w:r>
    </w:p>
    <w:p w:rsidR="004A5057" w:rsidRDefault="00C30971" w:rsidP="005710F4">
      <w:pPr>
        <w:pStyle w:val="Body"/>
        <w:spacing w:after="0"/>
        <w:ind w:firstLine="720"/>
      </w:pPr>
      <w:r>
        <w:rPr>
          <w:rFonts w:eastAsia="Arial Unicode MS" w:cs="Arial Unicode MS"/>
        </w:rPr>
        <w:t>"Kur tu esi? Ko tu dari?” (1. Moz. 3:9, 1. Moz. 3:13, pārfrāzē</w:t>
      </w:r>
      <w:r w:rsidR="005710F4">
        <w:rPr>
          <w:rFonts w:eastAsia="Arial Unicode MS" w:cs="Arial Unicode MS"/>
        </w:rPr>
        <w:t>ts</w:t>
      </w:r>
      <w:r>
        <w:rPr>
          <w:rFonts w:eastAsia="Arial Unicode MS" w:cs="Arial Unicode MS"/>
        </w:rPr>
        <w:t xml:space="preserve">). </w:t>
      </w:r>
      <w:r w:rsidR="005710F4">
        <w:rPr>
          <w:rFonts w:eastAsia="Arial Unicode MS" w:cs="Arial Unicode MS"/>
        </w:rPr>
        <w:t>Tie nav</w:t>
      </w:r>
      <w:r>
        <w:rPr>
          <w:rFonts w:eastAsia="Arial Unicode MS" w:cs="Arial Unicode MS"/>
        </w:rPr>
        <w:t xml:space="preserve"> jautājumi, kurus vēlamies dzirdēt, kad esam ļāvušies grēkam. </w:t>
      </w:r>
      <w:r w:rsidR="005710F4">
        <w:rPr>
          <w:rFonts w:eastAsia="Arial Unicode MS" w:cs="Arial Unicode MS"/>
        </w:rPr>
        <w:t>T</w:t>
      </w:r>
      <w:r>
        <w:rPr>
          <w:rFonts w:eastAsia="Arial Unicode MS" w:cs="Arial Unicode MS"/>
        </w:rPr>
        <w:t>omēr kādā brīdī Dievs mums pačukst: “Kur tu šobrīd esi?” Kā norādīts nodarbībā, evaņģēlijs ir universāls, jo kā cilvēkiem mums visiem ir grēcīga, kritusi daba.</w:t>
      </w:r>
    </w:p>
    <w:p w:rsidR="005710F4" w:rsidRDefault="00C30971" w:rsidP="005710F4">
      <w:pPr>
        <w:pStyle w:val="Body"/>
        <w:spacing w:after="0"/>
        <w:ind w:firstLine="720"/>
        <w:rPr>
          <w:rFonts w:eastAsia="Arial Unicode MS" w:cs="Arial Unicode MS"/>
        </w:rPr>
      </w:pPr>
      <w:r>
        <w:rPr>
          <w:rFonts w:eastAsia="Arial Unicode MS" w:cs="Arial Unicode MS"/>
        </w:rPr>
        <w:t xml:space="preserve">Viena lieta ir atzīt, ka esam dzimuši ar grēcīgu, kritušu dabu; pavisam </w:t>
      </w:r>
      <w:r w:rsidR="005710F4">
        <w:rPr>
          <w:rFonts w:eastAsia="Arial Unicode MS" w:cs="Arial Unicode MS"/>
        </w:rPr>
        <w:t xml:space="preserve">kas </w:t>
      </w:r>
      <w:r>
        <w:rPr>
          <w:rFonts w:eastAsia="Arial Unicode MS" w:cs="Arial Unicode MS"/>
        </w:rPr>
        <w:t>cits</w:t>
      </w:r>
      <w:r w:rsidR="005710F4">
        <w:rPr>
          <w:rFonts w:eastAsia="Arial Unicode MS" w:cs="Arial Unicode MS"/>
        </w:rPr>
        <w:t xml:space="preserve"> ir</w:t>
      </w:r>
      <w:r>
        <w:rPr>
          <w:rFonts w:eastAsia="Arial Unicode MS" w:cs="Arial Unicode MS"/>
        </w:rPr>
        <w:t xml:space="preserve"> just</w:t>
      </w:r>
      <w:r w:rsidR="005710F4">
        <w:rPr>
          <w:rFonts w:eastAsia="Arial Unicode MS" w:cs="Arial Unicode MS"/>
        </w:rPr>
        <w:t>ie</w:t>
      </w:r>
      <w:r>
        <w:rPr>
          <w:rFonts w:eastAsia="Arial Unicode MS" w:cs="Arial Unicode MS"/>
        </w:rPr>
        <w:t xml:space="preserve">s pietiekami pārliecinātam, lai meklētu personīgu grēka problēmas risinājumu. Kārdinājums ir piekāpties. Jā, es “esmu grēkojis un man trūkst Dieva godības” (Rom. 3:23, NKJV). </w:t>
      </w:r>
      <w:r w:rsidR="005710F4">
        <w:rPr>
          <w:rFonts w:eastAsia="Arial Unicode MS" w:cs="Arial Unicode MS"/>
        </w:rPr>
        <w:t xml:space="preserve">Bet </w:t>
      </w:r>
      <w:r>
        <w:rPr>
          <w:rFonts w:eastAsia="Arial Unicode MS" w:cs="Arial Unicode MS"/>
        </w:rPr>
        <w:t xml:space="preserve">tā ir arī visiem pārējiem, vai ne? </w:t>
      </w:r>
    </w:p>
    <w:p w:rsidR="004A5057" w:rsidRDefault="00C30971" w:rsidP="005710F4">
      <w:pPr>
        <w:pStyle w:val="Body"/>
        <w:spacing w:after="0"/>
        <w:ind w:firstLine="720"/>
      </w:pPr>
      <w:r>
        <w:rPr>
          <w:rFonts w:eastAsia="Arial Unicode MS" w:cs="Arial Unicode MS"/>
        </w:rPr>
        <w:t xml:space="preserve">Šī augstprātīgā attieksme var mazināt </w:t>
      </w:r>
      <w:r w:rsidR="005710F4">
        <w:rPr>
          <w:rFonts w:eastAsia="Arial Unicode MS" w:cs="Arial Unicode MS"/>
        </w:rPr>
        <w:t>mūsu spēju saņemt Dieva mīlestību.</w:t>
      </w:r>
      <w:r>
        <w:rPr>
          <w:rFonts w:eastAsia="Arial Unicode MS" w:cs="Arial Unicode MS"/>
        </w:rPr>
        <w:t xml:space="preserve"> “Jā, Dievs mani mīl, bet </w:t>
      </w:r>
      <w:r w:rsidR="005710F4">
        <w:rPr>
          <w:rFonts w:eastAsia="Arial Unicode MS" w:cs="Arial Unicode MS"/>
        </w:rPr>
        <w:t xml:space="preserve">Viņš </w:t>
      </w:r>
      <w:r>
        <w:rPr>
          <w:rFonts w:eastAsia="Arial Unicode MS" w:cs="Arial Unicode MS"/>
        </w:rPr>
        <w:t xml:space="preserve">mīl arī visu pasauli. Cik tas ir personiski? ” (lasīt Jāņa 3:16). Mūsu apziņai par </w:t>
      </w:r>
      <w:r w:rsidR="005710F4">
        <w:rPr>
          <w:rFonts w:eastAsia="Arial Unicode MS" w:cs="Arial Unicode MS"/>
        </w:rPr>
        <w:t>sava</w:t>
      </w:r>
      <w:r>
        <w:rPr>
          <w:rFonts w:eastAsia="Arial Unicode MS" w:cs="Arial Unicode MS"/>
        </w:rPr>
        <w:t xml:space="preserve"> grēcīgā rakstura nožēlojam</w:t>
      </w:r>
      <w:r w:rsidR="005710F4">
        <w:rPr>
          <w:rFonts w:eastAsia="Arial Unicode MS" w:cs="Arial Unicode MS"/>
        </w:rPr>
        <w:t xml:space="preserve">o stāvokli </w:t>
      </w:r>
      <w:r>
        <w:rPr>
          <w:rFonts w:eastAsia="Arial Unicode MS" w:cs="Arial Unicode MS"/>
        </w:rPr>
        <w:t xml:space="preserve">un dziļo vajadzību pēc Dieva mīlestības un izpirkšanas jābūt tik skaidrai, lai tā iekļūtu sirdī, kas ir </w:t>
      </w:r>
      <w:r w:rsidR="005710F4">
        <w:rPr>
          <w:rFonts w:eastAsia="Arial Unicode MS" w:cs="Arial Unicode MS"/>
        </w:rPr>
        <w:t xml:space="preserve">kļuvusi </w:t>
      </w:r>
      <w:r>
        <w:rPr>
          <w:rFonts w:eastAsia="Arial Unicode MS" w:cs="Arial Unicode MS"/>
        </w:rPr>
        <w:t xml:space="preserve">nejūtīga no teoloģijas, kas </w:t>
      </w:r>
      <w:r w:rsidR="005710F4">
        <w:rPr>
          <w:rFonts w:eastAsia="Arial Unicode MS" w:cs="Arial Unicode MS"/>
        </w:rPr>
        <w:t>šo jautājumu aplūko pārāk visaptveroši.</w:t>
      </w:r>
    </w:p>
    <w:p w:rsidR="004A5057" w:rsidRDefault="00C30971" w:rsidP="005710F4">
      <w:pPr>
        <w:pStyle w:val="Body"/>
        <w:spacing w:after="0"/>
        <w:ind w:firstLine="720"/>
      </w:pPr>
      <w:r>
        <w:rPr>
          <w:rFonts w:eastAsia="Arial Unicode MS" w:cs="Arial Unicode MS"/>
        </w:rPr>
        <w:t>Jēzus mums mācīja ceļu (Savas mācības), parādīja ceļu (Savu piemēru) un padarīja mūs par ceļu (Viņa nāve un augšāmcelšanās). Viņš vienlaikus ir skolotājs, piemērs un Pestītājs. Viņš vienkārši neatklāj grēku; Viņš to uzvar.</w:t>
      </w:r>
    </w:p>
    <w:p w:rsidR="004A5057" w:rsidRDefault="00C30971" w:rsidP="00F34BE6">
      <w:pPr>
        <w:pStyle w:val="Body"/>
        <w:spacing w:after="0"/>
        <w:ind w:firstLine="720"/>
      </w:pPr>
      <w:r>
        <w:rPr>
          <w:rFonts w:eastAsia="Arial Unicode MS" w:cs="Arial Unicode MS"/>
        </w:rPr>
        <w:t xml:space="preserve">Kā laika ceļotājs dodas pagātnē un maina to, lai ietekmētu nākotni, tā Jēzus dzīve un nāve novērš Ādama neveiksmes vēsturiskās sekas (Rom. 5:12–21). Ticīgajam žēlastība, attaisnošana un mūžīgā dzīve ir pašreizējā realitāte. Jēzus ir </w:t>
      </w:r>
      <w:r w:rsidR="00F34BE6">
        <w:rPr>
          <w:rFonts w:eastAsia="Arial Unicode MS" w:cs="Arial Unicode MS"/>
        </w:rPr>
        <w:t>Kāds</w:t>
      </w:r>
      <w:r>
        <w:rPr>
          <w:rFonts w:eastAsia="Arial Unicode MS" w:cs="Arial Unicode MS"/>
        </w:rPr>
        <w:t>, kuram mēs varam uzticēties</w:t>
      </w:r>
      <w:r w:rsidR="00F34BE6">
        <w:rPr>
          <w:rFonts w:eastAsia="Arial Unicode MS" w:cs="Arial Unicode MS"/>
        </w:rPr>
        <w:t>,</w:t>
      </w:r>
      <w:r>
        <w:rPr>
          <w:rFonts w:eastAsia="Arial Unicode MS" w:cs="Arial Unicode MS"/>
        </w:rPr>
        <w:t xml:space="preserve"> Kāds, kuru mums vajadzētu uzklausīt.</w:t>
      </w:r>
    </w:p>
    <w:p w:rsidR="004A5057" w:rsidRDefault="00C30971" w:rsidP="000E3887">
      <w:pPr>
        <w:pStyle w:val="Body"/>
        <w:spacing w:after="0"/>
        <w:rPr>
          <w:b/>
          <w:bCs/>
        </w:rPr>
      </w:pPr>
      <w:r>
        <w:rPr>
          <w:rFonts w:eastAsia="Arial Unicode MS" w:cs="Arial Unicode MS"/>
          <w:b/>
          <w:bCs/>
        </w:rPr>
        <w:t xml:space="preserve">OTRĀ DAĻA </w:t>
      </w:r>
      <w:r w:rsidR="000E3887">
        <w:rPr>
          <w:rFonts w:eastAsia="Arial Unicode MS" w:cs="Arial Unicode MS"/>
          <w:b/>
          <w:bCs/>
        </w:rPr>
        <w:t>–</w:t>
      </w:r>
      <w:r>
        <w:rPr>
          <w:rFonts w:eastAsia="Arial Unicode MS" w:cs="Arial Unicode MS"/>
          <w:b/>
          <w:bCs/>
        </w:rPr>
        <w:t xml:space="preserve"> KOMENTĀRI</w:t>
      </w:r>
    </w:p>
    <w:p w:rsidR="004A5057" w:rsidRDefault="00C30971" w:rsidP="000E3887">
      <w:pPr>
        <w:pStyle w:val="Body"/>
        <w:spacing w:after="0"/>
        <w:rPr>
          <w:b/>
          <w:bCs/>
        </w:rPr>
      </w:pPr>
      <w:r>
        <w:rPr>
          <w:b/>
          <w:bCs/>
        </w:rPr>
        <w:t>Raksti: Jēzus pasaules uzskats un lejupejošā spirāle</w:t>
      </w:r>
    </w:p>
    <w:p w:rsidR="004A5057" w:rsidRDefault="00C30971" w:rsidP="00F34BE6">
      <w:pPr>
        <w:pStyle w:val="Body"/>
        <w:spacing w:after="0"/>
        <w:ind w:firstLine="720"/>
      </w:pPr>
      <w:r>
        <w:rPr>
          <w:rFonts w:eastAsia="Arial Unicode MS" w:cs="Arial Unicode MS"/>
        </w:rPr>
        <w:t>Lai arī cik grūti ir evolucionārā, progresīvā, humānistiskā pasaules uzskat</w:t>
      </w:r>
      <w:r w:rsidR="00F34BE6">
        <w:rPr>
          <w:rFonts w:eastAsia="Arial Unicode MS" w:cs="Arial Unicode MS"/>
        </w:rPr>
        <w:t>a</w:t>
      </w:r>
      <w:r>
        <w:rPr>
          <w:rFonts w:eastAsia="Arial Unicode MS" w:cs="Arial Unicode MS"/>
        </w:rPr>
        <w:t xml:space="preserve"> piekritējam atzīt</w:t>
      </w:r>
      <w:r w:rsidR="00F34BE6">
        <w:rPr>
          <w:rFonts w:eastAsia="Arial Unicode MS" w:cs="Arial Unicode MS"/>
        </w:rPr>
        <w:t>, ka</w:t>
      </w:r>
      <w:r>
        <w:rPr>
          <w:rFonts w:eastAsia="Arial Unicode MS" w:cs="Arial Unicode MS"/>
        </w:rPr>
        <w:t xml:space="preserve"> ļaunum</w:t>
      </w:r>
      <w:r w:rsidR="00F34BE6">
        <w:rPr>
          <w:rFonts w:eastAsia="Arial Unicode MS" w:cs="Arial Unicode MS"/>
        </w:rPr>
        <w:t>s</w:t>
      </w:r>
      <w:r>
        <w:rPr>
          <w:rFonts w:eastAsia="Arial Unicode MS" w:cs="Arial Unicode MS"/>
        </w:rPr>
        <w:t xml:space="preserve"> ir reāls un </w:t>
      </w:r>
      <w:r w:rsidR="00F34BE6">
        <w:rPr>
          <w:rFonts w:eastAsia="Arial Unicode MS" w:cs="Arial Unicode MS"/>
        </w:rPr>
        <w:t xml:space="preserve">ka </w:t>
      </w:r>
      <w:r>
        <w:rPr>
          <w:rFonts w:eastAsia="Arial Unicode MS" w:cs="Arial Unicode MS"/>
        </w:rPr>
        <w:t>tas rodas tieši no cilvēka sirds centra</w:t>
      </w:r>
      <w:r w:rsidR="00F34BE6">
        <w:rPr>
          <w:rFonts w:eastAsia="Arial Unicode MS" w:cs="Arial Unicode MS"/>
        </w:rPr>
        <w:t>, ir fakts, ka m</w:t>
      </w:r>
      <w:r>
        <w:rPr>
          <w:rFonts w:eastAsia="Arial Unicode MS" w:cs="Arial Unicode MS"/>
        </w:rPr>
        <w:t>ēs ne</w:t>
      </w:r>
      <w:r w:rsidR="00F34BE6">
        <w:rPr>
          <w:rFonts w:eastAsia="Arial Unicode MS" w:cs="Arial Unicode MS"/>
        </w:rPr>
        <w:t>-</w:t>
      </w:r>
      <w:r>
        <w:rPr>
          <w:rFonts w:eastAsia="Arial Unicode MS" w:cs="Arial Unicode MS"/>
        </w:rPr>
        <w:t xml:space="preserve">esam upuri; mēs esam vainīgie. Skolotāju Skolotājs Jēzus to </w:t>
      </w:r>
      <w:r w:rsidR="00F34BE6">
        <w:rPr>
          <w:rFonts w:eastAsia="Arial Unicode MS" w:cs="Arial Unicode MS"/>
        </w:rPr>
        <w:t>iz</w:t>
      </w:r>
      <w:r>
        <w:rPr>
          <w:rFonts w:eastAsia="Arial Unicode MS" w:cs="Arial Unicode MS"/>
        </w:rPr>
        <w:t>teica šādi:</w:t>
      </w:r>
      <w:r w:rsidR="00F34BE6">
        <w:rPr>
          <w:rFonts w:eastAsia="Arial Unicode MS" w:cs="Arial Unicode MS"/>
        </w:rPr>
        <w:t xml:space="preserve"> “</w:t>
      </w:r>
      <w:r>
        <w:rPr>
          <w:rFonts w:eastAsia="Arial Unicode MS" w:cs="Arial Unicode MS"/>
        </w:rPr>
        <w:t>Jo no cilvēka iekšienes, no cilvēka sirds nāk ļaunas domas, seksuālā netikumība, zādzības, slepkavības, laulības pārkāpšana, iekāres, ļaunums, viltība, jutekliskums, skaudība, apmelošana, lepnums, stulbums. Visas šīs ļaunās lietas nāk no iekšienes” (Marka 7:21–23, ESV).</w:t>
      </w:r>
    </w:p>
    <w:p w:rsidR="004A5057" w:rsidRDefault="00C30971" w:rsidP="00F34BE6">
      <w:pPr>
        <w:pStyle w:val="Body"/>
        <w:spacing w:after="0"/>
        <w:ind w:firstLine="720"/>
      </w:pPr>
      <w:r>
        <w:rPr>
          <w:rFonts w:eastAsia="Arial Unicode MS" w:cs="Arial Unicode MS"/>
        </w:rPr>
        <w:t>Savā ziņā mēs visi esam upuri, jo ikviena cilvēka grēki rada viļņus, kas ietekmē visus pārējos. Acīmredzot dažus tas ietekmē daudz dziļāk nekā citus. Mēs to atzīstam. Taču</w:t>
      </w:r>
      <w:r w:rsidR="00F34BE6">
        <w:rPr>
          <w:rFonts w:eastAsia="Arial Unicode MS" w:cs="Arial Unicode MS"/>
        </w:rPr>
        <w:t>,</w:t>
      </w:r>
      <w:r>
        <w:rPr>
          <w:rFonts w:eastAsia="Arial Unicode MS" w:cs="Arial Unicode MS"/>
        </w:rPr>
        <w:t xml:space="preserve"> pat </w:t>
      </w:r>
      <w:r w:rsidR="00F34BE6">
        <w:rPr>
          <w:rFonts w:eastAsia="Arial Unicode MS" w:cs="Arial Unicode MS"/>
        </w:rPr>
        <w:t xml:space="preserve">atrodoties </w:t>
      </w:r>
      <w:r>
        <w:rPr>
          <w:rFonts w:eastAsia="Arial Unicode MS" w:cs="Arial Unicode MS"/>
        </w:rPr>
        <w:t>sāpju vidū</w:t>
      </w:r>
      <w:r w:rsidR="00F34BE6">
        <w:rPr>
          <w:rFonts w:eastAsia="Arial Unicode MS" w:cs="Arial Unicode MS"/>
        </w:rPr>
        <w:t>,</w:t>
      </w:r>
      <w:r>
        <w:rPr>
          <w:rFonts w:eastAsia="Arial Unicode MS" w:cs="Arial Unicode MS"/>
        </w:rPr>
        <w:t xml:space="preserve"> ir noderīgi atcerēties, ka mūsu grēki ir sāpinājuši citus, lai mēs nevilktu līdzcilvēku “aiz rīkles, sakot: Maksā man, ko esi parādā” (Mat. 18:28) un neaizmirstu, ka mums pašiem ir piedots “desmit tūkstošiem talantu” parāds (Mat. 18:24).</w:t>
      </w:r>
    </w:p>
    <w:p w:rsidR="00F34BE6" w:rsidRDefault="00C30971" w:rsidP="00F34BE6">
      <w:pPr>
        <w:pStyle w:val="Body"/>
        <w:spacing w:after="0"/>
        <w:ind w:firstLine="720"/>
        <w:rPr>
          <w:rFonts w:eastAsia="Arial Unicode MS" w:cs="Arial Unicode MS"/>
        </w:rPr>
      </w:pPr>
      <w:r>
        <w:rPr>
          <w:rFonts w:eastAsia="Arial Unicode MS" w:cs="Arial Unicode MS"/>
        </w:rPr>
        <w:t xml:space="preserve">Pētot 1. Mozus grāmatu un uztverot tur attēloto pasaules uzskatu, mēs pētām pirmavotus, kas veidoja un deva kontekstu visām Jēzus mācībām. Tas ir izšķiroši, jo daudzi no mums dzīvo laicīgās kultūrās, kas noniecina grēka jēdzienu vai vismaz mēģina to mazināt. Tas ir pretrunā ar 1. Mozus </w:t>
      </w:r>
      <w:r w:rsidR="00F34BE6">
        <w:rPr>
          <w:rFonts w:eastAsia="Arial Unicode MS" w:cs="Arial Unicode MS"/>
        </w:rPr>
        <w:t xml:space="preserve">grāmatas </w:t>
      </w:r>
      <w:r>
        <w:rPr>
          <w:rFonts w:eastAsia="Arial Unicode MS" w:cs="Arial Unicode MS"/>
        </w:rPr>
        <w:t>aprakstu, kurā viena grēka ātrums un intensitāte kā sniega bumba pārvēršas ļaunuma lavīnā. Ādams un Ieva izdara vienu nepaklausības aktu, un nākam</w:t>
      </w:r>
      <w:r w:rsidR="00F34BE6">
        <w:rPr>
          <w:rFonts w:eastAsia="Arial Unicode MS" w:cs="Arial Unicode MS"/>
        </w:rPr>
        <w:t>ā epizode</w:t>
      </w:r>
      <w:r>
        <w:rPr>
          <w:rFonts w:eastAsia="Arial Unicode MS" w:cs="Arial Unicode MS"/>
        </w:rPr>
        <w:t>: viņi tur mirušu dēlu</w:t>
      </w:r>
      <w:r w:rsidR="00F34BE6">
        <w:rPr>
          <w:rFonts w:eastAsia="Arial Unicode MS" w:cs="Arial Unicode MS"/>
        </w:rPr>
        <w:t>. N</w:t>
      </w:r>
      <w:r>
        <w:rPr>
          <w:rFonts w:eastAsia="Arial Unicode MS" w:cs="Arial Unicode MS"/>
        </w:rPr>
        <w:t xml:space="preserve">o aizliegtā augļa </w:t>
      </w:r>
      <w:r w:rsidR="00F34BE6">
        <w:rPr>
          <w:rFonts w:eastAsia="Arial Unicode MS" w:cs="Arial Unicode MS"/>
        </w:rPr>
        <w:t xml:space="preserve">paņemšanas </w:t>
      </w:r>
      <w:r>
        <w:rPr>
          <w:rFonts w:eastAsia="Arial Unicode MS" w:cs="Arial Unicode MS"/>
        </w:rPr>
        <w:t>līdz brāļ</w:t>
      </w:r>
      <w:r w:rsidR="00F34BE6">
        <w:rPr>
          <w:rFonts w:eastAsia="Arial Unicode MS" w:cs="Arial Unicode MS"/>
        </w:rPr>
        <w:t>a</w:t>
      </w:r>
      <w:r>
        <w:rPr>
          <w:rFonts w:eastAsia="Arial Unicode MS" w:cs="Arial Unicode MS"/>
        </w:rPr>
        <w:t xml:space="preserve"> slepkavībai </w:t>
      </w:r>
      <w:r w:rsidR="00F34BE6">
        <w:rPr>
          <w:rFonts w:eastAsia="Arial Unicode MS" w:cs="Arial Unicode MS"/>
        </w:rPr>
        <w:t xml:space="preserve">nonākts </w:t>
      </w:r>
      <w:r>
        <w:rPr>
          <w:rFonts w:eastAsia="Arial Unicode MS" w:cs="Arial Unicode MS"/>
        </w:rPr>
        <w:t xml:space="preserve">vienā paaudzē. </w:t>
      </w:r>
    </w:p>
    <w:p w:rsidR="004A5057" w:rsidRDefault="00F34BE6" w:rsidP="00F34BE6">
      <w:pPr>
        <w:pStyle w:val="Body"/>
        <w:spacing w:after="0"/>
        <w:ind w:firstLine="720"/>
      </w:pPr>
      <w:r>
        <w:rPr>
          <w:rFonts w:eastAsia="Arial Unicode MS" w:cs="Arial Unicode MS"/>
        </w:rPr>
        <w:lastRenderedPageBreak/>
        <w:t>Tie</w:t>
      </w:r>
      <w:r w:rsidR="00C30971">
        <w:rPr>
          <w:rFonts w:eastAsia="Arial Unicode MS" w:cs="Arial Unicode MS"/>
        </w:rPr>
        <w:t xml:space="preserve"> ir Raksti, pēc kuriem tika uzaudzināts</w:t>
      </w:r>
      <w:r w:rsidRPr="00F34BE6">
        <w:rPr>
          <w:rFonts w:eastAsia="Arial Unicode MS" w:cs="Arial Unicode MS"/>
        </w:rPr>
        <w:t xml:space="preserve"> </w:t>
      </w:r>
      <w:r>
        <w:rPr>
          <w:rFonts w:eastAsia="Arial Unicode MS" w:cs="Arial Unicode MS"/>
        </w:rPr>
        <w:t>Jēzus</w:t>
      </w:r>
      <w:r w:rsidR="00C30971">
        <w:rPr>
          <w:rFonts w:eastAsia="Arial Unicode MS" w:cs="Arial Unicode MS"/>
        </w:rPr>
        <w:t xml:space="preserve">. Tāpēc, kaut arī Viņš bija žēlastības, apžēlošanās un mīlestības pilns, Viņš nekad nesamazināja grēka jēdzienu vai tā sekas. Ievērojiet Kristus pasaules uzskata avota </w:t>
      </w:r>
      <w:r w:rsidR="000E3887">
        <w:rPr>
          <w:rFonts w:eastAsia="Arial Unicode MS" w:cs="Arial Unicode MS"/>
        </w:rPr>
        <w:t>–</w:t>
      </w:r>
      <w:r w:rsidR="00C30971">
        <w:rPr>
          <w:rFonts w:eastAsia="Arial Unicode MS" w:cs="Arial Unicode MS"/>
        </w:rPr>
        <w:t xml:space="preserve"> 1. Mozus grāmatas stāstījuma plūdumu:</w:t>
      </w:r>
    </w:p>
    <w:p w:rsidR="004A5057" w:rsidRDefault="00C30971" w:rsidP="000E3887">
      <w:pPr>
        <w:pStyle w:val="BodyNumbered"/>
        <w:spacing w:after="0"/>
      </w:pPr>
      <w:r>
        <w:t>1. Viss sākas “ļoti labi” (1. Moz. 1:31)</w:t>
      </w:r>
      <w:r w:rsidR="00F34BE6">
        <w:t>.</w:t>
      </w:r>
    </w:p>
    <w:p w:rsidR="004A5057" w:rsidRDefault="00C30971" w:rsidP="000E3887">
      <w:pPr>
        <w:pStyle w:val="BodyNumbered"/>
        <w:spacing w:after="0"/>
      </w:pPr>
      <w:r>
        <w:t>2. Tiek apēsts aizliegtais auglis (1. Moz. 3:6)</w:t>
      </w:r>
      <w:r w:rsidR="00F34BE6">
        <w:t>.</w:t>
      </w:r>
    </w:p>
    <w:p w:rsidR="004A5057" w:rsidRDefault="00C30971" w:rsidP="000E3887">
      <w:pPr>
        <w:pStyle w:val="BodyNumbered"/>
        <w:spacing w:after="0"/>
      </w:pPr>
      <w:r>
        <w:t>3. Slēpšanās un vainošana (1. Moz. 3:8–13)</w:t>
      </w:r>
      <w:r w:rsidR="00F34BE6">
        <w:t>.</w:t>
      </w:r>
    </w:p>
    <w:p w:rsidR="004A5057" w:rsidRDefault="00C30971" w:rsidP="000E3887">
      <w:pPr>
        <w:pStyle w:val="BodyNumbered"/>
        <w:spacing w:after="0"/>
      </w:pPr>
      <w:r>
        <w:t>4. Slepkavība (1. Moz. 4:8)</w:t>
      </w:r>
      <w:r w:rsidR="00F34BE6">
        <w:t>.</w:t>
      </w:r>
    </w:p>
    <w:p w:rsidR="004A5057" w:rsidRDefault="00C30971" w:rsidP="000E3887">
      <w:pPr>
        <w:pStyle w:val="BodyNumbered"/>
        <w:spacing w:after="0"/>
      </w:pPr>
      <w:r>
        <w:t xml:space="preserve">5. Slepkavības risks un </w:t>
      </w:r>
      <w:proofErr w:type="spellStart"/>
      <w:r>
        <w:t>septiņkārtēja</w:t>
      </w:r>
      <w:proofErr w:type="spellEnd"/>
      <w:r>
        <w:t xml:space="preserve"> Dieva atriebība (1. Moz. 4:14, 15)</w:t>
      </w:r>
      <w:r w:rsidR="00F34BE6">
        <w:t>.</w:t>
      </w:r>
    </w:p>
    <w:p w:rsidR="004A5057" w:rsidRDefault="00C30971" w:rsidP="000E3887">
      <w:pPr>
        <w:pStyle w:val="BodyNumbered"/>
        <w:spacing w:after="0"/>
      </w:pPr>
      <w:r>
        <w:t xml:space="preserve">6. Slepkavība un aicinājums uz septiņdesmit reiz </w:t>
      </w:r>
      <w:proofErr w:type="spellStart"/>
      <w:r>
        <w:t>septiņkārtēju</w:t>
      </w:r>
      <w:proofErr w:type="spellEnd"/>
      <w:r>
        <w:t xml:space="preserve"> atriebību (1. Moz. 4:23, 24)</w:t>
      </w:r>
      <w:r w:rsidR="00F34BE6">
        <w:t>.</w:t>
      </w:r>
    </w:p>
    <w:p w:rsidR="004A5057" w:rsidRDefault="00C30971" w:rsidP="000E3887">
      <w:pPr>
        <w:pStyle w:val="BodyNumbered"/>
        <w:spacing w:after="0"/>
      </w:pPr>
      <w:r>
        <w:t>7. Globālā nelietība; domas ir tikai ļaunas (1. Moz. 6:5)</w:t>
      </w:r>
      <w:r w:rsidR="00F34BE6">
        <w:t>.</w:t>
      </w:r>
    </w:p>
    <w:p w:rsidR="004A5057" w:rsidRDefault="00C30971" w:rsidP="00F34BE6">
      <w:pPr>
        <w:pStyle w:val="Body"/>
        <w:spacing w:after="0"/>
        <w:ind w:firstLine="720"/>
      </w:pPr>
      <w:r>
        <w:rPr>
          <w:rFonts w:eastAsia="Arial Unicode MS" w:cs="Arial Unicode MS"/>
        </w:rPr>
        <w:t xml:space="preserve">Cilvēce tiek izstumta no Ēdenes paradīzes </w:t>
      </w:r>
      <w:r w:rsidR="00F34BE6">
        <w:rPr>
          <w:rFonts w:eastAsia="Arial Unicode MS" w:cs="Arial Unicode MS"/>
        </w:rPr>
        <w:t>vairākos</w:t>
      </w:r>
      <w:r>
        <w:rPr>
          <w:rFonts w:eastAsia="Arial Unicode MS" w:cs="Arial Unicode MS"/>
        </w:rPr>
        <w:t xml:space="preserve"> veidos. Ādams un Ieva tiek padzīti no Ēdenes, domājams, izejot </w:t>
      </w:r>
      <w:r w:rsidR="00F34BE6">
        <w:rPr>
          <w:rFonts w:eastAsia="Arial Unicode MS" w:cs="Arial Unicode MS"/>
        </w:rPr>
        <w:t>pa</w:t>
      </w:r>
      <w:r>
        <w:rPr>
          <w:rFonts w:eastAsia="Arial Unicode MS" w:cs="Arial Unicode MS"/>
        </w:rPr>
        <w:t xml:space="preserve"> austrumu ieej</w:t>
      </w:r>
      <w:r w:rsidR="00F34BE6">
        <w:rPr>
          <w:rFonts w:eastAsia="Arial Unicode MS" w:cs="Arial Unicode MS"/>
        </w:rPr>
        <w:t>u</w:t>
      </w:r>
      <w:r>
        <w:rPr>
          <w:rFonts w:eastAsia="Arial Unicode MS" w:cs="Arial Unicode MS"/>
        </w:rPr>
        <w:t xml:space="preserve">, kur </w:t>
      </w:r>
      <w:r w:rsidR="00F34BE6">
        <w:rPr>
          <w:rFonts w:eastAsia="Arial Unicode MS" w:cs="Arial Unicode MS"/>
        </w:rPr>
        <w:t>tiek nolikts</w:t>
      </w:r>
      <w:r>
        <w:rPr>
          <w:rFonts w:eastAsia="Arial Unicode MS" w:cs="Arial Unicode MS"/>
        </w:rPr>
        <w:t xml:space="preserve"> sargs (1. Moz. 3:24). Kad Kains </w:t>
      </w:r>
      <w:r w:rsidR="00F34BE6">
        <w:rPr>
          <w:rFonts w:eastAsia="Arial Unicode MS" w:cs="Arial Unicode MS"/>
        </w:rPr>
        <w:t>tika</w:t>
      </w:r>
      <w:r>
        <w:rPr>
          <w:rFonts w:eastAsia="Arial Unicode MS" w:cs="Arial Unicode MS"/>
        </w:rPr>
        <w:t xml:space="preserve"> padzīts, viņš “izgāja no Tā Kunga klātbūtnes</w:t>
      </w:r>
      <w:r w:rsidR="00F34BE6">
        <w:rPr>
          <w:rFonts w:eastAsia="Arial Unicode MS" w:cs="Arial Unicode MS"/>
        </w:rPr>
        <w:t xml:space="preserve"> [..] </w:t>
      </w:r>
      <w:r>
        <w:rPr>
          <w:rFonts w:eastAsia="Arial Unicode MS" w:cs="Arial Unicode MS"/>
        </w:rPr>
        <w:t xml:space="preserve">uz austrumiem no Ēdenes” (1. Moz. 4:16). Bābeles tornis, kas ir cilvēka augstprātības un neprātības piemineklis, atrodas austrumos (1. Moz. 11:2). Kustība uz austrumiem virzās arvien tālāk no Ēdenes un Dieva klātbūtnes. Cilvēces lejupejošā spirāle </w:t>
      </w:r>
      <w:r w:rsidR="00F34BE6">
        <w:rPr>
          <w:rFonts w:eastAsia="Arial Unicode MS" w:cs="Arial Unicode MS"/>
        </w:rPr>
        <w:t>izraisa</w:t>
      </w:r>
      <w:r>
        <w:rPr>
          <w:rFonts w:eastAsia="Arial Unicode MS" w:cs="Arial Unicode MS"/>
        </w:rPr>
        <w:t xml:space="preserve"> visaptverošu Dieva spriedumu. Viņš “pārrada” pasauli, atgriežot to </w:t>
      </w:r>
      <w:r w:rsidR="00F34BE6">
        <w:rPr>
          <w:rFonts w:eastAsia="Arial Unicode MS" w:cs="Arial Unicode MS"/>
        </w:rPr>
        <w:t>ūdenī esoša</w:t>
      </w:r>
      <w:r>
        <w:rPr>
          <w:rFonts w:eastAsia="Arial Unicode MS" w:cs="Arial Unicode MS"/>
        </w:rPr>
        <w:t xml:space="preserve"> embrija formā (skat. 1. Moz. 1:2, 1. Moz. 7:18) un būtībā sāk visu no jauna</w:t>
      </w:r>
      <w:r w:rsidR="00F34BE6">
        <w:rPr>
          <w:rFonts w:eastAsia="Arial Unicode MS" w:cs="Arial Unicode MS"/>
        </w:rPr>
        <w:t>.</w:t>
      </w:r>
      <w:r>
        <w:rPr>
          <w:rFonts w:eastAsia="Arial Unicode MS" w:cs="Arial Unicode MS"/>
        </w:rPr>
        <w:t xml:space="preserve"> </w:t>
      </w:r>
      <w:r w:rsidR="00F34BE6">
        <w:rPr>
          <w:rFonts w:eastAsia="Arial Unicode MS" w:cs="Arial Unicode MS"/>
        </w:rPr>
        <w:t>Aiz</w:t>
      </w:r>
      <w:r w:rsidR="0050452A">
        <w:rPr>
          <w:rFonts w:eastAsia="Arial Unicode MS" w:cs="Arial Unicode MS"/>
        </w:rPr>
        <w:t>r</w:t>
      </w:r>
      <w:r>
        <w:rPr>
          <w:rFonts w:eastAsia="Arial Unicode MS" w:cs="Arial Unicode MS"/>
        </w:rPr>
        <w:t xml:space="preserve">aujošā sprieduma un žēlsirdības kombinācijā tagad tas pats cilvēces ļaunuma novērtējums, kas motivēja spriedumu Plūdos, tiek dots kā pamats žēlastības paplašināšanai ar solījumu nekad neatkārtot iznīcību (1. Moz. 6:5, 1. Moz. 8:21). Tādējādi pie torņa </w:t>
      </w:r>
      <w:proofErr w:type="spellStart"/>
      <w:r w:rsidR="00F34BE6">
        <w:rPr>
          <w:rFonts w:eastAsia="Arial Unicode MS" w:cs="Arial Unicode MS"/>
        </w:rPr>
        <w:t>Sineārā</w:t>
      </w:r>
      <w:proofErr w:type="spellEnd"/>
      <w:r>
        <w:rPr>
          <w:rFonts w:eastAsia="Arial Unicode MS" w:cs="Arial Unicode MS"/>
        </w:rPr>
        <w:t xml:space="preserve">, ievērojot </w:t>
      </w:r>
      <w:r w:rsidR="00F34BE6">
        <w:rPr>
          <w:rFonts w:eastAsia="Arial Unicode MS" w:cs="Arial Unicode MS"/>
        </w:rPr>
        <w:t>S</w:t>
      </w:r>
      <w:r>
        <w:rPr>
          <w:rFonts w:eastAsia="Arial Unicode MS" w:cs="Arial Unicode MS"/>
        </w:rPr>
        <w:t xml:space="preserve">avu solījumu, Dievs neiznīcina ļaunumu; Viņš to </w:t>
      </w:r>
      <w:r w:rsidR="00F34BE6">
        <w:rPr>
          <w:rFonts w:eastAsia="Arial Unicode MS" w:cs="Arial Unicode MS"/>
        </w:rPr>
        <w:t>izklīdina</w:t>
      </w:r>
      <w:r>
        <w:rPr>
          <w:rFonts w:eastAsia="Arial Unicode MS" w:cs="Arial Unicode MS"/>
        </w:rPr>
        <w:t xml:space="preserve"> (1. Moz. 11:8).</w:t>
      </w:r>
    </w:p>
    <w:p w:rsidR="004A5057" w:rsidRDefault="00C30971" w:rsidP="000E3887">
      <w:pPr>
        <w:pStyle w:val="Body"/>
        <w:spacing w:after="0"/>
        <w:rPr>
          <w:b/>
          <w:bCs/>
        </w:rPr>
      </w:pPr>
      <w:r>
        <w:rPr>
          <w:b/>
          <w:bCs/>
        </w:rPr>
        <w:t>Raksti: pamats</w:t>
      </w:r>
    </w:p>
    <w:p w:rsidR="00F34BE6" w:rsidRDefault="00C30971" w:rsidP="00F34BE6">
      <w:pPr>
        <w:pStyle w:val="Body"/>
        <w:spacing w:after="0"/>
        <w:ind w:firstLine="720"/>
        <w:rPr>
          <w:rFonts w:eastAsia="Arial Unicode MS" w:cs="Arial Unicode MS"/>
        </w:rPr>
      </w:pPr>
      <w:r>
        <w:rPr>
          <w:rFonts w:eastAsia="Arial Unicode MS" w:cs="Arial Unicode MS"/>
        </w:rPr>
        <w:t xml:space="preserve">Lai novērtētu “grēka grēcīgumu” un pārliecinātos, ka Dievs nav vainīgs, ir svarīgi atgriezties pie iesākuma. </w:t>
      </w:r>
    </w:p>
    <w:p w:rsidR="004A5057" w:rsidRDefault="00C30971" w:rsidP="00F34BE6">
      <w:pPr>
        <w:pStyle w:val="Body"/>
        <w:spacing w:after="0"/>
        <w:ind w:firstLine="720"/>
      </w:pPr>
      <w:r>
        <w:rPr>
          <w:rFonts w:eastAsia="Arial Unicode MS" w:cs="Arial Unicode MS"/>
        </w:rPr>
        <w:t>Dievs veido “labas” lietas. 1. Mozus grāmatā Viņš to saka septiņas reizes</w:t>
      </w:r>
      <w:r w:rsidR="000A65E3">
        <w:rPr>
          <w:rFonts w:eastAsia="Arial Unicode MS" w:cs="Arial Unicode MS"/>
        </w:rPr>
        <w:t xml:space="preserve"> </w:t>
      </w:r>
      <w:r>
        <w:rPr>
          <w:rFonts w:eastAsia="Arial Unicode MS" w:cs="Arial Unicode MS"/>
        </w:rPr>
        <w:t xml:space="preserve">(1. Moz. 1:4, 10, 12, 18, 21, 25, 31). Un tā ir tikai pirmā Bībeles nodaļa. Rūpīgi lasot 1. Mozus grāmatu (un pārējos Rakstus), var piebilst, ka Viņš veido tikai labas lietas. Mums jau ir fundamentālais pamats, kas atbrīvo Dievu no vainas, ka “Viņš ir radījis velnu” vai ir atbildīgs par grēku un ciešanām. Iemesls, kāpēc skeptiķis vai apšaubītājs tik ātri izsaka šādu spriedumu, ir: tā ir klaja novirze no tā, no kurienes patiesībā nāk ļaunuma un ciešanu avots </w:t>
      </w:r>
      <w:r w:rsidR="000E3887">
        <w:rPr>
          <w:rFonts w:eastAsia="Arial Unicode MS" w:cs="Arial Unicode MS"/>
        </w:rPr>
        <w:t>–</w:t>
      </w:r>
      <w:r>
        <w:rPr>
          <w:rFonts w:eastAsia="Arial Unicode MS" w:cs="Arial Unicode MS"/>
        </w:rPr>
        <w:t xml:space="preserve"> un tas ir no pašiem skeptiķiem un apšaubītājiem, kā arī visas pārējās radības, gan no cilvēkiem, gan eņģeļiem.</w:t>
      </w:r>
    </w:p>
    <w:p w:rsidR="004A5057" w:rsidRDefault="00C30971" w:rsidP="000A65E3">
      <w:pPr>
        <w:pStyle w:val="Body"/>
        <w:spacing w:after="0"/>
        <w:ind w:firstLine="720"/>
      </w:pPr>
      <w:r>
        <w:rPr>
          <w:rFonts w:eastAsia="Arial Unicode MS" w:cs="Arial Unicode MS"/>
        </w:rPr>
        <w:t>Neatkarīgi no radušās dilemmas par to, kā “laba” radība var kļūt slikta, ir diezgan viegl</w:t>
      </w:r>
      <w:r w:rsidR="000A65E3">
        <w:rPr>
          <w:rFonts w:eastAsia="Arial Unicode MS" w:cs="Arial Unicode MS"/>
        </w:rPr>
        <w:t>i</w:t>
      </w:r>
      <w:r>
        <w:rPr>
          <w:rFonts w:eastAsia="Arial Unicode MS" w:cs="Arial Unicode MS"/>
        </w:rPr>
        <w:t xml:space="preserve"> </w:t>
      </w:r>
      <w:r w:rsidR="000A65E3">
        <w:rPr>
          <w:rFonts w:eastAsia="Arial Unicode MS" w:cs="Arial Unicode MS"/>
        </w:rPr>
        <w:t>rast atbildi</w:t>
      </w:r>
      <w:r>
        <w:rPr>
          <w:rFonts w:eastAsia="Arial Unicode MS" w:cs="Arial Unicode MS"/>
        </w:rPr>
        <w:t>, ja atzīsta</w:t>
      </w:r>
      <w:r w:rsidR="000A65E3">
        <w:rPr>
          <w:rFonts w:eastAsia="Arial Unicode MS" w:cs="Arial Unicode MS"/>
        </w:rPr>
        <w:t>m</w:t>
      </w:r>
      <w:r>
        <w:rPr>
          <w:rFonts w:eastAsia="Arial Unicode MS" w:cs="Arial Unicode MS"/>
        </w:rPr>
        <w:t xml:space="preserve">, ka Visuma kvalitāte ir tik </w:t>
      </w:r>
      <w:proofErr w:type="spellStart"/>
      <w:r>
        <w:rPr>
          <w:rFonts w:eastAsia="Arial Unicode MS" w:cs="Arial Unicode MS"/>
        </w:rPr>
        <w:t>visuresoša</w:t>
      </w:r>
      <w:proofErr w:type="spellEnd"/>
      <w:r>
        <w:rPr>
          <w:rFonts w:eastAsia="Arial Unicode MS" w:cs="Arial Unicode MS"/>
        </w:rPr>
        <w:t xml:space="preserve">, ka tā praktiski nav redzama. Šī kvalitāte ir pārmaiņu potenciāls. Pirmkārt, neviens neizvēlētos nemainīgu Visumu (bez kustības, bez pieņemtiem lēmumiem, </w:t>
      </w:r>
      <w:proofErr w:type="spellStart"/>
      <w:r>
        <w:rPr>
          <w:rFonts w:eastAsia="Arial Unicode MS" w:cs="Arial Unicode MS"/>
        </w:rPr>
        <w:t>pašnoteikšanās</w:t>
      </w:r>
      <w:proofErr w:type="spellEnd"/>
      <w:r>
        <w:rPr>
          <w:rFonts w:eastAsia="Arial Unicode MS" w:cs="Arial Unicode MS"/>
        </w:rPr>
        <w:t xml:space="preserve">, bez izaugsmes utt.). Otrkārt, ar “pārmaiņām” paradigmā cilvēce svin savus sasniegumus (izmaiņas) miljoniem dažādos veidos, bet vai mēs tās vispār svinētu, ja pārmaiņas jau būtu noteiktas tikai vienā virzienā? Vai daudzi svin to, ka bumba ripo lejup no kalna? Ja cilvēki varētu “ripot” tikai vienā virzienā, tas varētu būt gadījums novērošanai, bet ne svinības. Tādi vārdi kā </w:t>
      </w:r>
      <w:r w:rsidRPr="000A65E3">
        <w:rPr>
          <w:rFonts w:eastAsia="Arial Unicode MS" w:cs="Arial Unicode MS"/>
          <w:i/>
        </w:rPr>
        <w:t>brīvība</w:t>
      </w:r>
      <w:r>
        <w:rPr>
          <w:rFonts w:eastAsia="Arial Unicode MS" w:cs="Arial Unicode MS"/>
        </w:rPr>
        <w:t xml:space="preserve">, </w:t>
      </w:r>
      <w:r w:rsidRPr="000A65E3">
        <w:rPr>
          <w:rFonts w:eastAsia="Arial Unicode MS" w:cs="Arial Unicode MS"/>
          <w:i/>
        </w:rPr>
        <w:t>morāle</w:t>
      </w:r>
      <w:r>
        <w:rPr>
          <w:rFonts w:eastAsia="Arial Unicode MS" w:cs="Arial Unicode MS"/>
        </w:rPr>
        <w:t xml:space="preserve">, </w:t>
      </w:r>
      <w:r w:rsidRPr="000A65E3">
        <w:rPr>
          <w:rFonts w:eastAsia="Arial Unicode MS" w:cs="Arial Unicode MS"/>
          <w:i/>
        </w:rPr>
        <w:t>taisnīgums</w:t>
      </w:r>
      <w:r>
        <w:rPr>
          <w:rFonts w:eastAsia="Arial Unicode MS" w:cs="Arial Unicode MS"/>
        </w:rPr>
        <w:t xml:space="preserve">, </w:t>
      </w:r>
      <w:r w:rsidRPr="000A65E3">
        <w:rPr>
          <w:rFonts w:eastAsia="Arial Unicode MS" w:cs="Arial Unicode MS"/>
          <w:i/>
        </w:rPr>
        <w:t>laipnība</w:t>
      </w:r>
      <w:r>
        <w:rPr>
          <w:rFonts w:eastAsia="Arial Unicode MS" w:cs="Arial Unicode MS"/>
        </w:rPr>
        <w:t xml:space="preserve">, </w:t>
      </w:r>
      <w:r w:rsidRPr="000A65E3">
        <w:rPr>
          <w:rFonts w:eastAsia="Arial Unicode MS" w:cs="Arial Unicode MS"/>
          <w:i/>
        </w:rPr>
        <w:t>mīlestība</w:t>
      </w:r>
      <w:r>
        <w:rPr>
          <w:rFonts w:eastAsia="Arial Unicode MS" w:cs="Arial Unicode MS"/>
        </w:rPr>
        <w:t xml:space="preserve"> un visi citi iespējamie cilvēces tikumi paliktu bez nozīmes. Tātad, ņemot vērā nemainīga Visuma, apņēmīgi mainīga Visuma vai brīvi mainīga Visuma iespējas, lielākā daļa izvēlētos trešo variantu, lai gan tas paver iespējas reālām izmaiņām, kuras mēs uzskatām par ļaunām vai sāpīgām. Tāpēc nav īsts paradokss, ka laba lieta var kļūt slikta.</w:t>
      </w:r>
    </w:p>
    <w:p w:rsidR="004A5057" w:rsidRDefault="004A5057" w:rsidP="000E3887">
      <w:pPr>
        <w:pStyle w:val="Body"/>
        <w:spacing w:after="0"/>
      </w:pPr>
    </w:p>
    <w:p w:rsidR="004A5057" w:rsidRDefault="00C30971" w:rsidP="000E3887">
      <w:pPr>
        <w:pStyle w:val="Body"/>
        <w:spacing w:after="0"/>
        <w:rPr>
          <w:b/>
          <w:bCs/>
        </w:rPr>
      </w:pPr>
      <w:r>
        <w:rPr>
          <w:b/>
          <w:bCs/>
        </w:rPr>
        <w:t xml:space="preserve">Skeptiķi: </w:t>
      </w:r>
      <w:r w:rsidR="000A65E3">
        <w:rPr>
          <w:b/>
          <w:bCs/>
        </w:rPr>
        <w:t>k</w:t>
      </w:r>
      <w:r>
        <w:rPr>
          <w:b/>
          <w:bCs/>
        </w:rPr>
        <w:t>urš ceļš ved lejup?</w:t>
      </w:r>
    </w:p>
    <w:p w:rsidR="004A5057" w:rsidRDefault="00C30971" w:rsidP="000A65E3">
      <w:pPr>
        <w:pStyle w:val="Body"/>
        <w:spacing w:after="0"/>
        <w:ind w:firstLine="720"/>
      </w:pPr>
      <w:r>
        <w:rPr>
          <w:rFonts w:eastAsia="Arial Unicode MS" w:cs="Arial Unicode MS"/>
        </w:rPr>
        <w:t xml:space="preserve">1. Moz. 3.–11. nodaļa liecina, ka čūskas ieteikuma ievērošana ir bijusi kļūda. </w:t>
      </w:r>
      <w:r w:rsidR="000A65E3">
        <w:rPr>
          <w:rFonts w:eastAsia="Arial Unicode MS" w:cs="Arial Unicode MS"/>
        </w:rPr>
        <w:t>Viss</w:t>
      </w:r>
      <w:r>
        <w:rPr>
          <w:rFonts w:eastAsia="Arial Unicode MS" w:cs="Arial Unicode MS"/>
        </w:rPr>
        <w:t xml:space="preserve"> bija “labs”, bet vairs tāds nav. Cilvēce nav sevi uzlabojusi, kļuvusi dievišķa vai izvairījusies no nāves (1. Moz. 3:4, 5). Ir vērts pieminēt, ka cilvēces lejupslīdes tendence Bībeles aprakstā ir </w:t>
      </w:r>
      <w:r>
        <w:rPr>
          <w:rFonts w:eastAsia="Arial Unicode MS" w:cs="Arial Unicode MS"/>
        </w:rPr>
        <w:lastRenderedPageBreak/>
        <w:t xml:space="preserve">pretējs attēlojums tam, kas atrodams </w:t>
      </w:r>
      <w:proofErr w:type="spellStart"/>
      <w:r>
        <w:rPr>
          <w:rFonts w:eastAsia="Arial Unicode MS" w:cs="Arial Unicode MS"/>
        </w:rPr>
        <w:t>šumeru</w:t>
      </w:r>
      <w:proofErr w:type="spellEnd"/>
      <w:r>
        <w:rPr>
          <w:rFonts w:eastAsia="Arial Unicode MS" w:cs="Arial Unicode MS"/>
        </w:rPr>
        <w:t xml:space="preserve"> plūdu stāstā. Atšķirība ir tāda, ka </w:t>
      </w:r>
      <w:proofErr w:type="spellStart"/>
      <w:r>
        <w:rPr>
          <w:rFonts w:eastAsia="Arial Unicode MS" w:cs="Arial Unicode MS"/>
        </w:rPr>
        <w:t>Mesopotāmijas</w:t>
      </w:r>
      <w:proofErr w:type="spellEnd"/>
      <w:r>
        <w:rPr>
          <w:rFonts w:eastAsia="Arial Unicode MS" w:cs="Arial Unicode MS"/>
        </w:rPr>
        <w:t xml:space="preserve"> literatūra optimistiski vērtē cilvēka eksistenci. Šajos pārskatos cilvēks nesākas perfekti, bet pēc tam, kad dievi plūdos vēršas pret viņu, viņam </w:t>
      </w:r>
      <w:r w:rsidR="000A65E3">
        <w:rPr>
          <w:rFonts w:eastAsia="Arial Unicode MS" w:cs="Arial Unicode MS"/>
        </w:rPr>
        <w:t>sāk klāties</w:t>
      </w:r>
      <w:r>
        <w:rPr>
          <w:rFonts w:eastAsia="Arial Unicode MS" w:cs="Arial Unicode MS"/>
        </w:rPr>
        <w:t xml:space="preserve"> labāk; viņš progresē. Bībeles izklāsts iet pretējā virzienā, “un tam sekojošais pesimistiskais viedoklis nevarētu </w:t>
      </w:r>
      <w:r w:rsidR="000A65E3">
        <w:rPr>
          <w:rFonts w:eastAsia="Arial Unicode MS" w:cs="Arial Unicode MS"/>
        </w:rPr>
        <w:t xml:space="preserve">vēl vairāk </w:t>
      </w:r>
      <w:r>
        <w:rPr>
          <w:rFonts w:eastAsia="Arial Unicode MS" w:cs="Arial Unicode MS"/>
        </w:rPr>
        <w:t xml:space="preserve">atšķirties no </w:t>
      </w:r>
      <w:proofErr w:type="spellStart"/>
      <w:r>
        <w:rPr>
          <w:rFonts w:eastAsia="Arial Unicode MS" w:cs="Arial Unicode MS"/>
        </w:rPr>
        <w:t>šumeru</w:t>
      </w:r>
      <w:proofErr w:type="spellEnd"/>
      <w:r>
        <w:rPr>
          <w:rFonts w:eastAsia="Arial Unicode MS" w:cs="Arial Unicode MS"/>
        </w:rPr>
        <w:t xml:space="preserve"> pasakas.” (</w:t>
      </w:r>
      <w:proofErr w:type="spellStart"/>
      <w:r>
        <w:rPr>
          <w:rFonts w:eastAsia="Arial Unicode MS" w:cs="Arial Unicode MS"/>
        </w:rPr>
        <w:t>Thorkild</w:t>
      </w:r>
      <w:proofErr w:type="spellEnd"/>
      <w:r>
        <w:rPr>
          <w:rFonts w:eastAsia="Arial Unicode MS" w:cs="Arial Unicode MS"/>
        </w:rPr>
        <w:t xml:space="preserve"> </w:t>
      </w:r>
      <w:proofErr w:type="spellStart"/>
      <w:r>
        <w:rPr>
          <w:rFonts w:eastAsia="Arial Unicode MS" w:cs="Arial Unicode MS"/>
        </w:rPr>
        <w:t>Jacobson</w:t>
      </w:r>
      <w:proofErr w:type="spellEnd"/>
      <w:r>
        <w:rPr>
          <w:rFonts w:eastAsia="Arial Unicode MS" w:cs="Arial Unicode MS"/>
        </w:rPr>
        <w:t>, “</w:t>
      </w:r>
      <w:proofErr w:type="spellStart"/>
      <w:r>
        <w:rPr>
          <w:rFonts w:eastAsia="Arial Unicode MS" w:cs="Arial Unicode MS"/>
        </w:rPr>
        <w:t>The</w:t>
      </w:r>
      <w:proofErr w:type="spellEnd"/>
      <w:r>
        <w:rPr>
          <w:rFonts w:eastAsia="Arial Unicode MS" w:cs="Arial Unicode MS"/>
        </w:rPr>
        <w:t xml:space="preserve"> </w:t>
      </w:r>
      <w:proofErr w:type="spellStart"/>
      <w:r>
        <w:rPr>
          <w:rFonts w:eastAsia="Arial Unicode MS" w:cs="Arial Unicode MS"/>
        </w:rPr>
        <w:t>Eridu</w:t>
      </w:r>
      <w:proofErr w:type="spellEnd"/>
      <w:r>
        <w:rPr>
          <w:rFonts w:eastAsia="Arial Unicode MS" w:cs="Arial Unicode MS"/>
        </w:rPr>
        <w:t xml:space="preserve"> Genesis”, </w:t>
      </w:r>
      <w:proofErr w:type="spellStart"/>
      <w:r>
        <w:rPr>
          <w:rFonts w:eastAsia="Arial Unicode MS" w:cs="Arial Unicode MS"/>
          <w:i/>
          <w:iCs/>
        </w:rPr>
        <w:t>Journal</w:t>
      </w:r>
      <w:proofErr w:type="spellEnd"/>
      <w:r>
        <w:rPr>
          <w:rFonts w:eastAsia="Arial Unicode MS" w:cs="Arial Unicode MS"/>
          <w:i/>
          <w:iCs/>
        </w:rPr>
        <w:t xml:space="preserve"> </w:t>
      </w:r>
      <w:proofErr w:type="spellStart"/>
      <w:r>
        <w:rPr>
          <w:rFonts w:eastAsia="Arial Unicode MS" w:cs="Arial Unicode MS"/>
          <w:i/>
          <w:iCs/>
        </w:rPr>
        <w:t>of</w:t>
      </w:r>
      <w:proofErr w:type="spellEnd"/>
      <w:r>
        <w:rPr>
          <w:rFonts w:eastAsia="Arial Unicode MS" w:cs="Arial Unicode MS"/>
          <w:i/>
          <w:iCs/>
        </w:rPr>
        <w:t xml:space="preserve"> </w:t>
      </w:r>
      <w:proofErr w:type="spellStart"/>
      <w:r>
        <w:rPr>
          <w:rFonts w:eastAsia="Arial Unicode MS" w:cs="Arial Unicode MS"/>
          <w:i/>
          <w:iCs/>
        </w:rPr>
        <w:t>Biblical</w:t>
      </w:r>
      <w:proofErr w:type="spellEnd"/>
      <w:r>
        <w:rPr>
          <w:rFonts w:eastAsia="Arial Unicode MS" w:cs="Arial Unicode MS"/>
          <w:i/>
          <w:iCs/>
        </w:rPr>
        <w:t xml:space="preserve"> </w:t>
      </w:r>
      <w:proofErr w:type="spellStart"/>
      <w:r>
        <w:rPr>
          <w:rFonts w:eastAsia="Arial Unicode MS" w:cs="Arial Unicode MS"/>
          <w:i/>
          <w:iCs/>
        </w:rPr>
        <w:t>Literature</w:t>
      </w:r>
      <w:proofErr w:type="spellEnd"/>
      <w:r>
        <w:rPr>
          <w:rFonts w:eastAsia="Arial Unicode MS" w:cs="Arial Unicode MS"/>
        </w:rPr>
        <w:t xml:space="preserve"> 100 [1981], 529. lpp.</w:t>
      </w:r>
    </w:p>
    <w:p w:rsidR="000A65E3" w:rsidRDefault="00C30971" w:rsidP="000A65E3">
      <w:pPr>
        <w:pStyle w:val="Body"/>
        <w:spacing w:after="0"/>
        <w:ind w:firstLine="720"/>
        <w:rPr>
          <w:rFonts w:eastAsia="Arial Unicode MS" w:cs="Arial Unicode MS"/>
        </w:rPr>
      </w:pPr>
      <w:r>
        <w:rPr>
          <w:rFonts w:eastAsia="Arial Unicode MS" w:cs="Arial Unicode MS"/>
        </w:rPr>
        <w:t>Protams, ironija šeit ir tā, ka kritiskajiem zinātniekiem un lajiem bija tendence apšaubīt Bībeles stāstījumu Mezopotāmijas plūdu stāstījumu dēļ. Bet, ja šo paralēlo stāstījumu detaļas apšauba Bībeles stāsta pamatotību, vai šo mītu optimistiskā progresīvā filo</w:t>
      </w:r>
      <w:r w:rsidR="000A65E3">
        <w:rPr>
          <w:rFonts w:eastAsia="Arial Unicode MS" w:cs="Arial Unicode MS"/>
        </w:rPr>
        <w:t>z</w:t>
      </w:r>
      <w:r>
        <w:rPr>
          <w:rFonts w:eastAsia="Arial Unicode MS" w:cs="Arial Unicode MS"/>
        </w:rPr>
        <w:t xml:space="preserve">ofija neliek apšaubīt progresīvo humānistisko pasaules uzskatu? Cits jautājums: ja paralēles liek skeptiķiem ievietot Bībeles aprakstu mītu kategorijā, vai </w:t>
      </w:r>
      <w:proofErr w:type="spellStart"/>
      <w:r>
        <w:rPr>
          <w:rFonts w:eastAsia="Arial Unicode MS" w:cs="Arial Unicode MS"/>
        </w:rPr>
        <w:t>antiparalēles</w:t>
      </w:r>
      <w:proofErr w:type="spellEnd"/>
      <w:r>
        <w:rPr>
          <w:rFonts w:eastAsia="Arial Unicode MS" w:cs="Arial Unicode MS"/>
        </w:rPr>
        <w:t xml:space="preserve"> neliek viņiem to svītrot no šīs kategorijas? </w:t>
      </w:r>
    </w:p>
    <w:p w:rsidR="004A5057" w:rsidRDefault="00C30971" w:rsidP="000A65E3">
      <w:pPr>
        <w:pStyle w:val="Body"/>
        <w:spacing w:after="0"/>
        <w:ind w:firstLine="720"/>
      </w:pPr>
      <w:r>
        <w:rPr>
          <w:rFonts w:eastAsia="Arial Unicode MS" w:cs="Arial Unicode MS"/>
        </w:rPr>
        <w:t xml:space="preserve">Jo tālāk jaunieši kāpj pa izglītības kāpnēm, jo vairāk viņi saskaras ar </w:t>
      </w:r>
      <w:proofErr w:type="spellStart"/>
      <w:r>
        <w:rPr>
          <w:rFonts w:eastAsia="Arial Unicode MS" w:cs="Arial Unicode MS"/>
        </w:rPr>
        <w:t>antiteistiskiem</w:t>
      </w:r>
      <w:proofErr w:type="spellEnd"/>
      <w:r>
        <w:rPr>
          <w:rFonts w:eastAsia="Arial Unicode MS" w:cs="Arial Unicode MS"/>
        </w:rPr>
        <w:t xml:space="preserve"> un </w:t>
      </w:r>
      <w:proofErr w:type="spellStart"/>
      <w:r>
        <w:rPr>
          <w:rFonts w:eastAsia="Arial Unicode MS" w:cs="Arial Unicode MS"/>
        </w:rPr>
        <w:t>antibibliskiem</w:t>
      </w:r>
      <w:proofErr w:type="spellEnd"/>
      <w:r>
        <w:rPr>
          <w:rFonts w:eastAsia="Arial Unicode MS" w:cs="Arial Unicode MS"/>
        </w:rPr>
        <w:t xml:space="preserve"> pasaules uzskatiem. Pārliecināsimies, ka </w:t>
      </w:r>
      <w:r w:rsidR="000A65E3">
        <w:rPr>
          <w:rFonts w:eastAsia="Arial Unicode MS" w:cs="Arial Unicode MS"/>
        </w:rPr>
        <w:t>s</w:t>
      </w:r>
      <w:r>
        <w:rPr>
          <w:rFonts w:eastAsia="Arial Unicode MS" w:cs="Arial Unicode MS"/>
        </w:rPr>
        <w:t>eptītās dienas adventistu izglītība viņus sagatavo stāties pretī šim izaicinājumam</w:t>
      </w:r>
      <w:r w:rsidR="000A65E3">
        <w:rPr>
          <w:rFonts w:eastAsia="Arial Unicode MS" w:cs="Arial Unicode MS"/>
        </w:rPr>
        <w:t>!</w:t>
      </w:r>
    </w:p>
    <w:p w:rsidR="004A5057" w:rsidRDefault="00C30971" w:rsidP="000A65E3">
      <w:pPr>
        <w:pStyle w:val="Body"/>
        <w:spacing w:after="0"/>
        <w:ind w:firstLine="720"/>
      </w:pPr>
      <w:r>
        <w:rPr>
          <w:rFonts w:eastAsia="Arial Unicode MS" w:cs="Arial Unicode MS"/>
        </w:rPr>
        <w:t xml:space="preserve">Svētajos Rakstos Dievs dāvā cerību, ka reiz </w:t>
      </w:r>
      <w:r w:rsidR="000A65E3">
        <w:rPr>
          <w:rFonts w:eastAsia="Arial Unicode MS" w:cs="Arial Unicode MS"/>
        </w:rPr>
        <w:t>viss</w:t>
      </w:r>
      <w:r>
        <w:rPr>
          <w:rFonts w:eastAsia="Arial Unicode MS" w:cs="Arial Unicode MS"/>
        </w:rPr>
        <w:t xml:space="preserve"> tiks atjaunots sākotnējā pilnībā. Jēzus, </w:t>
      </w:r>
      <w:r w:rsidR="000A65E3">
        <w:rPr>
          <w:rFonts w:eastAsia="Arial Unicode MS" w:cs="Arial Unicode MS"/>
        </w:rPr>
        <w:t xml:space="preserve">Dieva Dēls, </w:t>
      </w:r>
      <w:proofErr w:type="spellStart"/>
      <w:r w:rsidR="000A65E3">
        <w:rPr>
          <w:rFonts w:eastAsia="Arial Unicode MS" w:cs="Arial Unicode MS"/>
        </w:rPr>
        <w:t>Imanuēls</w:t>
      </w:r>
      <w:proofErr w:type="spellEnd"/>
      <w:r>
        <w:rPr>
          <w:rFonts w:eastAsia="Arial Unicode MS" w:cs="Arial Unicode MS"/>
        </w:rPr>
        <w:t xml:space="preserve"> (Dievs ar mums [Mat. 1:23]), “mājos” Sav</w:t>
      </w:r>
      <w:r w:rsidR="000A65E3">
        <w:rPr>
          <w:rFonts w:eastAsia="Arial Unicode MS" w:cs="Arial Unicode MS"/>
        </w:rPr>
        <w:t>as radības vidū</w:t>
      </w:r>
      <w:r>
        <w:rPr>
          <w:rFonts w:eastAsia="Arial Unicode MS" w:cs="Arial Unicode MS"/>
        </w:rPr>
        <w:t xml:space="preserve"> (skat. Jāņa 1:14) un paziņos par “Dieva valstības” atgriešanos </w:t>
      </w:r>
      <w:r w:rsidR="000E3887">
        <w:rPr>
          <w:rFonts w:eastAsia="Arial Unicode MS" w:cs="Arial Unicode MS"/>
        </w:rPr>
        <w:t>–</w:t>
      </w:r>
      <w:r>
        <w:rPr>
          <w:rFonts w:eastAsia="Arial Unicode MS" w:cs="Arial Unicode MS"/>
        </w:rPr>
        <w:t xml:space="preserve"> tas bija sākums piepildījumam, ka reiz cilvēce atkal atgriezīsies Dieva klātbūtnē, Ēdenē, lai mūžīgi dzīvotu kopā ar Dievu (Atkl. 21:3).</w:t>
      </w:r>
    </w:p>
    <w:p w:rsidR="004A5057" w:rsidRDefault="004A5057" w:rsidP="000E3887">
      <w:pPr>
        <w:pStyle w:val="Body"/>
        <w:spacing w:after="0"/>
      </w:pPr>
    </w:p>
    <w:p w:rsidR="004A5057" w:rsidRDefault="00C30971" w:rsidP="000E3887">
      <w:pPr>
        <w:pStyle w:val="Virsraksts3"/>
        <w:spacing w:after="0"/>
        <w:ind w:firstLine="0"/>
      </w:pPr>
      <w:r>
        <w:t xml:space="preserve">TREŠĀ DAĻA </w:t>
      </w:r>
      <w:r w:rsidR="000E3887">
        <w:t>–</w:t>
      </w:r>
      <w:r>
        <w:t xml:space="preserve"> PRAKSE</w:t>
      </w:r>
    </w:p>
    <w:p w:rsidR="004A5057" w:rsidRDefault="00C30971" w:rsidP="000A65E3">
      <w:pPr>
        <w:pStyle w:val="Virsraksts3"/>
        <w:keepNext w:val="0"/>
        <w:spacing w:after="0"/>
        <w:ind w:firstLine="360"/>
        <w:rPr>
          <w:b w:val="0"/>
          <w:bCs w:val="0"/>
        </w:rPr>
      </w:pPr>
      <w:r>
        <w:rPr>
          <w:b w:val="0"/>
          <w:bCs w:val="0"/>
        </w:rPr>
        <w:t xml:space="preserve">Runājot par to, ko savā dzīvē mācāmies no Svētajiem Rakstiem, ir lietderīgi jautāt: “Kā es kaut ko no tā varu </w:t>
      </w:r>
      <w:r w:rsidR="000A65E3">
        <w:rPr>
          <w:b w:val="0"/>
          <w:bCs w:val="0"/>
        </w:rPr>
        <w:t>lietot</w:t>
      </w:r>
      <w:r>
        <w:rPr>
          <w:b w:val="0"/>
          <w:bCs w:val="0"/>
        </w:rPr>
        <w:t xml:space="preserve"> savā dzīvē?” Mēs katru dienu izmantojam veselu teoriju kopumu (par visu). Jēzus mācību lietošana mūsu dzīvē droši vien nav pārāk atšķirīga no tā, kā un kāpēc mēs savā dzīvē izmantojam jebko citu. Lūk, dažas idejas, kas mūs varētu virzīt no teorijas uz praksi.</w:t>
      </w:r>
    </w:p>
    <w:p w:rsidR="004A5057" w:rsidRDefault="00C30971" w:rsidP="000E3887">
      <w:pPr>
        <w:pStyle w:val="BodyNumbered"/>
        <w:numPr>
          <w:ilvl w:val="0"/>
          <w:numId w:val="9"/>
        </w:numPr>
        <w:spacing w:after="0"/>
      </w:pPr>
      <w:r>
        <w:t>Palūdziet klases biedriem pilnībā iedziļināties attiecīgajā literatūrā: iedrošiniet viņus vēl lasīt atkārtoti, līdz tie ir pārliecināti, ka atklājuši svarīgu patiesību.</w:t>
      </w:r>
    </w:p>
    <w:p w:rsidR="004A5057" w:rsidRDefault="00C30971" w:rsidP="000E3887">
      <w:pPr>
        <w:pStyle w:val="BodyNumbered"/>
        <w:numPr>
          <w:ilvl w:val="0"/>
          <w:numId w:val="4"/>
        </w:numPr>
        <w:spacing w:after="0"/>
      </w:pPr>
      <w:r>
        <w:t>Mācekļi mācās: vai esat kādreiz vērojuši mācekli? Studenti vēro meistaru, seko viņa norādīju</w:t>
      </w:r>
      <w:r w:rsidR="000A65E3">
        <w:t>m</w:t>
      </w:r>
      <w:r>
        <w:t>iem un visādi viņu atdarina.</w:t>
      </w:r>
    </w:p>
    <w:p w:rsidR="004A5057" w:rsidRDefault="00C30971" w:rsidP="000E3887">
      <w:pPr>
        <w:pStyle w:val="BodyNumbered"/>
        <w:numPr>
          <w:ilvl w:val="0"/>
          <w:numId w:val="4"/>
        </w:numPr>
        <w:spacing w:after="0"/>
      </w:pPr>
      <w:r>
        <w:t>Aiciniet grupas dalībniekus pastāstīt, ko viņi ir iemācījušies. Pirms diviem tūkstošiem gadu Seneka sacīja: “Cilvēki mācās, kamēr viņi māca.” Materiāls iesakņojas, kad mēs to mācām.</w:t>
      </w:r>
    </w:p>
    <w:p w:rsidR="000A65E3" w:rsidRDefault="00C30971" w:rsidP="000A65E3">
      <w:pPr>
        <w:pStyle w:val="Virsraksts3"/>
        <w:keepNext w:val="0"/>
        <w:spacing w:after="0"/>
        <w:ind w:firstLine="360"/>
        <w:rPr>
          <w:b w:val="0"/>
          <w:bCs w:val="0"/>
        </w:rPr>
      </w:pPr>
      <w:r>
        <w:rPr>
          <w:b w:val="0"/>
          <w:bCs w:val="0"/>
        </w:rPr>
        <w:t>Kā Kristus mācekļi</w:t>
      </w:r>
      <w:r w:rsidR="000A65E3">
        <w:rPr>
          <w:b w:val="0"/>
          <w:bCs w:val="0"/>
        </w:rPr>
        <w:t>em</w:t>
      </w:r>
      <w:r>
        <w:rPr>
          <w:b w:val="0"/>
          <w:bCs w:val="0"/>
        </w:rPr>
        <w:t>, izmantojot šos trīs principus, sabatskolas dalībniekiem ar lūgšanu</w:t>
      </w:r>
      <w:r w:rsidR="000A65E3">
        <w:rPr>
          <w:b w:val="0"/>
          <w:bCs w:val="0"/>
        </w:rPr>
        <w:t>:</w:t>
      </w:r>
    </w:p>
    <w:p w:rsidR="000A65E3" w:rsidRDefault="00C30971" w:rsidP="000A65E3">
      <w:pPr>
        <w:pStyle w:val="Virsraksts3"/>
        <w:keepNext w:val="0"/>
        <w:spacing w:after="0"/>
        <w:ind w:firstLine="360"/>
        <w:rPr>
          <w:b w:val="0"/>
          <w:bCs w:val="0"/>
        </w:rPr>
      </w:pPr>
      <w:r>
        <w:rPr>
          <w:b w:val="0"/>
          <w:bCs w:val="0"/>
        </w:rPr>
        <w:t xml:space="preserve"> 1) jāiedziļinās Viņa mācībās, </w:t>
      </w:r>
    </w:p>
    <w:p w:rsidR="000A65E3" w:rsidRDefault="00C30971" w:rsidP="000A65E3">
      <w:pPr>
        <w:pStyle w:val="Virsraksts3"/>
        <w:keepNext w:val="0"/>
        <w:spacing w:after="0"/>
        <w:ind w:firstLine="360"/>
        <w:rPr>
          <w:b w:val="0"/>
          <w:bCs w:val="0"/>
        </w:rPr>
      </w:pPr>
      <w:r>
        <w:rPr>
          <w:b w:val="0"/>
          <w:bCs w:val="0"/>
        </w:rPr>
        <w:t xml:space="preserve">2) rūpīgi jānovēro, kā Viņš dzīvoja, un visu dienu šīs ainas jāpatur prātā, lai rīkotos kā Viņš, </w:t>
      </w:r>
    </w:p>
    <w:p w:rsidR="004A5057" w:rsidRDefault="00C30971" w:rsidP="000A65E3">
      <w:pPr>
        <w:pStyle w:val="Virsraksts3"/>
        <w:keepNext w:val="0"/>
        <w:spacing w:after="0"/>
        <w:ind w:firstLine="360"/>
        <w:rPr>
          <w:b w:val="0"/>
          <w:bCs w:val="0"/>
        </w:rPr>
      </w:pPr>
      <w:r>
        <w:rPr>
          <w:b w:val="0"/>
          <w:bCs w:val="0"/>
        </w:rPr>
        <w:t>3) jāatrod dzirdīgas ausis, kam varētu pastāstīt par iemācīto un piedzīvoto.</w:t>
      </w:r>
    </w:p>
    <w:p w:rsidR="004A5057" w:rsidRDefault="00C30971" w:rsidP="000E3887">
      <w:pPr>
        <w:pStyle w:val="Virsraksts3"/>
        <w:spacing w:after="0"/>
      </w:pPr>
      <w:r>
        <w:rPr>
          <w:rFonts w:ascii="Arial Unicode MS" w:hAnsi="Arial Unicode MS"/>
          <w:b w:val="0"/>
          <w:bCs w:val="0"/>
        </w:rPr>
        <w:br w:type="page"/>
      </w:r>
    </w:p>
    <w:p w:rsidR="004A5057" w:rsidRDefault="00C30971" w:rsidP="000E3887">
      <w:pPr>
        <w:pStyle w:val="Virsraksts3"/>
        <w:spacing w:after="0"/>
        <w:ind w:firstLine="0"/>
      </w:pPr>
      <w:r>
        <w:lastRenderedPageBreak/>
        <w:t>Septītā tēma</w:t>
      </w:r>
    </w:p>
    <w:p w:rsidR="004A5057" w:rsidRDefault="00C30971" w:rsidP="000E3887">
      <w:pPr>
        <w:pStyle w:val="Virsraksts1"/>
        <w:spacing w:after="0"/>
        <w:rPr>
          <w:rFonts w:ascii="Cambria" w:eastAsia="Cambria" w:hAnsi="Cambria" w:cs="Cambria"/>
        </w:rPr>
      </w:pPr>
      <w:proofErr w:type="spellStart"/>
      <w:r>
        <w:rPr>
          <w:rFonts w:ascii="Cambria" w:hAnsi="Cambria"/>
        </w:rPr>
        <w:t>Dievkalpošana</w:t>
      </w:r>
      <w:proofErr w:type="spellEnd"/>
      <w:r>
        <w:rPr>
          <w:rFonts w:ascii="Cambria" w:hAnsi="Cambria"/>
        </w:rPr>
        <w:t xml:space="preserve"> izglītībā</w:t>
      </w:r>
    </w:p>
    <w:p w:rsidR="004A5057" w:rsidRDefault="004A5057" w:rsidP="000E3887">
      <w:pPr>
        <w:pStyle w:val="Body"/>
        <w:spacing w:after="0"/>
        <w:rPr>
          <w:b/>
          <w:bCs/>
        </w:rPr>
      </w:pPr>
    </w:p>
    <w:p w:rsidR="004A5057" w:rsidRDefault="00C30971" w:rsidP="000E3887">
      <w:pPr>
        <w:pStyle w:val="Body"/>
        <w:spacing w:after="0"/>
        <w:rPr>
          <w:b/>
          <w:bCs/>
        </w:rPr>
      </w:pPr>
      <w:r>
        <w:rPr>
          <w:b/>
          <w:bCs/>
        </w:rPr>
        <w:t xml:space="preserve">PIRMĀ DAĻA </w:t>
      </w:r>
      <w:r w:rsidR="000E3887">
        <w:rPr>
          <w:b/>
          <w:bCs/>
        </w:rPr>
        <w:t>–</w:t>
      </w:r>
      <w:r>
        <w:rPr>
          <w:b/>
          <w:bCs/>
        </w:rPr>
        <w:t xml:space="preserve"> PĀRSKATS</w:t>
      </w:r>
    </w:p>
    <w:p w:rsidR="004A5057" w:rsidRDefault="00C30971" w:rsidP="00ED0A55">
      <w:pPr>
        <w:pStyle w:val="Body"/>
        <w:spacing w:after="0"/>
        <w:ind w:firstLine="720"/>
      </w:pPr>
      <w:r>
        <w:t xml:space="preserve">Dievkalpojums ir svarīga tēma, un stundā pausts provocējošs viedoklis, ka mēs esam izveidoti vai piesaistīti </w:t>
      </w:r>
      <w:proofErr w:type="spellStart"/>
      <w:r>
        <w:t>dievkalpošanai</w:t>
      </w:r>
      <w:proofErr w:type="spellEnd"/>
      <w:r>
        <w:t xml:space="preserve">. Taču, tā kā grēks ir izkropļojis mūsu būtību, pielūgsmes izpausmes tagad var būt nepareizas. Ir iespējams pielūgt nepareizu </w:t>
      </w:r>
      <w:r w:rsidR="00204627">
        <w:t>objektu</w:t>
      </w:r>
      <w:r>
        <w:t xml:space="preserve"> vai nepareizi pielūgt pareizo </w:t>
      </w:r>
      <w:r w:rsidR="00204627">
        <w:t>objektu</w:t>
      </w:r>
      <w:r>
        <w:t xml:space="preserve">. </w:t>
      </w:r>
      <w:r w:rsidR="00ED0A55">
        <w:t>P</w:t>
      </w:r>
      <w:r>
        <w:t>roblēma</w:t>
      </w:r>
      <w:r w:rsidR="00ED0A55">
        <w:t xml:space="preserve"> rodas</w:t>
      </w:r>
      <w:r>
        <w:t xml:space="preserve">, ja pielūdzam </w:t>
      </w:r>
      <w:r w:rsidR="00ED0A55">
        <w:t>ko citu</w:t>
      </w:r>
      <w:r>
        <w:t xml:space="preserve">, nevis Dievu, </w:t>
      </w:r>
      <w:r w:rsidR="00204627">
        <w:t>vai arī, ja pielūdzam</w:t>
      </w:r>
      <w:r>
        <w:t xml:space="preserve"> Diev</w:t>
      </w:r>
      <w:r w:rsidR="00204627">
        <w:t>u</w:t>
      </w:r>
      <w:r>
        <w:t xml:space="preserve"> tādā veidā, kādu Viņš noraida (Marka 7:1–13, Jer. 7:4).</w:t>
      </w:r>
    </w:p>
    <w:p w:rsidR="004A5057" w:rsidRDefault="00C30971" w:rsidP="00204627">
      <w:pPr>
        <w:pStyle w:val="Body"/>
        <w:spacing w:after="0"/>
        <w:ind w:firstLine="720"/>
      </w:pPr>
      <w:r>
        <w:t xml:space="preserve">Dievkalpojuma tēma patiešām kļūst interesanta, ja tā pārspēj bungu un video projektoru jautājumus un tā vietā ir saistīta ar dzīvību vai nāvi. Atklāsmes </w:t>
      </w:r>
      <w:r w:rsidR="00204627">
        <w:t xml:space="preserve">grāmatas </w:t>
      </w:r>
      <w:r>
        <w:t xml:space="preserve">14. nodaļa kopā ar Vecās Derības atbalsi Daniēla 3. nodaļā parāda, cik lielas var būt pielūgšanas likmes. Šis </w:t>
      </w:r>
      <w:r w:rsidR="00204627">
        <w:t>skatījums</w:t>
      </w:r>
      <w:r>
        <w:t xml:space="preserve"> ir būtisks ne tikai gala laika studijām un </w:t>
      </w:r>
      <w:r w:rsidR="00204627">
        <w:t xml:space="preserve">mūsu </w:t>
      </w:r>
      <w:r>
        <w:t>sagatavošanai, tas var iedvesmot uz apņēmību tos kristiešus, kuri šobrīd piedzīvo vajāšanas.</w:t>
      </w:r>
    </w:p>
    <w:p w:rsidR="004A5057" w:rsidRDefault="00C30971" w:rsidP="00204627">
      <w:pPr>
        <w:pStyle w:val="Body"/>
        <w:spacing w:after="0"/>
        <w:ind w:firstLine="720"/>
      </w:pPr>
      <w:r>
        <w:t>Apzinoties, ka pielūgsme mums ir būtiski nepieciešama un ka grēks ir ietekmējis šo cilvēka gara dimensiju, kā arī</w:t>
      </w:r>
      <w:r w:rsidR="00204627">
        <w:t>, ka</w:t>
      </w:r>
      <w:r>
        <w:t xml:space="preserve"> pielūgsme var būt dzīvības vai nāves jautājums, mums jābūt pārliecinātiem, ka tā jāiekļauj adventistu izglītībā. Kaut arī pielūgsme var būt (un tai vajadzētu būt) ļoti personiska, tā nav pasargāta no kritikas. Jēzus apgalvoja, ka Dievs ir jāpielūdz “garā un patiesībā” (Jāņa 4:24). Šim mērķim arī veltīta mūsu nodarbība.</w:t>
      </w:r>
    </w:p>
    <w:p w:rsidR="004A5057" w:rsidRDefault="004A5057" w:rsidP="000E3887">
      <w:pPr>
        <w:pStyle w:val="Body"/>
        <w:spacing w:after="0"/>
      </w:pPr>
    </w:p>
    <w:p w:rsidR="004A5057" w:rsidRDefault="00C30971" w:rsidP="000E3887">
      <w:pPr>
        <w:pStyle w:val="Body"/>
        <w:spacing w:after="0"/>
        <w:rPr>
          <w:b/>
          <w:bCs/>
        </w:rPr>
      </w:pPr>
      <w:r>
        <w:rPr>
          <w:b/>
          <w:bCs/>
        </w:rPr>
        <w:t xml:space="preserve">OTRĀ DAĻA </w:t>
      </w:r>
      <w:r w:rsidR="000E3887">
        <w:rPr>
          <w:b/>
          <w:bCs/>
        </w:rPr>
        <w:t>–</w:t>
      </w:r>
      <w:r>
        <w:rPr>
          <w:b/>
          <w:bCs/>
        </w:rPr>
        <w:t xml:space="preserve"> KOMENTĀRI</w:t>
      </w:r>
    </w:p>
    <w:p w:rsidR="004A5057" w:rsidRDefault="00C30971" w:rsidP="000E3887">
      <w:pPr>
        <w:pStyle w:val="Body"/>
        <w:spacing w:after="0"/>
        <w:rPr>
          <w:b/>
          <w:bCs/>
        </w:rPr>
      </w:pPr>
      <w:r>
        <w:rPr>
          <w:b/>
          <w:bCs/>
        </w:rPr>
        <w:t>Raksti</w:t>
      </w:r>
    </w:p>
    <w:p w:rsidR="004A5057" w:rsidRDefault="00C30971" w:rsidP="00204627">
      <w:pPr>
        <w:pStyle w:val="Body"/>
        <w:spacing w:after="0"/>
        <w:ind w:firstLine="720"/>
      </w:pPr>
      <w:r>
        <w:rPr>
          <w:rFonts w:eastAsia="Arial Unicode MS" w:cs="Arial Unicode MS"/>
        </w:rPr>
        <w:t xml:space="preserve">Visi kristieši uzskata, ka Dievs ir jāpielūdz; taču tur vienprātība beidzas. Lūk, daži no jautājumiem, kas domāti pārdomām un izpētei: kā pielūgt, kad pielūgt, kur pielūgt, cik bieži pielūgt utt. Divas galējības, no kurām jāizvairās, būtu secināt, ka ir vienots veids, kā pielūgt Dievu, kas aptver katru minūti. Kultūra, apstākļi, pieejamība (piemēram, vai ikvienam ticīgajam ir pieeja </w:t>
      </w:r>
      <w:r w:rsidR="00F31164">
        <w:rPr>
          <w:rFonts w:eastAsia="Arial Unicode MS" w:cs="Arial Unicode MS"/>
        </w:rPr>
        <w:t>draudze</w:t>
      </w:r>
      <w:r>
        <w:rPr>
          <w:rFonts w:eastAsia="Arial Unicode MS" w:cs="Arial Unicode MS"/>
        </w:rPr>
        <w:t xml:space="preserve">s ēkai?) un zināmā mērā </w:t>
      </w:r>
      <w:r w:rsidR="00204627">
        <w:rPr>
          <w:rFonts w:eastAsia="Arial Unicode MS" w:cs="Arial Unicode MS"/>
        </w:rPr>
        <w:t xml:space="preserve">arī </w:t>
      </w:r>
      <w:r>
        <w:rPr>
          <w:rFonts w:eastAsia="Arial Unicode MS" w:cs="Arial Unicode MS"/>
        </w:rPr>
        <w:t xml:space="preserve">pielūdzēja raksturs un personība ietekmēs to, kā pielūgšana izskatās. Otra galējība, protams, ir domāt, ka pielūgsme ir vienkārši personiska izvēle un ka Dievs pieņems visus pielūgsmes veidus. Jautājums, kas mums jāuzdod, ir šāds: ko Bībele saka par pieņemamiem pielūgšanas veidiem? Kā vispār </w:t>
      </w:r>
      <w:r w:rsidR="00204627">
        <w:rPr>
          <w:rFonts w:eastAsia="Arial Unicode MS" w:cs="Arial Unicode MS"/>
        </w:rPr>
        <w:t>varam zināt,</w:t>
      </w:r>
      <w:r>
        <w:rPr>
          <w:rFonts w:eastAsia="Arial Unicode MS" w:cs="Arial Unicode MS"/>
        </w:rPr>
        <w:t xml:space="preserve"> kam Dievs dod priekšroku pielūgsmē?</w:t>
      </w:r>
      <w:r w:rsidR="00204627">
        <w:rPr>
          <w:rFonts w:eastAsia="Arial Unicode MS" w:cs="Arial Unicode MS"/>
        </w:rPr>
        <w:t xml:space="preserve"> Atbilde ir: “Vienkārši. Viņš Pats to ir atklājis.”</w:t>
      </w:r>
    </w:p>
    <w:p w:rsidR="004A5057" w:rsidRDefault="00C30971" w:rsidP="000E3887">
      <w:pPr>
        <w:pStyle w:val="Body"/>
        <w:spacing w:after="0"/>
        <w:rPr>
          <w:b/>
          <w:bCs/>
        </w:rPr>
      </w:pPr>
      <w:r>
        <w:rPr>
          <w:b/>
          <w:bCs/>
        </w:rPr>
        <w:t xml:space="preserve">Sieviete pievērš </w:t>
      </w:r>
      <w:r w:rsidR="00204627">
        <w:rPr>
          <w:b/>
          <w:bCs/>
        </w:rPr>
        <w:t>uzmanību</w:t>
      </w:r>
      <w:r>
        <w:rPr>
          <w:b/>
          <w:bCs/>
        </w:rPr>
        <w:t xml:space="preserve"> pielūgsmei</w:t>
      </w:r>
    </w:p>
    <w:p w:rsidR="004A5057" w:rsidRDefault="00C30971" w:rsidP="00204627">
      <w:pPr>
        <w:pStyle w:val="Body"/>
        <w:spacing w:after="0"/>
        <w:ind w:firstLine="720"/>
      </w:pPr>
      <w:r>
        <w:rPr>
          <w:rFonts w:eastAsia="Arial Unicode MS" w:cs="Arial Unicode MS"/>
        </w:rPr>
        <w:t xml:space="preserve">Kad Jēzus runāja ar sievieti pie akas, saruna </w:t>
      </w:r>
      <w:r w:rsidR="00204627">
        <w:rPr>
          <w:rFonts w:eastAsia="Arial Unicode MS" w:cs="Arial Unicode MS"/>
        </w:rPr>
        <w:t xml:space="preserve">aizskāra </w:t>
      </w:r>
      <w:r>
        <w:rPr>
          <w:rFonts w:eastAsia="Arial Unicode MS" w:cs="Arial Unicode MS"/>
        </w:rPr>
        <w:t xml:space="preserve">neērto tēmu par pagātnes neveiksmēm un pašreizējām nelikumīgām attiecībām (Jāņa 4:18). Tāpat kā jebkurš no mums darītu, viņa </w:t>
      </w:r>
      <w:r w:rsidR="00204627">
        <w:rPr>
          <w:rFonts w:eastAsia="Arial Unicode MS" w:cs="Arial Unicode MS"/>
        </w:rPr>
        <w:t>centās aiziet no šī</w:t>
      </w:r>
      <w:r>
        <w:rPr>
          <w:rFonts w:eastAsia="Arial Unicode MS" w:cs="Arial Unicode MS"/>
        </w:rPr>
        <w:t xml:space="preserve"> </w:t>
      </w:r>
      <w:r w:rsidR="00204627">
        <w:rPr>
          <w:rFonts w:eastAsia="Arial Unicode MS" w:cs="Arial Unicode MS"/>
        </w:rPr>
        <w:t>jūtīgā</w:t>
      </w:r>
      <w:r>
        <w:rPr>
          <w:rFonts w:eastAsia="Arial Unicode MS" w:cs="Arial Unicode MS"/>
        </w:rPr>
        <w:t xml:space="preserve"> jautājum</w:t>
      </w:r>
      <w:r w:rsidR="00204627">
        <w:rPr>
          <w:rFonts w:eastAsia="Arial Unicode MS" w:cs="Arial Unicode MS"/>
        </w:rPr>
        <w:t xml:space="preserve">a </w:t>
      </w:r>
      <w:r>
        <w:rPr>
          <w:rFonts w:eastAsia="Arial Unicode MS" w:cs="Arial Unicode MS"/>
        </w:rPr>
        <w:t>un pievērsa uzmanību pretrunīgi vērtētām nacionālajām problēmām. It kā p</w:t>
      </w:r>
      <w:r w:rsidR="00204627">
        <w:rPr>
          <w:rFonts w:eastAsia="Arial Unicode MS" w:cs="Arial Unicode MS"/>
        </w:rPr>
        <w:t>a</w:t>
      </w:r>
      <w:r>
        <w:rPr>
          <w:rFonts w:eastAsia="Arial Unicode MS" w:cs="Arial Unicode MS"/>
        </w:rPr>
        <w:t>ejot malā, Jēzus parāda maigu gudrību un taktu, nedarbojoties pēc sākotnējā principa, bet ļaujot sievietei novirzīt sarunu. Jēzus ir ieinteresēts iedvest vainas apziņu, nevis kaunināt. Atgriežoties pie sarunas, sieviete izmanto savu zelta iespēju, proti, lai pravietis atrisina aktuālo jautājumu par pareizām pielūgsmes vietām (Jāņa 4:20). Sniedzot izvēles iespējas, Jēzus klasiskā atbilde uz abiem jautājumiem (Jāņa 4:21, Jāņa 9:3) vienlaikus liek vilties un apgaismo. Viņš seko ļoti aktuālam brīdinājumam: “Bet stunda nāk un ir jau klāt, kad īstie dievlūdzēji pielūgs Tēvu garā un patiesībā. Jo Tēvs tādus meklē, kas Viņu tā pielūdz. Dievs ir Gars, un, kas Viņu pielūdz, tiem To būs pielūgt garā un patiesībā.” (Jāņa 4:23, 24). Trīs frāzes no šiem pantiem atklāj, ka Dievam ir priekšroka pielūgsmes ziņā:</w:t>
      </w:r>
    </w:p>
    <w:p w:rsidR="004A5057" w:rsidRDefault="00C30971" w:rsidP="000E3887">
      <w:pPr>
        <w:pStyle w:val="Body"/>
        <w:spacing w:after="0"/>
      </w:pPr>
      <w:r>
        <w:rPr>
          <w:rFonts w:eastAsia="Arial Unicode MS" w:cs="Arial Unicode MS"/>
        </w:rPr>
        <w:t>1. Kvalificējošais izteiciens “īstie dievlūdzēji”.</w:t>
      </w:r>
    </w:p>
    <w:p w:rsidR="004A5057" w:rsidRDefault="00C30971" w:rsidP="000E3887">
      <w:pPr>
        <w:pStyle w:val="Body"/>
        <w:spacing w:after="0"/>
      </w:pPr>
      <w:r>
        <w:rPr>
          <w:rFonts w:eastAsia="Arial Unicode MS" w:cs="Arial Unicode MS"/>
        </w:rPr>
        <w:t>2. Fakts, ka “Tēvs meklē” noteiktu pielūdzēju klasi, lai “Viņu pielūgtu”.</w:t>
      </w:r>
    </w:p>
    <w:p w:rsidR="004A5057" w:rsidRDefault="00C30971" w:rsidP="000E3887">
      <w:pPr>
        <w:pStyle w:val="Body"/>
        <w:spacing w:after="0"/>
      </w:pPr>
      <w:r>
        <w:rPr>
          <w:rFonts w:eastAsia="Arial Unicode MS" w:cs="Arial Unicode MS"/>
        </w:rPr>
        <w:t>3. Uzsvērta frāze, ka tiem, kuri pielūgs, “jāpielūdz” īpašā veidā.</w:t>
      </w:r>
    </w:p>
    <w:p w:rsidR="004A5057" w:rsidRDefault="00C30971" w:rsidP="00204627">
      <w:pPr>
        <w:pStyle w:val="Body"/>
        <w:spacing w:after="0"/>
        <w:ind w:firstLine="720"/>
      </w:pPr>
      <w:r>
        <w:rPr>
          <w:rFonts w:eastAsia="Arial Unicode MS" w:cs="Arial Unicode MS"/>
        </w:rPr>
        <w:lastRenderedPageBreak/>
        <w:t>Šiem punktiem vajadzētu izkustināt mūs no subjektīvisma un tieksmes paļauties uz sirsnību kā vienīgo pieņemamās pielūgsmes pārbaudi. Sirsnīgu nodomu īstenošana ir nepieciešams nosacījums “patiesai” pielūgsmei, taču to nevajadzētu uzskatīt par vienīgo nosacījumu. Atskatoties, mēs varam būt pateicīgi, ka samariete uzsāka pielūgšanas tēmu, jo tas noveda pie Jēzus domu pierakstīšanas par šo tēmu. Šīs domas mums ir ļoti svarīgas, jo pielūgsme zemes vēstures noslēguma notikumos ir izšķirošs jautājums.</w:t>
      </w:r>
    </w:p>
    <w:p w:rsidR="004A5057" w:rsidRDefault="00C30971" w:rsidP="00204627">
      <w:pPr>
        <w:pStyle w:val="Body"/>
        <w:spacing w:after="0"/>
        <w:ind w:firstLine="720"/>
      </w:pPr>
      <w:r>
        <w:rPr>
          <w:rFonts w:eastAsia="Arial Unicode MS" w:cs="Arial Unicode MS"/>
        </w:rPr>
        <w:t>Atbalstot domu, ka Dievs īpašu uzmanību pievēr</w:t>
      </w:r>
      <w:r w:rsidR="00204627">
        <w:rPr>
          <w:rFonts w:eastAsia="Arial Unicode MS" w:cs="Arial Unicode MS"/>
        </w:rPr>
        <w:t>š pielūgsmes veidam,</w:t>
      </w:r>
      <w:r>
        <w:rPr>
          <w:rFonts w:eastAsia="Arial Unicode MS" w:cs="Arial Unicode MS"/>
        </w:rPr>
        <w:t xml:space="preserve"> nepieciešams iepazīties ar svētnīcas noteikumiem 2. un 3. Mozus grāmatā. Šīs Svēto Rakstu daļas ir pamācošas arī par pielūgsmes tēmu. Milzīgais instrukciju apjoms, to izpildes specifika un bargais sods, ja tas tiek izpildīts nepareizi, atbalsta uzskatu, ka Dievam patiešām rūp tas, kā Viņu pielūdz.</w:t>
      </w:r>
    </w:p>
    <w:p w:rsidR="004A5057" w:rsidRDefault="00C30971" w:rsidP="000E3887">
      <w:pPr>
        <w:pStyle w:val="Body"/>
        <w:spacing w:after="0"/>
        <w:rPr>
          <w:b/>
          <w:bCs/>
        </w:rPr>
      </w:pPr>
      <w:r>
        <w:rPr>
          <w:b/>
          <w:bCs/>
        </w:rPr>
        <w:t xml:space="preserve">Vēl cita sieviete pievērš </w:t>
      </w:r>
      <w:r w:rsidR="00204627">
        <w:rPr>
          <w:b/>
          <w:bCs/>
        </w:rPr>
        <w:t>uzmanību</w:t>
      </w:r>
      <w:r>
        <w:rPr>
          <w:b/>
          <w:bCs/>
        </w:rPr>
        <w:t xml:space="preserve"> lūgšanai</w:t>
      </w:r>
    </w:p>
    <w:p w:rsidR="004A5057" w:rsidRDefault="00204627" w:rsidP="00204627">
      <w:pPr>
        <w:pStyle w:val="Body"/>
        <w:spacing w:after="0"/>
        <w:ind w:firstLine="720"/>
      </w:pPr>
      <w:r>
        <w:rPr>
          <w:rFonts w:eastAsia="Arial Unicode MS" w:cs="Arial Unicode MS"/>
        </w:rPr>
        <w:t>Bībelē i</w:t>
      </w:r>
      <w:r w:rsidR="00C30971">
        <w:rPr>
          <w:rFonts w:eastAsia="Arial Unicode MS" w:cs="Arial Unicode MS"/>
        </w:rPr>
        <w:t>r vismaz viens piemērs, kur</w:t>
      </w:r>
      <w:r>
        <w:rPr>
          <w:rFonts w:eastAsia="Arial Unicode MS" w:cs="Arial Unicode MS"/>
        </w:rPr>
        <w:t xml:space="preserve"> redzams, ka</w:t>
      </w:r>
      <w:r w:rsidR="00C30971">
        <w:rPr>
          <w:rFonts w:eastAsia="Arial Unicode MS" w:cs="Arial Unicode MS"/>
        </w:rPr>
        <w:t xml:space="preserve"> cilvēks</w:t>
      </w:r>
      <w:r w:rsidR="00762CAB">
        <w:rPr>
          <w:rFonts w:eastAsia="Arial Unicode MS" w:cs="Arial Unicode MS"/>
        </w:rPr>
        <w:t>,</w:t>
      </w:r>
      <w:r w:rsidR="00C30971">
        <w:rPr>
          <w:rFonts w:eastAsia="Arial Unicode MS" w:cs="Arial Unicode MS"/>
        </w:rPr>
        <w:t xml:space="preserve"> brīv</w:t>
      </w:r>
      <w:r>
        <w:rPr>
          <w:rFonts w:eastAsia="Arial Unicode MS" w:cs="Arial Unicode MS"/>
        </w:rPr>
        <w:t>i paužot jūtas,</w:t>
      </w:r>
      <w:r w:rsidR="00C30971">
        <w:rPr>
          <w:rFonts w:eastAsia="Arial Unicode MS" w:cs="Arial Unicode MS"/>
        </w:rPr>
        <w:t xml:space="preserve"> spontāni pielūdz Dievu. Tas, savukārt, aizvaino viņa dzīvesbiedri, kura uzskata, ka viņš </w:t>
      </w:r>
      <w:r>
        <w:rPr>
          <w:rFonts w:eastAsia="Arial Unicode MS" w:cs="Arial Unicode MS"/>
        </w:rPr>
        <w:t>padara sevi par apsmieklu.</w:t>
      </w:r>
      <w:r w:rsidR="00C30971">
        <w:rPr>
          <w:rFonts w:eastAsia="Arial Unicode MS" w:cs="Arial Unicode MS"/>
        </w:rPr>
        <w:t xml:space="preserve"> Ir rakstīts, ka Dāvids “dejoja Tā Kunga priekšā no visa spēka”, kad šķirsts tika ienests Jeruzalemē (2. </w:t>
      </w:r>
      <w:proofErr w:type="spellStart"/>
      <w:r w:rsidR="00C30971">
        <w:rPr>
          <w:rFonts w:eastAsia="Arial Unicode MS" w:cs="Arial Unicode MS"/>
        </w:rPr>
        <w:t>Sam</w:t>
      </w:r>
      <w:proofErr w:type="spellEnd"/>
      <w:r w:rsidR="00C30971">
        <w:rPr>
          <w:rFonts w:eastAsia="Arial Unicode MS" w:cs="Arial Unicode MS"/>
        </w:rPr>
        <w:t>. 6:14, ESV). Šis brīdis bija piepildīts ar upuriem un “ar kliedzieniem un raga skaņām” (2. </w:t>
      </w:r>
      <w:proofErr w:type="spellStart"/>
      <w:r w:rsidR="00C30971">
        <w:rPr>
          <w:rFonts w:eastAsia="Arial Unicode MS" w:cs="Arial Unicode MS"/>
        </w:rPr>
        <w:t>Sam</w:t>
      </w:r>
      <w:proofErr w:type="spellEnd"/>
      <w:r w:rsidR="00C30971">
        <w:rPr>
          <w:rFonts w:eastAsia="Arial Unicode MS" w:cs="Arial Unicode MS"/>
        </w:rPr>
        <w:t xml:space="preserve">. 6:13–15, ESV). Viņa vienīgā aizstāvība </w:t>
      </w:r>
      <w:r w:rsidR="00762CAB">
        <w:rPr>
          <w:rFonts w:eastAsia="Arial Unicode MS" w:cs="Arial Unicode MS"/>
        </w:rPr>
        <w:t>savas</w:t>
      </w:r>
      <w:r w:rsidR="00C30971">
        <w:rPr>
          <w:rFonts w:eastAsia="Arial Unicode MS" w:cs="Arial Unicode MS"/>
        </w:rPr>
        <w:t xml:space="preserve"> aizvainot</w:t>
      </w:r>
      <w:r w:rsidR="00762CAB">
        <w:rPr>
          <w:rFonts w:eastAsia="Arial Unicode MS" w:cs="Arial Unicode MS"/>
        </w:rPr>
        <w:t>ās</w:t>
      </w:r>
      <w:r w:rsidR="00C30971">
        <w:rPr>
          <w:rFonts w:eastAsia="Arial Unicode MS" w:cs="Arial Unicode MS"/>
        </w:rPr>
        <w:t xml:space="preserve"> siev</w:t>
      </w:r>
      <w:r w:rsidR="00762CAB">
        <w:rPr>
          <w:rFonts w:eastAsia="Arial Unicode MS" w:cs="Arial Unicode MS"/>
        </w:rPr>
        <w:t>as</w:t>
      </w:r>
      <w:r w:rsidR="00C30971">
        <w:rPr>
          <w:rFonts w:eastAsia="Arial Unicode MS" w:cs="Arial Unicode MS"/>
        </w:rPr>
        <w:t xml:space="preserve"> </w:t>
      </w:r>
      <w:proofErr w:type="spellStart"/>
      <w:r w:rsidR="00C30971">
        <w:rPr>
          <w:rFonts w:eastAsia="Arial Unicode MS" w:cs="Arial Unicode MS"/>
        </w:rPr>
        <w:t>Mihala</w:t>
      </w:r>
      <w:r w:rsidR="00762CAB">
        <w:rPr>
          <w:rFonts w:eastAsia="Arial Unicode MS" w:cs="Arial Unicode MS"/>
        </w:rPr>
        <w:t>s</w:t>
      </w:r>
      <w:proofErr w:type="spellEnd"/>
      <w:r w:rsidR="00762CAB">
        <w:rPr>
          <w:rFonts w:eastAsia="Arial Unicode MS" w:cs="Arial Unicode MS"/>
        </w:rPr>
        <w:t xml:space="preserve"> priekšā ir tāda, ka</w:t>
      </w:r>
      <w:r w:rsidR="00C30971">
        <w:rPr>
          <w:rFonts w:eastAsia="Arial Unicode MS" w:cs="Arial Unicode MS"/>
        </w:rPr>
        <w:t xml:space="preserve"> viņa rīcība </w:t>
      </w:r>
      <w:r w:rsidR="00762CAB">
        <w:rPr>
          <w:rFonts w:eastAsia="Arial Unicode MS" w:cs="Arial Unicode MS"/>
        </w:rPr>
        <w:t>notiek</w:t>
      </w:r>
      <w:r w:rsidR="00C30971">
        <w:rPr>
          <w:rFonts w:eastAsia="Arial Unicode MS" w:cs="Arial Unicode MS"/>
        </w:rPr>
        <w:t xml:space="preserve"> “Tā Kunga priekšā” (2. </w:t>
      </w:r>
      <w:proofErr w:type="spellStart"/>
      <w:r w:rsidR="00C30971">
        <w:rPr>
          <w:rFonts w:eastAsia="Arial Unicode MS" w:cs="Arial Unicode MS"/>
        </w:rPr>
        <w:t>Sam</w:t>
      </w:r>
      <w:proofErr w:type="spellEnd"/>
      <w:r w:rsidR="00C30971">
        <w:rPr>
          <w:rFonts w:eastAsia="Arial Unicode MS" w:cs="Arial Unicode MS"/>
        </w:rPr>
        <w:t>. 6:21). Tieši tā! Viņa uzmanības centrā bija svinēšana un pielūgsme Dieva priekšā. Viņš pat piebilst: “Es esmu gatavs sevi kaunināt un pazemot vēl vairāk!” (2. </w:t>
      </w:r>
      <w:proofErr w:type="spellStart"/>
      <w:r w:rsidR="00C30971">
        <w:rPr>
          <w:rFonts w:eastAsia="Arial Unicode MS" w:cs="Arial Unicode MS"/>
        </w:rPr>
        <w:t>Sam</w:t>
      </w:r>
      <w:proofErr w:type="spellEnd"/>
      <w:r w:rsidR="00C30971">
        <w:rPr>
          <w:rFonts w:eastAsia="Arial Unicode MS" w:cs="Arial Unicode MS"/>
        </w:rPr>
        <w:t xml:space="preserve">. 6:22, NET) Tas līdzsvaro potenciāli izkropļoto Dieva attēlu, ko daži varētu radīt </w:t>
      </w:r>
      <w:r w:rsidR="00762CAB">
        <w:rPr>
          <w:rFonts w:eastAsia="Arial Unicode MS" w:cs="Arial Unicode MS"/>
        </w:rPr>
        <w:t>pēc</w:t>
      </w:r>
      <w:r w:rsidR="00C30971">
        <w:rPr>
          <w:rFonts w:eastAsia="Arial Unicode MS" w:cs="Arial Unicode MS"/>
        </w:rPr>
        <w:t xml:space="preserve"> neskaitāmajiem ar svētnīc</w:t>
      </w:r>
      <w:r w:rsidR="00762CAB">
        <w:rPr>
          <w:rFonts w:eastAsia="Arial Unicode MS" w:cs="Arial Unicode MS"/>
        </w:rPr>
        <w:t>u</w:t>
      </w:r>
      <w:r w:rsidR="00C30971">
        <w:rPr>
          <w:rFonts w:eastAsia="Arial Unicode MS" w:cs="Arial Unicode MS"/>
        </w:rPr>
        <w:t xml:space="preserve"> saistītajiem noteikumiem, un atgādina mums, ka pielūgšanai ir </w:t>
      </w:r>
      <w:r w:rsidR="00762CAB">
        <w:rPr>
          <w:rFonts w:eastAsia="Arial Unicode MS" w:cs="Arial Unicode MS"/>
        </w:rPr>
        <w:t xml:space="preserve">sava </w:t>
      </w:r>
      <w:r w:rsidR="00C30971">
        <w:rPr>
          <w:rFonts w:eastAsia="Arial Unicode MS" w:cs="Arial Unicode MS"/>
        </w:rPr>
        <w:t xml:space="preserve">spontāna un subjektīva puse, kas </w:t>
      </w:r>
      <w:r w:rsidR="00762CAB">
        <w:rPr>
          <w:rFonts w:eastAsia="Arial Unicode MS" w:cs="Arial Unicode MS"/>
        </w:rPr>
        <w:t xml:space="preserve">arī </w:t>
      </w:r>
      <w:r w:rsidR="00C30971">
        <w:rPr>
          <w:rFonts w:eastAsia="Arial Unicode MS" w:cs="Arial Unicode MS"/>
        </w:rPr>
        <w:t>patīk Tam Kungam.</w:t>
      </w:r>
    </w:p>
    <w:p w:rsidR="004A5057" w:rsidRDefault="00C30971" w:rsidP="00762CAB">
      <w:pPr>
        <w:pStyle w:val="Body"/>
        <w:spacing w:after="0"/>
        <w:ind w:firstLine="720"/>
      </w:pPr>
      <w:r>
        <w:rPr>
          <w:rFonts w:eastAsia="Arial Unicode MS" w:cs="Arial Unicode MS"/>
        </w:rPr>
        <w:t xml:space="preserve">Nodarbība </w:t>
      </w:r>
      <w:r w:rsidR="00762CAB">
        <w:rPr>
          <w:rFonts w:eastAsia="Arial Unicode MS" w:cs="Arial Unicode MS"/>
        </w:rPr>
        <w:t xml:space="preserve">izceļ </w:t>
      </w:r>
      <w:r>
        <w:rPr>
          <w:rFonts w:eastAsia="Arial Unicode MS" w:cs="Arial Unicode MS"/>
        </w:rPr>
        <w:t>Jēzus teikto, ka Tēvs ir jāpielūdz “garā un patiesībā” (Jāņa 4:24). Mums ir vajadzīga gan patiesība, ko Dievs prasa, gan pilnībā iesaistīta sirds un prā</w:t>
      </w:r>
      <w:r w:rsidR="00762CAB">
        <w:rPr>
          <w:rFonts w:eastAsia="Arial Unicode MS" w:cs="Arial Unicode MS"/>
        </w:rPr>
        <w:t>ts</w:t>
      </w:r>
      <w:r>
        <w:rPr>
          <w:rFonts w:eastAsia="Arial Unicode MS" w:cs="Arial Unicode MS"/>
        </w:rPr>
        <w:t>, kas ir uzņēmīg</w:t>
      </w:r>
      <w:r w:rsidR="00762CAB">
        <w:rPr>
          <w:rFonts w:eastAsia="Arial Unicode MS" w:cs="Arial Unicode MS"/>
        </w:rPr>
        <w:t>s</w:t>
      </w:r>
      <w:r>
        <w:rPr>
          <w:rFonts w:eastAsia="Arial Unicode MS" w:cs="Arial Unicode MS"/>
        </w:rPr>
        <w:t xml:space="preserve"> pret Svēto Garu. Taču </w:t>
      </w:r>
      <w:r w:rsidR="000E3887">
        <w:rPr>
          <w:rFonts w:eastAsia="Arial Unicode MS" w:cs="Arial Unicode MS"/>
        </w:rPr>
        <w:t>–</w:t>
      </w:r>
      <w:r>
        <w:rPr>
          <w:rFonts w:eastAsia="Arial Unicode MS" w:cs="Arial Unicode MS"/>
        </w:rPr>
        <w:t xml:space="preserve"> vai pastāv iespēja, ka tas, ko mēs apzīmējam kā kristiešu Dievu, nav Bībeles Dievs, bet mūsu pašu radīts dievs? Varbūt pielūgt Dievu “patiesībā” nozīmē būt pārliecinātam, ka mūsu prāt</w:t>
      </w:r>
      <w:r w:rsidR="00762CAB">
        <w:rPr>
          <w:rFonts w:eastAsia="Arial Unicode MS" w:cs="Arial Unicode MS"/>
        </w:rPr>
        <w:t>ā</w:t>
      </w:r>
      <w:r>
        <w:rPr>
          <w:rFonts w:eastAsia="Arial Unicode MS" w:cs="Arial Unicode MS"/>
        </w:rPr>
        <w:t xml:space="preserve"> ir patiess Dieva attēls</w:t>
      </w:r>
      <w:r w:rsidR="00762CAB">
        <w:rPr>
          <w:rFonts w:eastAsia="Arial Unicode MS" w:cs="Arial Unicode MS"/>
        </w:rPr>
        <w:t>?</w:t>
      </w:r>
    </w:p>
    <w:p w:rsidR="004A5057" w:rsidRDefault="00C30971" w:rsidP="000E3887">
      <w:pPr>
        <w:pStyle w:val="Body"/>
        <w:spacing w:after="0"/>
        <w:rPr>
          <w:b/>
          <w:bCs/>
        </w:rPr>
      </w:pPr>
      <w:r>
        <w:rPr>
          <w:b/>
          <w:bCs/>
        </w:rPr>
        <w:t>Socioloģijas atziņas</w:t>
      </w:r>
    </w:p>
    <w:p w:rsidR="00762CAB" w:rsidRDefault="00C30971" w:rsidP="00762CAB">
      <w:pPr>
        <w:pStyle w:val="Body"/>
        <w:spacing w:after="0"/>
        <w:ind w:firstLine="720"/>
        <w:rPr>
          <w:rFonts w:eastAsia="Arial Unicode MS" w:cs="Arial Unicode MS"/>
        </w:rPr>
      </w:pPr>
      <w:r>
        <w:rPr>
          <w:rFonts w:eastAsia="Arial Unicode MS" w:cs="Arial Unicode MS"/>
        </w:rPr>
        <w:t>Kā sabiedrība</w:t>
      </w:r>
      <w:r w:rsidR="00762CAB">
        <w:rPr>
          <w:rFonts w:eastAsia="Arial Unicode MS" w:cs="Arial Unicode MS"/>
        </w:rPr>
        <w:t xml:space="preserve"> uztver Dievu? </w:t>
      </w:r>
      <w:r>
        <w:rPr>
          <w:rFonts w:eastAsia="Arial Unicode MS" w:cs="Arial Unicode MS"/>
        </w:rPr>
        <w:t xml:space="preserve">Viena teorija, kas lielā mērā balstās uz mūsdienu socioloģijas tēva Emīla </w:t>
      </w:r>
      <w:proofErr w:type="spellStart"/>
      <w:r>
        <w:rPr>
          <w:rFonts w:eastAsia="Arial Unicode MS" w:cs="Arial Unicode MS"/>
        </w:rPr>
        <w:t>Durkeima</w:t>
      </w:r>
      <w:proofErr w:type="spellEnd"/>
      <w:r>
        <w:rPr>
          <w:rFonts w:eastAsia="Arial Unicode MS" w:cs="Arial Unicode MS"/>
        </w:rPr>
        <w:t xml:space="preserve"> filozofiju, ierosina, pirmkārt, sabiedrībai attīstīt iezīmju un vērtību kopumu, kas, pēc viņu domām, nodrošinās </w:t>
      </w:r>
      <w:r w:rsidR="00762CAB">
        <w:rPr>
          <w:rFonts w:eastAsia="Arial Unicode MS" w:cs="Arial Unicode MS"/>
        </w:rPr>
        <w:t>to</w:t>
      </w:r>
      <w:r>
        <w:rPr>
          <w:rFonts w:eastAsia="Arial Unicode MS" w:cs="Arial Unicode MS"/>
        </w:rPr>
        <w:t xml:space="preserve"> izdzīvošanu. Otrkārt, viņi simbolizē savas iezīmes un vērtības ar dzīvnieku. Šo dzīvnieku sauc par totēmu</w:t>
      </w:r>
      <w:r w:rsidR="00762CAB">
        <w:rPr>
          <w:rFonts w:eastAsia="Arial Unicode MS" w:cs="Arial Unicode MS"/>
        </w:rPr>
        <w:t>;</w:t>
      </w:r>
      <w:r>
        <w:rPr>
          <w:rFonts w:eastAsia="Arial Unicode MS" w:cs="Arial Unicode MS"/>
        </w:rPr>
        <w:t xml:space="preserve"> tot</w:t>
      </w:r>
      <w:r w:rsidR="00762CAB">
        <w:rPr>
          <w:rFonts w:eastAsia="Arial Unicode MS" w:cs="Arial Unicode MS"/>
        </w:rPr>
        <w:t>ē</w:t>
      </w:r>
      <w:r>
        <w:rPr>
          <w:rFonts w:eastAsia="Arial Unicode MS" w:cs="Arial Unicode MS"/>
        </w:rPr>
        <w:t xml:space="preserve">ms ir cilts īpašību un vērtību attēlojums. Mēs visi zināmā mērā </w:t>
      </w:r>
      <w:r w:rsidR="00762CAB">
        <w:rPr>
          <w:rFonts w:eastAsia="Arial Unicode MS" w:cs="Arial Unicode MS"/>
        </w:rPr>
        <w:t>izmantojam</w:t>
      </w:r>
      <w:r>
        <w:rPr>
          <w:rFonts w:eastAsia="Arial Unicode MS" w:cs="Arial Unicode MS"/>
        </w:rPr>
        <w:t xml:space="preserve"> </w:t>
      </w:r>
      <w:proofErr w:type="spellStart"/>
      <w:r>
        <w:rPr>
          <w:rFonts w:eastAsia="Arial Unicode MS" w:cs="Arial Unicode MS"/>
        </w:rPr>
        <w:t>totēmisko</w:t>
      </w:r>
      <w:proofErr w:type="spellEnd"/>
      <w:r>
        <w:rPr>
          <w:rFonts w:eastAsia="Arial Unicode MS" w:cs="Arial Unicode MS"/>
        </w:rPr>
        <w:t xml:space="preserve"> valodu</w:t>
      </w:r>
      <w:r w:rsidR="00762CAB">
        <w:rPr>
          <w:rFonts w:eastAsia="Arial Unicode MS" w:cs="Arial Unicode MS"/>
        </w:rPr>
        <w:t xml:space="preserve">, lietojot frazeoloģismus </w:t>
      </w:r>
      <w:r>
        <w:rPr>
          <w:rFonts w:eastAsia="Arial Unicode MS" w:cs="Arial Unicode MS"/>
        </w:rPr>
        <w:t>“Spēcīgs kā vērsis”</w:t>
      </w:r>
      <w:r w:rsidR="00762CAB">
        <w:rPr>
          <w:rFonts w:eastAsia="Arial Unicode MS" w:cs="Arial Unicode MS"/>
        </w:rPr>
        <w:t>,</w:t>
      </w:r>
      <w:r>
        <w:rPr>
          <w:rFonts w:eastAsia="Arial Unicode MS" w:cs="Arial Unicode MS"/>
        </w:rPr>
        <w:t xml:space="preserve"> “Gudrs kā pūce” vai “Viltīgs kā lapsa”. Trešais posms notiek, kad cilts pamazām sāk pielūgt dzīvnieku, kas simboliski attēlo tās pašas iezīmes un vērtības. </w:t>
      </w:r>
    </w:p>
    <w:p w:rsidR="00762CAB" w:rsidRDefault="00C30971" w:rsidP="00762CAB">
      <w:pPr>
        <w:pStyle w:val="Body"/>
        <w:spacing w:after="0"/>
        <w:ind w:firstLine="720"/>
        <w:rPr>
          <w:rFonts w:eastAsia="Arial Unicode MS" w:cs="Arial Unicode MS"/>
        </w:rPr>
      </w:pPr>
      <w:r>
        <w:rPr>
          <w:rFonts w:eastAsia="Arial Unicode MS" w:cs="Arial Unicode MS"/>
        </w:rPr>
        <w:t>Doma skaidra! Ja sabiedrības</w:t>
      </w:r>
      <w:r w:rsidR="00762CAB">
        <w:rPr>
          <w:rFonts w:eastAsia="Arial Unicode MS" w:cs="Arial Unicode MS"/>
        </w:rPr>
        <w:t>,</w:t>
      </w:r>
      <w:r>
        <w:rPr>
          <w:rFonts w:eastAsia="Arial Unicode MS" w:cs="Arial Unicode MS"/>
        </w:rPr>
        <w:t xml:space="preserve"> galu galā</w:t>
      </w:r>
      <w:r w:rsidR="00762CAB">
        <w:rPr>
          <w:rFonts w:eastAsia="Arial Unicode MS" w:cs="Arial Unicode MS"/>
        </w:rPr>
        <w:t>,</w:t>
      </w:r>
      <w:r>
        <w:rPr>
          <w:rFonts w:eastAsia="Arial Unicode MS" w:cs="Arial Unicode MS"/>
        </w:rPr>
        <w:t xml:space="preserve"> pielūdz dievību, kas vienkārši ir kolektīva tās iezīmju un vērtību izpausme, tad reliģija nav nekas cits kā cilvēku cilts, kas pielūdz sevi. Cilvēki var domāt, ka šis process attiecas tikai uz kādu primitīvu cilti ārpus rietumu kultūras, taču viņiem nevajadzētu būt tik pārsteidzīgiem, izdarot secinājumus. Lucifers dārzā uzzīmēja Dieva attēlu kā ierobežojošu, melīgu (“jūs noteikti nemirsiet”), nedrošu (apdraudētu cilvēka paaugstināšanas gadījumā) dievību (1. Moz. 3:1–6). Taču mēs teiktu, ka Lucifers </w:t>
      </w:r>
      <w:r w:rsidR="00762CAB">
        <w:rPr>
          <w:rFonts w:eastAsia="Arial Unicode MS" w:cs="Arial Unicode MS"/>
        </w:rPr>
        <w:t xml:space="preserve">šādi sniedza </w:t>
      </w:r>
      <w:r>
        <w:rPr>
          <w:rFonts w:eastAsia="Arial Unicode MS" w:cs="Arial Unicode MS"/>
        </w:rPr>
        <w:t xml:space="preserve">diezgan precīzu </w:t>
      </w:r>
      <w:r w:rsidR="00762CAB">
        <w:rPr>
          <w:rFonts w:eastAsia="Arial Unicode MS" w:cs="Arial Unicode MS"/>
        </w:rPr>
        <w:t>sevis raksturojumu.</w:t>
      </w:r>
    </w:p>
    <w:p w:rsidR="004A5057" w:rsidRDefault="00C30971" w:rsidP="00762CAB">
      <w:pPr>
        <w:pStyle w:val="Body"/>
        <w:spacing w:after="0"/>
        <w:ind w:firstLine="720"/>
      </w:pPr>
      <w:r>
        <w:rPr>
          <w:rFonts w:eastAsia="Arial Unicode MS" w:cs="Arial Unicode MS"/>
        </w:rPr>
        <w:t xml:space="preserve">Prioritātei vajadzētu būt adventistu </w:t>
      </w:r>
      <w:r w:rsidR="000E3887">
        <w:rPr>
          <w:rFonts w:eastAsia="Arial Unicode MS" w:cs="Arial Unicode MS"/>
        </w:rPr>
        <w:t>–</w:t>
      </w:r>
      <w:r>
        <w:rPr>
          <w:rFonts w:eastAsia="Arial Unicode MS" w:cs="Arial Unicode MS"/>
        </w:rPr>
        <w:t xml:space="preserve"> gan jaunu, gan vecu </w:t>
      </w:r>
      <w:r w:rsidR="000E3887">
        <w:rPr>
          <w:rFonts w:eastAsia="Arial Unicode MS" w:cs="Arial Unicode MS"/>
        </w:rPr>
        <w:t>–</w:t>
      </w:r>
      <w:r>
        <w:rPr>
          <w:rFonts w:eastAsia="Arial Unicode MS" w:cs="Arial Unicode MS"/>
        </w:rPr>
        <w:t xml:space="preserve"> izglītošanai, lai izvairītos no tieksmes Dievam piedēvēt tādas īpašības, kādu Viņam nav. Aizliegumā veidot jebkādus “izgrebtus attēlus” (2. Mozus 20:4, 5) jāiekļauj viltus garīgie attēli, kurus var “izgrebt” jau</w:t>
      </w:r>
      <w:r w:rsidR="00FE0AD5" w:rsidRPr="00FE0AD5">
        <w:rPr>
          <w:rFonts w:eastAsia="Arial Unicode MS" w:cs="Arial Unicode MS"/>
        </w:rPr>
        <w:t>-</w:t>
      </w:r>
      <w:proofErr w:type="spellStart"/>
      <w:r>
        <w:rPr>
          <w:rFonts w:eastAsia="Arial Unicode MS" w:cs="Arial Unicode MS"/>
        </w:rPr>
        <w:t>niešu</w:t>
      </w:r>
      <w:proofErr w:type="spellEnd"/>
      <w:r>
        <w:rPr>
          <w:rFonts w:eastAsia="Arial Unicode MS" w:cs="Arial Unicode MS"/>
        </w:rPr>
        <w:t xml:space="preserve"> sirdī un prāt</w:t>
      </w:r>
      <w:r w:rsidR="00FE0AD5">
        <w:rPr>
          <w:rFonts w:eastAsia="Arial Unicode MS" w:cs="Arial Unicode MS"/>
        </w:rPr>
        <w:t>ā</w:t>
      </w:r>
      <w:r>
        <w:rPr>
          <w:rFonts w:eastAsia="Arial Unicode MS" w:cs="Arial Unicode MS"/>
        </w:rPr>
        <w:t xml:space="preserve"> un pēc tam pielūgt. Dievs mums ir gudri atgādinājis, ka Viņa ceļi nav līdzīgi mūsu ceļiem (Jes. 55:8, 9) un ka Viņš ir “Dievs, nevis cilvēks” (Hoz. 11:9, ESV).</w:t>
      </w:r>
    </w:p>
    <w:p w:rsidR="004A5057" w:rsidRDefault="004A5057" w:rsidP="000E3887">
      <w:pPr>
        <w:pStyle w:val="Body"/>
        <w:spacing w:after="0"/>
      </w:pPr>
    </w:p>
    <w:p w:rsidR="004A5057" w:rsidRDefault="00C30971" w:rsidP="000E3887">
      <w:pPr>
        <w:pStyle w:val="Body"/>
        <w:spacing w:after="0"/>
        <w:rPr>
          <w:b/>
          <w:bCs/>
        </w:rPr>
      </w:pPr>
      <w:r>
        <w:rPr>
          <w:rFonts w:eastAsia="Arial Unicode MS" w:cs="Arial Unicode MS"/>
          <w:b/>
          <w:bCs/>
        </w:rPr>
        <w:lastRenderedPageBreak/>
        <w:t xml:space="preserve">TREŠĀ DAĻA </w:t>
      </w:r>
      <w:r w:rsidR="000E3887">
        <w:rPr>
          <w:rFonts w:eastAsia="Arial Unicode MS" w:cs="Arial Unicode MS"/>
          <w:b/>
          <w:bCs/>
        </w:rPr>
        <w:t>–</w:t>
      </w:r>
      <w:r>
        <w:rPr>
          <w:rFonts w:eastAsia="Arial Unicode MS" w:cs="Arial Unicode MS"/>
          <w:b/>
          <w:bCs/>
        </w:rPr>
        <w:t xml:space="preserve"> PRAKSE</w:t>
      </w:r>
    </w:p>
    <w:p w:rsidR="004A5057" w:rsidRDefault="00C30971" w:rsidP="00FE0AD5">
      <w:pPr>
        <w:pStyle w:val="Body"/>
        <w:spacing w:after="0"/>
        <w:ind w:firstLine="360"/>
      </w:pPr>
      <w:r>
        <w:rPr>
          <w:rFonts w:eastAsia="Arial Unicode MS" w:cs="Arial Unicode MS"/>
        </w:rPr>
        <w:t>Šeit ir daži dievkalpojuma piemēri un skices, kam vajadzētu radīt diskusiju par pielūgsmi ikdienā.</w:t>
      </w:r>
    </w:p>
    <w:p w:rsidR="004A5057" w:rsidRDefault="00C30971" w:rsidP="000E3887">
      <w:pPr>
        <w:pStyle w:val="BodyNumbered"/>
        <w:numPr>
          <w:ilvl w:val="0"/>
          <w:numId w:val="10"/>
        </w:numPr>
        <w:spacing w:after="0"/>
      </w:pPr>
      <w:r>
        <w:t xml:space="preserve">Ir teikts, ka “pielūgšana ir visas mūsu dabas pakļaušanās Dievam. Tā ir sirdsapziņas atdzīvināšana ar viņa svētumu; prāta barošana ar viņa patiesību; iztēles attīrīšana ar viņa skaistumu; sirds atvēršana viņa mīlestībai; gribas nodošana viņa mērķim </w:t>
      </w:r>
      <w:r w:rsidR="000E3887">
        <w:t>–</w:t>
      </w:r>
      <w:r>
        <w:t xml:space="preserve"> tas viss savienojas pielūgsmē” (Viljams </w:t>
      </w:r>
      <w:proofErr w:type="spellStart"/>
      <w:r>
        <w:t>Templs</w:t>
      </w:r>
      <w:proofErr w:type="spellEnd"/>
      <w:r>
        <w:t>). Kā mēs varam izdzīvot katru no šiem punktiem katru dienu?</w:t>
      </w:r>
    </w:p>
    <w:p w:rsidR="004A5057" w:rsidRDefault="00C30971" w:rsidP="000E3887">
      <w:pPr>
        <w:pStyle w:val="BodyNumbered"/>
        <w:numPr>
          <w:ilvl w:val="0"/>
          <w:numId w:val="4"/>
        </w:numPr>
        <w:spacing w:after="0"/>
      </w:pPr>
      <w:r>
        <w:t>“</w:t>
      </w:r>
      <w:proofErr w:type="spellStart"/>
      <w:r>
        <w:t>Īzāks</w:t>
      </w:r>
      <w:proofErr w:type="spellEnd"/>
      <w:r>
        <w:t xml:space="preserve"> ap vakara laiku bija izgājis laukā Dievu pielūgt.” (1. Moz. 24:63). Jūs arī </w:t>
      </w:r>
      <w:r w:rsidR="00FE0AD5">
        <w:t>lūgtu</w:t>
      </w:r>
      <w:r>
        <w:t xml:space="preserve">, ja jūsu nekad iepriekš nesatiktais dzīvesbiedrs </w:t>
      </w:r>
      <w:r w:rsidR="00FE0AD5">
        <w:t>jau</w:t>
      </w:r>
      <w:r>
        <w:t xml:space="preserve"> tuvotos jāšus uz kamieļa. Tā kā vārd</w:t>
      </w:r>
      <w:r w:rsidR="00FE0AD5">
        <w:t xml:space="preserve">kopa </w:t>
      </w:r>
      <w:proofErr w:type="spellStart"/>
      <w:r>
        <w:rPr>
          <w:i/>
          <w:iCs/>
        </w:rPr>
        <w:t>hapax</w:t>
      </w:r>
      <w:proofErr w:type="spellEnd"/>
      <w:r>
        <w:rPr>
          <w:i/>
          <w:iCs/>
        </w:rPr>
        <w:t xml:space="preserve"> </w:t>
      </w:r>
      <w:proofErr w:type="spellStart"/>
      <w:r>
        <w:rPr>
          <w:i/>
          <w:iCs/>
        </w:rPr>
        <w:t>legomenon</w:t>
      </w:r>
      <w:proofErr w:type="spellEnd"/>
      <w:r w:rsidR="00FE0AD5">
        <w:rPr>
          <w:iCs/>
        </w:rPr>
        <w:t xml:space="preserve">, ko te tulkojam kā ‘lūgt’, </w:t>
      </w:r>
      <w:r>
        <w:t>Bībelē sastopam</w:t>
      </w:r>
      <w:r w:rsidR="00FE0AD5">
        <w:t>a</w:t>
      </w:r>
      <w:r>
        <w:t xml:space="preserve"> tikai vienu reizi, mēs neesam pārliecināti par tā</w:t>
      </w:r>
      <w:r w:rsidR="00FE0AD5">
        <w:t>s</w:t>
      </w:r>
      <w:r>
        <w:t xml:space="preserve"> nozīmi</w:t>
      </w:r>
      <w:r w:rsidR="00FE0AD5">
        <w:t xml:space="preserve">, taču atrašanās </w:t>
      </w:r>
      <w:r>
        <w:t>dabā vienatnē ar Dievu</w:t>
      </w:r>
      <w:r w:rsidR="00FE0AD5">
        <w:t>, gaidot tuvojošos notikumus</w:t>
      </w:r>
      <w:r>
        <w:t xml:space="preserve">, </w:t>
      </w:r>
      <w:r w:rsidR="00FE0AD5">
        <w:t xml:space="preserve">kopā ar </w:t>
      </w:r>
      <w:r>
        <w:t>pielū</w:t>
      </w:r>
      <w:r w:rsidR="00FE0AD5">
        <w:t>gsmi un pārdomām</w:t>
      </w:r>
      <w:r>
        <w:t xml:space="preserve"> par Dievu šķiet piemērot</w:t>
      </w:r>
      <w:r w:rsidR="00FE0AD5">
        <w:t>s skaidrojums</w:t>
      </w:r>
      <w:r>
        <w:t>. Kādas vietas, laikus un metodes jūsu klases dalībnieki ir uzskatījuši par labvēlīgiem pielūgšanai?</w:t>
      </w:r>
    </w:p>
    <w:p w:rsidR="004A5057" w:rsidRDefault="00C30971" w:rsidP="000E3887">
      <w:pPr>
        <w:pStyle w:val="BodyNumbered"/>
        <w:numPr>
          <w:ilvl w:val="0"/>
          <w:numId w:val="4"/>
        </w:numPr>
        <w:spacing w:after="0"/>
      </w:pPr>
      <w:r>
        <w:t xml:space="preserve">Interesanti, ka pirmo reizi Bībelē angļu valodas vārds </w:t>
      </w:r>
      <w:r w:rsidRPr="00FE0AD5">
        <w:rPr>
          <w:i/>
        </w:rPr>
        <w:t>pielūgsme</w:t>
      </w:r>
      <w:r>
        <w:t xml:space="preserve"> parādās tad, kad Ābrahams saviem kalpiem paziņo, ka viņš un viņa dēls dodas “tur pāri” pielūgt (1. Moz. 22:5). Pestīšanas stāsts sasaucas ar pieredzi, kurā Ābrahāms un Īzaks dalās Morijas kalna virsotnē. Kā pestīšanas plāns var bagātināt un vadīt mūsu personīgo pielūgsmi un </w:t>
      </w:r>
      <w:proofErr w:type="spellStart"/>
      <w:r>
        <w:t>dievkalpošanu</w:t>
      </w:r>
      <w:proofErr w:type="spellEnd"/>
      <w:r>
        <w:t>?</w:t>
      </w:r>
      <w:r>
        <w:rPr>
          <w:rFonts w:ascii="Arial Unicode MS" w:hAnsi="Arial Unicode MS"/>
        </w:rPr>
        <w:br w:type="page"/>
      </w:r>
    </w:p>
    <w:p w:rsidR="004A5057" w:rsidRDefault="00C30971" w:rsidP="000E3887">
      <w:pPr>
        <w:pStyle w:val="Virsraksts3"/>
        <w:spacing w:after="0"/>
        <w:ind w:firstLine="0"/>
      </w:pPr>
      <w:r>
        <w:lastRenderedPageBreak/>
        <w:t>Astotā tēma</w:t>
      </w:r>
    </w:p>
    <w:p w:rsidR="004A5057" w:rsidRDefault="00C30971" w:rsidP="000E3887">
      <w:pPr>
        <w:pStyle w:val="Virsraksts1"/>
        <w:spacing w:after="0"/>
        <w:rPr>
          <w:rFonts w:ascii="Cambria" w:eastAsia="Cambria" w:hAnsi="Cambria" w:cs="Cambria"/>
          <w:i/>
          <w:iCs/>
        </w:rPr>
      </w:pPr>
      <w:r>
        <w:rPr>
          <w:rFonts w:ascii="Cambria" w:hAnsi="Cambria"/>
        </w:rPr>
        <w:t xml:space="preserve">Izglītība un glābšana </w:t>
      </w:r>
    </w:p>
    <w:p w:rsidR="004A5057" w:rsidRDefault="004A5057" w:rsidP="000E3887">
      <w:pPr>
        <w:pStyle w:val="Body"/>
        <w:spacing w:after="0"/>
        <w:rPr>
          <w:b/>
          <w:bCs/>
        </w:rPr>
      </w:pPr>
    </w:p>
    <w:p w:rsidR="004A5057" w:rsidRDefault="00C30971" w:rsidP="000E3887">
      <w:pPr>
        <w:pStyle w:val="Body"/>
        <w:spacing w:after="0"/>
        <w:rPr>
          <w:b/>
          <w:bCs/>
          <w:sz w:val="32"/>
          <w:szCs w:val="32"/>
        </w:rPr>
      </w:pPr>
      <w:r>
        <w:rPr>
          <w:b/>
          <w:bCs/>
        </w:rPr>
        <w:t xml:space="preserve">PIRMĀ DAĻA </w:t>
      </w:r>
      <w:r w:rsidR="000E3887">
        <w:rPr>
          <w:b/>
          <w:bCs/>
        </w:rPr>
        <w:t>–</w:t>
      </w:r>
      <w:r>
        <w:rPr>
          <w:b/>
          <w:bCs/>
        </w:rPr>
        <w:t xml:space="preserve"> PĀRSKATS</w:t>
      </w:r>
    </w:p>
    <w:p w:rsidR="00CE2052" w:rsidRDefault="00C30971" w:rsidP="00FE0AD5">
      <w:pPr>
        <w:pStyle w:val="Body"/>
        <w:spacing w:after="0"/>
        <w:ind w:firstLine="720"/>
        <w:rPr>
          <w:rFonts w:eastAsia="Arial Unicode MS" w:cs="Arial Unicode MS"/>
        </w:rPr>
      </w:pPr>
      <w:r>
        <w:rPr>
          <w:rFonts w:eastAsia="Arial Unicode MS" w:cs="Arial Unicode MS"/>
        </w:rPr>
        <w:t xml:space="preserve">Izglītība ir dārga dāvana, kuru nevajadzētu uztvert kā pašsaprotamu. Tāpat kā jebkura cita laba dāvana, ko saņemam, arī šī ir “no augšas un nāk no gaismas Tēva” (Jēkaba 1:17). Var droši uzskatīt, ka Dievam ir skolotāja sirds. Skolotājiem patīk dalīties ar studentiem par visu, ko viņi zina, un Jēzus atklāj, ka Viņš un Viņa Tēvs tādi ir: “Visu, ko es dzirdēju par savu Tēvu, es jums darīju zināmu” (Jāņa 15:15). </w:t>
      </w:r>
    </w:p>
    <w:p w:rsidR="004A5057" w:rsidRDefault="00C30971" w:rsidP="00FE0AD5">
      <w:pPr>
        <w:pStyle w:val="Body"/>
        <w:spacing w:after="0"/>
        <w:ind w:firstLine="720"/>
      </w:pPr>
      <w:r>
        <w:rPr>
          <w:rFonts w:eastAsia="Arial Unicode MS" w:cs="Arial Unicode MS"/>
        </w:rPr>
        <w:t xml:space="preserve">Kas notiktu, ja mēs lasītu Bībeli caur studentu un skolotāju attiecību </w:t>
      </w:r>
      <w:r w:rsidR="00CE2052">
        <w:rPr>
          <w:rFonts w:eastAsia="Arial Unicode MS" w:cs="Arial Unicode MS"/>
        </w:rPr>
        <w:t>prizmu</w:t>
      </w:r>
      <w:r>
        <w:rPr>
          <w:rFonts w:eastAsia="Arial Unicode MS" w:cs="Arial Unicode MS"/>
        </w:rPr>
        <w:t>? Kā būtu, ja mēs klausītos mūsu dievišķo Skolotāju un sev jautātu, ko Dievs šodien mēģina man iemācīt? Pastaiga laukā var būt ne mazāk</w:t>
      </w:r>
      <w:r w:rsidR="00CE2052">
        <w:rPr>
          <w:rFonts w:eastAsia="Arial Unicode MS" w:cs="Arial Unicode MS"/>
        </w:rPr>
        <w:t xml:space="preserve"> efektīva</w:t>
      </w:r>
      <w:r>
        <w:rPr>
          <w:rFonts w:eastAsia="Arial Unicode MS" w:cs="Arial Unicode MS"/>
        </w:rPr>
        <w:t xml:space="preserve"> iespēja mācīties no Skolotāja, atceroties, cik bieži Viņš dabu izmantoja </w:t>
      </w:r>
      <w:r w:rsidR="00CE2052">
        <w:rPr>
          <w:rFonts w:eastAsia="Arial Unicode MS" w:cs="Arial Unicode MS"/>
        </w:rPr>
        <w:t>par</w:t>
      </w:r>
      <w:r>
        <w:rPr>
          <w:rFonts w:eastAsia="Arial Unicode MS" w:cs="Arial Unicode MS"/>
        </w:rPr>
        <w:t xml:space="preserve"> </w:t>
      </w:r>
      <w:r w:rsidR="00CE2052">
        <w:rPr>
          <w:rFonts w:eastAsia="Arial Unicode MS" w:cs="Arial Unicode MS"/>
        </w:rPr>
        <w:t>S</w:t>
      </w:r>
      <w:r>
        <w:rPr>
          <w:rFonts w:eastAsia="Arial Unicode MS" w:cs="Arial Unicode MS"/>
        </w:rPr>
        <w:t xml:space="preserve">avu </w:t>
      </w:r>
      <w:r w:rsidR="00CE2052">
        <w:rPr>
          <w:rFonts w:eastAsia="Arial Unicode MS" w:cs="Arial Unicode MS"/>
        </w:rPr>
        <w:t>uzskates līdzekli</w:t>
      </w:r>
      <w:r>
        <w:rPr>
          <w:rFonts w:eastAsia="Arial Unicode MS" w:cs="Arial Unicode MS"/>
        </w:rPr>
        <w:t>. Kopumā mums ir jāiekļaujas studenta lomā un jāuzņemas tā, lai pilnībā novērtētu Dieva dāvāto izglītību.</w:t>
      </w:r>
    </w:p>
    <w:p w:rsidR="00CE2052" w:rsidRDefault="00C30971" w:rsidP="00CE2052">
      <w:pPr>
        <w:pStyle w:val="Body"/>
        <w:spacing w:after="0"/>
        <w:ind w:firstLine="720"/>
        <w:rPr>
          <w:rFonts w:eastAsia="Arial Unicode MS" w:cs="Arial Unicode MS"/>
        </w:rPr>
      </w:pPr>
      <w:r>
        <w:rPr>
          <w:rFonts w:eastAsia="Arial Unicode MS" w:cs="Arial Unicode MS"/>
        </w:rPr>
        <w:t>Iespējams, daļa no</w:t>
      </w:r>
      <w:r w:rsidR="00CE2052">
        <w:rPr>
          <w:rFonts w:eastAsia="Arial Unicode MS" w:cs="Arial Unicode MS"/>
        </w:rPr>
        <w:t xml:space="preserve"> iemesla, kāpēc Dievs mūs veidoja</w:t>
      </w:r>
      <w:r>
        <w:rPr>
          <w:rFonts w:eastAsia="Arial Unicode MS" w:cs="Arial Unicode MS"/>
        </w:rPr>
        <w:t xml:space="preserve"> “pēc Viņa tēla”</w:t>
      </w:r>
      <w:r w:rsidR="00CE2052">
        <w:rPr>
          <w:rFonts w:eastAsia="Arial Unicode MS" w:cs="Arial Unicode MS"/>
        </w:rPr>
        <w:t xml:space="preserve"> ir</w:t>
      </w:r>
      <w:r>
        <w:rPr>
          <w:rFonts w:eastAsia="Arial Unicode MS" w:cs="Arial Unicode MS"/>
        </w:rPr>
        <w:t xml:space="preserve">, lai mūsu līdzība Viņam atvieglotu Viņa mīlestības un zināšanu nodošanu mums. Nodarbība runā par “prātu satikšanos” </w:t>
      </w:r>
      <w:r w:rsidR="000E3887">
        <w:rPr>
          <w:rFonts w:eastAsia="Arial Unicode MS" w:cs="Arial Unicode MS"/>
        </w:rPr>
        <w:t>–</w:t>
      </w:r>
      <w:r>
        <w:rPr>
          <w:rFonts w:eastAsia="Arial Unicode MS" w:cs="Arial Unicode MS"/>
        </w:rPr>
        <w:t xml:space="preserve"> dievišķā un cilvēcīgā </w:t>
      </w:r>
      <w:r w:rsidR="000E3887">
        <w:rPr>
          <w:rFonts w:eastAsia="Arial Unicode MS" w:cs="Arial Unicode MS"/>
        </w:rPr>
        <w:t>–</w:t>
      </w:r>
      <w:r>
        <w:rPr>
          <w:rFonts w:eastAsia="Arial Unicode MS" w:cs="Arial Unicode MS"/>
        </w:rPr>
        <w:t xml:space="preserve">, kas ļauj šai sadraudzībai notikt. </w:t>
      </w:r>
    </w:p>
    <w:p w:rsidR="004A5057" w:rsidRDefault="00CE2052" w:rsidP="00CE2052">
      <w:pPr>
        <w:pStyle w:val="Body"/>
        <w:spacing w:after="0"/>
        <w:ind w:firstLine="720"/>
      </w:pPr>
      <w:r>
        <w:rPr>
          <w:rFonts w:eastAsia="Arial Unicode MS" w:cs="Arial Unicode MS"/>
        </w:rPr>
        <w:t xml:space="preserve">Racionālais prāts </w:t>
      </w:r>
      <w:r w:rsidR="00C30971">
        <w:rPr>
          <w:rFonts w:eastAsia="Arial Unicode MS" w:cs="Arial Unicode MS"/>
        </w:rPr>
        <w:t>ir viena no tām īpašībām, kas mūs šķir no pārējās radības. Cik lielā mērā mums vajadzētu paļauties uz pamatojumu, lai saprastu izpirkšanas plānu?</w:t>
      </w:r>
    </w:p>
    <w:p w:rsidR="004A5057" w:rsidRDefault="00C30971" w:rsidP="000E3887">
      <w:pPr>
        <w:pStyle w:val="Body"/>
        <w:spacing w:after="0"/>
        <w:rPr>
          <w:b/>
          <w:bCs/>
        </w:rPr>
      </w:pPr>
      <w:r>
        <w:rPr>
          <w:rFonts w:eastAsia="Arial Unicode MS" w:cs="Arial Unicode MS"/>
          <w:b/>
          <w:bCs/>
        </w:rPr>
        <w:t xml:space="preserve">OTRĀ DAĻA </w:t>
      </w:r>
      <w:r w:rsidR="000E3887">
        <w:rPr>
          <w:rFonts w:eastAsia="Arial Unicode MS" w:cs="Arial Unicode MS"/>
          <w:b/>
          <w:bCs/>
        </w:rPr>
        <w:t>–</w:t>
      </w:r>
      <w:r>
        <w:rPr>
          <w:rFonts w:eastAsia="Arial Unicode MS" w:cs="Arial Unicode MS"/>
          <w:b/>
          <w:bCs/>
        </w:rPr>
        <w:t xml:space="preserve"> KOMENTĀRI</w:t>
      </w:r>
    </w:p>
    <w:p w:rsidR="004A5057" w:rsidRDefault="00C30971" w:rsidP="000E3887">
      <w:pPr>
        <w:pStyle w:val="Body"/>
        <w:spacing w:after="0"/>
        <w:rPr>
          <w:b/>
          <w:bCs/>
        </w:rPr>
      </w:pPr>
      <w:r>
        <w:rPr>
          <w:rFonts w:eastAsia="Arial Unicode MS" w:cs="Arial Unicode MS"/>
          <w:b/>
          <w:bCs/>
        </w:rPr>
        <w:t>Ilustrācija</w:t>
      </w:r>
    </w:p>
    <w:p w:rsidR="004A5057" w:rsidRDefault="00CE2052" w:rsidP="00CE2052">
      <w:pPr>
        <w:pStyle w:val="Body"/>
        <w:spacing w:after="0"/>
        <w:ind w:firstLine="720"/>
      </w:pPr>
      <w:r>
        <w:rPr>
          <w:rFonts w:eastAsia="Arial Unicode MS" w:cs="Arial Unicode MS"/>
        </w:rPr>
        <w:t>Šai stundā uzsvērts</w:t>
      </w:r>
      <w:r w:rsidR="00C30971">
        <w:rPr>
          <w:rFonts w:eastAsia="Arial Unicode MS" w:cs="Arial Unicode MS"/>
        </w:rPr>
        <w:t>, cik svarīgi ir redzēt Dievu dievišķā Skolotāja un mūs kā Viņa studentu pozīcijā. Viņa mācības vainags ir šīs zaudētās pasaules izpirkšanas un atjaunošanas plāns. Mums ir ne tikai jāapgūst šis plāns, bet arī jādalās tajā ar citiem. Problēma ir tā, ka arvien grūtāk ir paziņot evaņģēlija patiesības kultūrai, kas nepiekrīt dažiem priekšnoteikumiem, kas pakļauti kristīgam pasaules uzskatam.</w:t>
      </w:r>
    </w:p>
    <w:p w:rsidR="004A5057" w:rsidRDefault="00C30971" w:rsidP="00CE2052">
      <w:pPr>
        <w:pStyle w:val="Body"/>
        <w:spacing w:after="0"/>
        <w:ind w:firstLine="720"/>
      </w:pPr>
      <w:r>
        <w:rPr>
          <w:rFonts w:eastAsia="Arial Unicode MS" w:cs="Arial Unicode MS"/>
        </w:rPr>
        <w:t xml:space="preserve">Piemēram, kristietis, iespējams, vēlas liecināt, daloties iecienītākajā Bībeles pantā ar koledžas draugu, taču drīz saprot, ka draugs Bībeli uztver kā mītu apkopojumu, kuram nav ticamības. Ko </w:t>
      </w:r>
      <w:r w:rsidR="00CE2052">
        <w:rPr>
          <w:rFonts w:eastAsia="Arial Unicode MS" w:cs="Arial Unicode MS"/>
        </w:rPr>
        <w:t>nu</w:t>
      </w:r>
      <w:r>
        <w:rPr>
          <w:rFonts w:eastAsia="Arial Unicode MS" w:cs="Arial Unicode MS"/>
        </w:rPr>
        <w:t xml:space="preserve">? Kad kristietis izlaiž Bībeli un turpina skaidrot, kā Dievs sūtīja Jēzu mirt par mūsu grēkiem, viņu gaida nicinošs skatījums uz vārdu grēks. “Grēks?” draugs smīn. “Grēks ir novecojis jēdziens no tiem laikiem, kad reliģija kontrolēja sabiedrību.” Mēs esam pārsnieguši objektīvo morāli. Citiem vārdiem sakot, tas, kas jums var būt “grēks”, var būt tikums citā kultūrā. Kristietis cenšas izskatīties mierīgs un, sakopojot pēdējos spēkus, paziņo, ka Jēzus ir “ceļš, patiesība un dzīvība” un ka ticībā Viņam var rast pestīšanu. Draugs noglāsta kristietim plecu un atzīmē, ka postmodernie pētījumi ir parādījuši: termins “patiesība” ir problemātisks un ir atgriešanās </w:t>
      </w:r>
      <w:proofErr w:type="spellStart"/>
      <w:r>
        <w:rPr>
          <w:rFonts w:eastAsia="Arial Unicode MS" w:cs="Arial Unicode MS"/>
        </w:rPr>
        <w:t>modernitātes</w:t>
      </w:r>
      <w:proofErr w:type="spellEnd"/>
      <w:r>
        <w:rPr>
          <w:rFonts w:eastAsia="Arial Unicode MS" w:cs="Arial Unicode MS"/>
        </w:rPr>
        <w:t xml:space="preserve"> laikmetā. Draugs pauž gandarījumu, ka kristietis ir atradis ceļu, kas dod mieru, bet ka viņš vai viņa ir uz cita ceļa. Viņu ceļi šķiras, un kristietim paliek jautājums, kāpēc visa liecības sniegšana nenotika tā, kā bija paredzēts.</w:t>
      </w:r>
    </w:p>
    <w:p w:rsidR="004A5057" w:rsidRDefault="00C30971" w:rsidP="00CE2052">
      <w:pPr>
        <w:pStyle w:val="Body"/>
        <w:spacing w:after="0"/>
        <w:ind w:firstLine="720"/>
      </w:pPr>
      <w:r>
        <w:rPr>
          <w:rFonts w:eastAsia="Arial Unicode MS" w:cs="Arial Unicode MS"/>
        </w:rPr>
        <w:t xml:space="preserve">Lai cik neveiksmīgi izklausījās pēdējais scenārijs, tas izceļ vēl vienu problēmu. Proti, ir divas atšķirīgas atbildes, kuras kristietis tiek mudināts pieņemt. Viena no tām ir lūgt, lai koledžas draugs ieraudzītu gaismu un izmantotu ticību, neraugoties uz intelektuālo argumentu slodzi, kas viņu mudina to nedarīt. Otra atbilde arī būtu lūgšana, bet pēc tam iedziļināšanās attiecīgajā akadēmiskajā filozofijas, Bībeles un sistemātiskās teoloģijas, vēstures, ticības/zinātnes studiju un citu disciplīnu literatūrā, kas kristietim ļautu efektīvi risināt drauga skeptiskās bažas. Tātad, ko darīt? Lūgt un atstāt </w:t>
      </w:r>
      <w:r w:rsidR="00CE2052">
        <w:rPr>
          <w:rFonts w:eastAsia="Arial Unicode MS" w:cs="Arial Unicode MS"/>
        </w:rPr>
        <w:t xml:space="preserve">draugu </w:t>
      </w:r>
      <w:r>
        <w:rPr>
          <w:rFonts w:eastAsia="Arial Unicode MS" w:cs="Arial Unicode MS"/>
        </w:rPr>
        <w:t>mierā, vai arī izmantot informācijas demokratizācijas priekšrocības un censties izglītot sevi augstākajos līmeņos, kas ir reāli konkrētajā situācijā, turpin</w:t>
      </w:r>
      <w:r w:rsidR="00CE2052">
        <w:rPr>
          <w:rFonts w:eastAsia="Arial Unicode MS" w:cs="Arial Unicode MS"/>
        </w:rPr>
        <w:t>ot</w:t>
      </w:r>
      <w:r>
        <w:rPr>
          <w:rFonts w:eastAsia="Arial Unicode MS" w:cs="Arial Unicode MS"/>
        </w:rPr>
        <w:t xml:space="preserve"> arī lūgt?</w:t>
      </w:r>
    </w:p>
    <w:p w:rsidR="004A5057" w:rsidRDefault="00C30971" w:rsidP="000E3887">
      <w:pPr>
        <w:pStyle w:val="Body"/>
        <w:spacing w:after="0"/>
        <w:rPr>
          <w:b/>
          <w:bCs/>
        </w:rPr>
      </w:pPr>
      <w:r>
        <w:rPr>
          <w:b/>
          <w:bCs/>
        </w:rPr>
        <w:lastRenderedPageBreak/>
        <w:t>Pārrunājiet!</w:t>
      </w:r>
    </w:p>
    <w:p w:rsidR="004A5057" w:rsidRDefault="00C30971" w:rsidP="00CE2052">
      <w:pPr>
        <w:pStyle w:val="Body"/>
        <w:spacing w:after="0"/>
        <w:ind w:firstLine="720"/>
      </w:pPr>
      <w:r>
        <w:rPr>
          <w:rFonts w:eastAsia="Arial Unicode MS" w:cs="Arial Unicode MS"/>
        </w:rPr>
        <w:t>Uzdodiet iepriekš norādīto jautājumu savai klasei, un jūs noteikti saņemsit kaislīgas atbildes no abām jautājuma pusēm. Viena no rakstvietām,</w:t>
      </w:r>
      <w:r w:rsidR="00CE2052">
        <w:rPr>
          <w:rFonts w:eastAsia="Arial Unicode MS" w:cs="Arial Unicode MS"/>
        </w:rPr>
        <w:t xml:space="preserve"> </w:t>
      </w:r>
      <w:r>
        <w:rPr>
          <w:rFonts w:eastAsia="Arial Unicode MS" w:cs="Arial Unicode MS"/>
        </w:rPr>
        <w:t>kas neizbēgami nāk prātā, ir 1.</w:t>
      </w:r>
      <w:r w:rsidR="00CE2052">
        <w:rPr>
          <w:rFonts w:eastAsia="Arial Unicode MS" w:cs="Arial Unicode MS"/>
        </w:rPr>
        <w:t> K</w:t>
      </w:r>
      <w:r>
        <w:rPr>
          <w:rFonts w:eastAsia="Arial Unicode MS" w:cs="Arial Unicode MS"/>
        </w:rPr>
        <w:t>or. 2:1, 2, kur teikts: “Un tā arī es, pie jums nākdams, nenācu ar augstu valodu vai gudrību, nesdams jums Dieva liecību. Jo es jūsu starpā negribēju neko citu zināt kā vien Jēzu Kristu un to pašu krustā sistu.” Nākošajā sadaļā šo tekstu apskatīsim tuvāk.</w:t>
      </w:r>
    </w:p>
    <w:p w:rsidR="004A5057" w:rsidRDefault="00C30971" w:rsidP="000E3887">
      <w:pPr>
        <w:pStyle w:val="Body"/>
        <w:spacing w:after="0"/>
        <w:rPr>
          <w:b/>
          <w:bCs/>
        </w:rPr>
      </w:pPr>
      <w:r>
        <w:rPr>
          <w:b/>
          <w:bCs/>
        </w:rPr>
        <w:t>Raksti</w:t>
      </w:r>
    </w:p>
    <w:p w:rsidR="004A5057" w:rsidRDefault="00C30971" w:rsidP="00CE2052">
      <w:pPr>
        <w:pStyle w:val="Body"/>
        <w:spacing w:after="0"/>
        <w:ind w:firstLine="720"/>
      </w:pPr>
      <w:r>
        <w:rPr>
          <w:rFonts w:eastAsia="Arial Unicode MS" w:cs="Arial Unicode MS"/>
        </w:rPr>
        <w:t xml:space="preserve">Pirmoreiz lasot, 1. Kor. 2:1, 2, varētu secināt, ka vienīgajai evaņģelizācijas stratēģijai vajadzētu būt </w:t>
      </w:r>
      <w:r w:rsidR="000E3887">
        <w:rPr>
          <w:rFonts w:eastAsia="Arial Unicode MS" w:cs="Arial Unicode MS"/>
        </w:rPr>
        <w:t>–</w:t>
      </w:r>
      <w:r>
        <w:rPr>
          <w:rFonts w:eastAsia="Arial Unicode MS" w:cs="Arial Unicode MS"/>
        </w:rPr>
        <w:t xml:space="preserve"> pieminēt Jēzu un Viņa krustā sišanu. Izvairīšanās no argumentiem, kas saistīti ar gudrību un “izcilu” runu, šķiet laba lieta. Taču šādai interpretācijai ir daži brīdinājuma signāli. Pirmkārt, t</w:t>
      </w:r>
      <w:r w:rsidR="00CE2052">
        <w:rPr>
          <w:rFonts w:eastAsia="Arial Unicode MS" w:cs="Arial Unicode MS"/>
        </w:rPr>
        <w:t>ā</w:t>
      </w:r>
      <w:r>
        <w:rPr>
          <w:rFonts w:eastAsia="Arial Unicode MS" w:cs="Arial Unicode MS"/>
        </w:rPr>
        <w:t xml:space="preserve"> ir pretrunā ar daudz</w:t>
      </w:r>
      <w:r w:rsidR="00CE2052">
        <w:rPr>
          <w:rFonts w:eastAsia="Arial Unicode MS" w:cs="Arial Unicode MS"/>
        </w:rPr>
        <w:t>ām</w:t>
      </w:r>
      <w:r>
        <w:rPr>
          <w:rFonts w:eastAsia="Arial Unicode MS" w:cs="Arial Unicode MS"/>
        </w:rPr>
        <w:t xml:space="preserve"> Apustuļu darb</w:t>
      </w:r>
      <w:r w:rsidR="00CE2052">
        <w:rPr>
          <w:rFonts w:eastAsia="Arial Unicode MS" w:cs="Arial Unicode MS"/>
        </w:rPr>
        <w:t>os pierakstītajām svētrunām</w:t>
      </w:r>
      <w:r>
        <w:rPr>
          <w:rFonts w:eastAsia="Arial Unicode MS" w:cs="Arial Unicode MS"/>
        </w:rPr>
        <w:t>, kur</w:t>
      </w:r>
      <w:r w:rsidR="00CE2052">
        <w:rPr>
          <w:rFonts w:eastAsia="Arial Unicode MS" w:cs="Arial Unicode MS"/>
        </w:rPr>
        <w:t>ā</w:t>
      </w:r>
      <w:r>
        <w:rPr>
          <w:rFonts w:eastAsia="Arial Unicode MS" w:cs="Arial Unicode MS"/>
        </w:rPr>
        <w:t xml:space="preserve">s uzmanīgi argumenti, vēsturiski pierādījumi un loģika tiek efektīvi izmantoti, lai pārliecinātu citus par Jēzus Kristus identitāti un Viņa augšāmcelšanos (piemēram, </w:t>
      </w:r>
      <w:proofErr w:type="spellStart"/>
      <w:r>
        <w:rPr>
          <w:rFonts w:eastAsia="Arial Unicode MS" w:cs="Arial Unicode MS"/>
        </w:rPr>
        <w:t>Ap.d</w:t>
      </w:r>
      <w:proofErr w:type="spellEnd"/>
      <w:r>
        <w:rPr>
          <w:rFonts w:eastAsia="Arial Unicode MS" w:cs="Arial Unicode MS"/>
        </w:rPr>
        <w:t xml:space="preserve">. 2, Ap. d. 7). Faktiski tajā pašā vēstulē Pāvils izmantos šos rīkus, lai pārliecinoši atbalstītu augšāmcelšanās patiesību (1. Kor. 15). Šādas alternatīvas un </w:t>
      </w:r>
      <w:proofErr w:type="spellStart"/>
      <w:r>
        <w:rPr>
          <w:rFonts w:eastAsia="Arial Unicode MS" w:cs="Arial Unicode MS"/>
        </w:rPr>
        <w:t>kontekstualizētas</w:t>
      </w:r>
      <w:proofErr w:type="spellEnd"/>
      <w:r>
        <w:rPr>
          <w:rFonts w:eastAsia="Arial Unicode MS" w:cs="Arial Unicode MS"/>
        </w:rPr>
        <w:t xml:space="preserve"> interpretācijas daļēji piedāvā plaši pazīstamais kristiešu apoloģēts J. P. </w:t>
      </w:r>
      <w:proofErr w:type="spellStart"/>
      <w:r>
        <w:rPr>
          <w:rFonts w:eastAsia="Arial Unicode MS" w:cs="Arial Unicode MS"/>
        </w:rPr>
        <w:t>Morl</w:t>
      </w:r>
      <w:r w:rsidR="00CE2052">
        <w:rPr>
          <w:rFonts w:eastAsia="Arial Unicode MS" w:cs="Arial Unicode MS"/>
        </w:rPr>
        <w:t>e</w:t>
      </w:r>
      <w:r>
        <w:rPr>
          <w:rFonts w:eastAsia="Arial Unicode MS" w:cs="Arial Unicode MS"/>
        </w:rPr>
        <w:t>nds</w:t>
      </w:r>
      <w:proofErr w:type="spellEnd"/>
      <w:r>
        <w:rPr>
          <w:rFonts w:eastAsia="Arial Unicode MS" w:cs="Arial Unicode MS"/>
        </w:rPr>
        <w:t xml:space="preserve"> (J. P. </w:t>
      </w:r>
      <w:proofErr w:type="spellStart"/>
      <w:r>
        <w:rPr>
          <w:rFonts w:eastAsia="Arial Unicode MS" w:cs="Arial Unicode MS"/>
        </w:rPr>
        <w:t>Moreland</w:t>
      </w:r>
      <w:proofErr w:type="spellEnd"/>
      <w:r>
        <w:rPr>
          <w:rFonts w:eastAsia="Arial Unicode MS" w:cs="Arial Unicode MS"/>
        </w:rPr>
        <w:t xml:space="preserve">, </w:t>
      </w:r>
      <w:proofErr w:type="spellStart"/>
      <w:r>
        <w:rPr>
          <w:rFonts w:eastAsia="Arial Unicode MS" w:cs="Arial Unicode MS"/>
          <w:i/>
          <w:iCs/>
        </w:rPr>
        <w:t>Love</w:t>
      </w:r>
      <w:proofErr w:type="spellEnd"/>
      <w:r>
        <w:rPr>
          <w:rFonts w:eastAsia="Arial Unicode MS" w:cs="Arial Unicode MS"/>
          <w:i/>
          <w:iCs/>
        </w:rPr>
        <w:t xml:space="preserve"> </w:t>
      </w:r>
      <w:proofErr w:type="spellStart"/>
      <w:r>
        <w:rPr>
          <w:rFonts w:eastAsia="Arial Unicode MS" w:cs="Arial Unicode MS"/>
          <w:i/>
          <w:iCs/>
        </w:rPr>
        <w:t>Your</w:t>
      </w:r>
      <w:proofErr w:type="spellEnd"/>
      <w:r>
        <w:rPr>
          <w:rFonts w:eastAsia="Arial Unicode MS" w:cs="Arial Unicode MS"/>
          <w:i/>
          <w:iCs/>
        </w:rPr>
        <w:t xml:space="preserve"> God </w:t>
      </w:r>
      <w:proofErr w:type="spellStart"/>
      <w:r>
        <w:rPr>
          <w:rFonts w:eastAsia="Arial Unicode MS" w:cs="Arial Unicode MS"/>
          <w:i/>
          <w:iCs/>
        </w:rPr>
        <w:t>With</w:t>
      </w:r>
      <w:proofErr w:type="spellEnd"/>
      <w:r>
        <w:rPr>
          <w:rFonts w:eastAsia="Arial Unicode MS" w:cs="Arial Unicode MS"/>
          <w:i/>
          <w:iCs/>
        </w:rPr>
        <w:t xml:space="preserve"> </w:t>
      </w:r>
      <w:proofErr w:type="spellStart"/>
      <w:r>
        <w:rPr>
          <w:rFonts w:eastAsia="Arial Unicode MS" w:cs="Arial Unicode MS"/>
          <w:i/>
          <w:iCs/>
        </w:rPr>
        <w:t>All</w:t>
      </w:r>
      <w:proofErr w:type="spellEnd"/>
      <w:r>
        <w:rPr>
          <w:rFonts w:eastAsia="Arial Unicode MS" w:cs="Arial Unicode MS"/>
          <w:i/>
          <w:iCs/>
        </w:rPr>
        <w:t xml:space="preserve"> </w:t>
      </w:r>
      <w:proofErr w:type="spellStart"/>
      <w:r>
        <w:rPr>
          <w:rFonts w:eastAsia="Arial Unicode MS" w:cs="Arial Unicode MS"/>
          <w:i/>
          <w:iCs/>
        </w:rPr>
        <w:t>Your</w:t>
      </w:r>
      <w:proofErr w:type="spellEnd"/>
      <w:r>
        <w:rPr>
          <w:rFonts w:eastAsia="Arial Unicode MS" w:cs="Arial Unicode MS"/>
          <w:i/>
          <w:iCs/>
        </w:rPr>
        <w:t xml:space="preserve"> </w:t>
      </w:r>
      <w:proofErr w:type="spellStart"/>
      <w:r>
        <w:rPr>
          <w:rFonts w:eastAsia="Arial Unicode MS" w:cs="Arial Unicode MS"/>
          <w:i/>
          <w:iCs/>
        </w:rPr>
        <w:t>Mind</w:t>
      </w:r>
      <w:proofErr w:type="spellEnd"/>
      <w:r>
        <w:rPr>
          <w:rFonts w:eastAsia="Arial Unicode MS" w:cs="Arial Unicode MS"/>
          <w:i/>
          <w:iCs/>
        </w:rPr>
        <w:t xml:space="preserve"> </w:t>
      </w:r>
      <w:r>
        <w:rPr>
          <w:rFonts w:eastAsia="Arial Unicode MS" w:cs="Arial Unicode MS"/>
        </w:rPr>
        <w:t>[tulk., Mīli savu Dievu ar visu prātu] [</w:t>
      </w:r>
      <w:proofErr w:type="spellStart"/>
      <w:r>
        <w:rPr>
          <w:rFonts w:eastAsia="Arial Unicode MS" w:cs="Arial Unicode MS"/>
        </w:rPr>
        <w:t>Colorado</w:t>
      </w:r>
      <w:proofErr w:type="spellEnd"/>
      <w:r>
        <w:rPr>
          <w:rFonts w:eastAsia="Arial Unicode MS" w:cs="Arial Unicode MS"/>
        </w:rPr>
        <w:t xml:space="preserve"> Springs: </w:t>
      </w:r>
      <w:proofErr w:type="spellStart"/>
      <w:r>
        <w:rPr>
          <w:rFonts w:eastAsia="Arial Unicode MS" w:cs="Arial Unicode MS"/>
        </w:rPr>
        <w:t>Navpress</w:t>
      </w:r>
      <w:proofErr w:type="spellEnd"/>
      <w:r>
        <w:rPr>
          <w:rFonts w:eastAsia="Arial Unicode MS" w:cs="Arial Unicode MS"/>
        </w:rPr>
        <w:t>, 1997], 58. lpp.).</w:t>
      </w:r>
    </w:p>
    <w:p w:rsidR="004A5057" w:rsidRDefault="00C30971" w:rsidP="000E3887">
      <w:pPr>
        <w:pStyle w:val="Body"/>
        <w:spacing w:after="0"/>
      </w:pPr>
      <w:r>
        <w:rPr>
          <w:rFonts w:eastAsia="Arial Unicode MS" w:cs="Arial Unicode MS"/>
        </w:rPr>
        <w:t xml:space="preserve">1. Ir nepatiesa un lepna saprāta izmantošana, kas neveicina evaņģēlija izplatīšanu. Nevar nosodīt pašu pamatojumu un “gudrību no augšas”, bet tikai tā ļaunprātīgu izmantošanu. “Redzams ir </w:t>
      </w:r>
      <w:proofErr w:type="spellStart"/>
      <w:r>
        <w:rPr>
          <w:rFonts w:eastAsia="Arial Unicode MS" w:cs="Arial Unicode MS"/>
          <w:i/>
          <w:iCs/>
        </w:rPr>
        <w:t>hubris</w:t>
      </w:r>
      <w:proofErr w:type="spellEnd"/>
      <w:r>
        <w:rPr>
          <w:rFonts w:eastAsia="Arial Unicode MS" w:cs="Arial Unicode MS"/>
        </w:rPr>
        <w:t xml:space="preserve"> (lepnums), nevis </w:t>
      </w:r>
      <w:proofErr w:type="spellStart"/>
      <w:r>
        <w:rPr>
          <w:rFonts w:eastAsia="Arial Unicode MS" w:cs="Arial Unicode MS"/>
          <w:i/>
          <w:iCs/>
        </w:rPr>
        <w:t>nous</w:t>
      </w:r>
      <w:proofErr w:type="spellEnd"/>
      <w:r>
        <w:rPr>
          <w:rFonts w:eastAsia="Arial Unicode MS" w:cs="Arial Unicode MS"/>
        </w:rPr>
        <w:t xml:space="preserve"> (prāts). Dievs izvēlējās neprātīgas (</w:t>
      </w:r>
      <w:proofErr w:type="spellStart"/>
      <w:r>
        <w:rPr>
          <w:rFonts w:eastAsia="Arial Unicode MS" w:cs="Arial Unicode MS"/>
          <w:i/>
          <w:iCs/>
        </w:rPr>
        <w:t>moria</w:t>
      </w:r>
      <w:proofErr w:type="spellEnd"/>
      <w:r>
        <w:rPr>
          <w:rFonts w:eastAsia="Arial Unicode MS" w:cs="Arial Unicode MS"/>
        </w:rPr>
        <w:t>) lietas, kas aizskar cilvēka lepnumu, nevis pareizi izmantotu domāšanu. Piemēram, ideja par Dieva krustā sišanu bija tik aizvainojoša, ka grieķu gars to būtu uzskatījis par morāli pretīgu. “</w:t>
      </w:r>
    </w:p>
    <w:p w:rsidR="004A5057" w:rsidRDefault="00C30971" w:rsidP="000E3887">
      <w:pPr>
        <w:pStyle w:val="Body"/>
        <w:spacing w:after="0"/>
      </w:pPr>
      <w:r>
        <w:rPr>
          <w:rFonts w:eastAsia="Arial Unicode MS" w:cs="Arial Unicode MS"/>
        </w:rPr>
        <w:t xml:space="preserve">2. Pāvilam arī varētu būt prātā grieķu retorikas izmantošana. Grieķu oratori lepojās ar iespēju pārliecinoši argumentēt jebkuru jautājuma pusi par pareizo cenu. Jautājuma patiesība šajā kontekstā kļūst otršķirīga, un balvu saņem tas, kurš </w:t>
      </w:r>
      <w:r w:rsidR="00CE2052">
        <w:rPr>
          <w:rFonts w:eastAsia="Arial Unicode MS" w:cs="Arial Unicode MS"/>
        </w:rPr>
        <w:t>no</w:t>
      </w:r>
      <w:r>
        <w:rPr>
          <w:rFonts w:eastAsia="Arial Unicode MS" w:cs="Arial Unicode MS"/>
        </w:rPr>
        <w:t>runā visskaidrāko, spo</w:t>
      </w:r>
      <w:r w:rsidR="00CE2052">
        <w:rPr>
          <w:rFonts w:eastAsia="Arial Unicode MS" w:cs="Arial Unicode MS"/>
        </w:rPr>
        <w:t>ž</w:t>
      </w:r>
      <w:r>
        <w:rPr>
          <w:rFonts w:eastAsia="Arial Unicode MS" w:cs="Arial Unicode MS"/>
        </w:rPr>
        <w:t>āko runu. Pāvils varētu vēlēties norobežoties no šīm metodēm.</w:t>
      </w:r>
    </w:p>
    <w:p w:rsidR="004A5057" w:rsidRDefault="00C30971" w:rsidP="000E3887">
      <w:pPr>
        <w:pStyle w:val="Body"/>
        <w:spacing w:after="0"/>
      </w:pPr>
      <w:r>
        <w:rPr>
          <w:rFonts w:eastAsia="Arial Unicode MS" w:cs="Arial Unicode MS"/>
        </w:rPr>
        <w:t>3. Pāvils, iespējams, strīdas tikai par tīra saprāta nepietiekamību, lai pasludinātu evaņģēliju. Nav iespējams vispirms sākt ar loģikas un dedukcijas principiem un kaut kā nonākt pie krustā sistā un augšāmceltā dievišķā Glābēja. Atklāsme, apustuliskā/pravietiskā liecība, Svētā Gara iespaids un ticība ir nepieciešami komponenti kopā ar saprātu, lai pārietu no neticības uz uzticību Kristum.</w:t>
      </w:r>
    </w:p>
    <w:p w:rsidR="004A5057" w:rsidRDefault="00C30971" w:rsidP="00246F4A">
      <w:pPr>
        <w:pStyle w:val="Body"/>
        <w:spacing w:after="0"/>
        <w:ind w:firstLine="720"/>
      </w:pPr>
      <w:r>
        <w:rPr>
          <w:rFonts w:eastAsia="Arial Unicode MS" w:cs="Arial Unicode MS"/>
        </w:rPr>
        <w:t>Attiecības starp ticību, saprātu, akadēmisko teoloģiju, Bībeles privātu studēšanu, Svētā Gara lomu, evaņģelizāciju un adventistu izglītību daudziem kristiešiem ir diezgan neskaidras. Daudzi ir neizpratnē, kāpēc viņiem vajadzētu sūtīt savus bērnus uz adventistu augstāko izglītības iestādi, ja viņu rīcībā jau ir Bībele, Elenas Vaitas darbi un Svētais Gars. Kāpēc gan neietaupīt tūkstošiem dolāru un varbūt pa pastu veikt evaņģelizācijas Bībeles studiju kursu?</w:t>
      </w:r>
    </w:p>
    <w:p w:rsidR="00246F4A" w:rsidRDefault="00C30971" w:rsidP="00246F4A">
      <w:pPr>
        <w:pStyle w:val="Body"/>
        <w:spacing w:after="0"/>
        <w:ind w:firstLine="720"/>
        <w:rPr>
          <w:rFonts w:eastAsia="Arial Unicode MS" w:cs="Arial Unicode MS"/>
        </w:rPr>
      </w:pPr>
      <w:r>
        <w:rPr>
          <w:rFonts w:eastAsia="Arial Unicode MS" w:cs="Arial Unicode MS"/>
        </w:rPr>
        <w:t>Šis jautājums mūs atgriež pie ilustrācijas par to, kā jaunais kristietis mēģina liecināt koledžas draugam un kādi ir viņa p</w:t>
      </w:r>
      <w:r w:rsidR="00246F4A">
        <w:rPr>
          <w:rFonts w:eastAsia="Arial Unicode MS" w:cs="Arial Unicode MS"/>
        </w:rPr>
        <w:t>a</w:t>
      </w:r>
      <w:r>
        <w:rPr>
          <w:rFonts w:eastAsia="Arial Unicode MS" w:cs="Arial Unicode MS"/>
        </w:rPr>
        <w:t xml:space="preserve">nākumi, </w:t>
      </w:r>
      <w:r w:rsidR="00246F4A">
        <w:rPr>
          <w:rFonts w:eastAsia="Arial Unicode MS" w:cs="Arial Unicode MS"/>
        </w:rPr>
        <w:t>atbildot uz drauga argumentiem.</w:t>
      </w:r>
      <w:r>
        <w:rPr>
          <w:rFonts w:eastAsia="Arial Unicode MS" w:cs="Arial Unicode MS"/>
        </w:rPr>
        <w:t xml:space="preserve"> Ja viss, ko Debesis sagaida no kristieša, ir lūgt un citēt pantus, tad šķiet saprātīgi, ka viņam vai viņai nav jāmācās ne koledžā, ne pašizglītībā (ne visi var atļauties tiešu koledžas pieredzi, bet mēs varam mācīties no rakstiem un esošajiem resursiem). </w:t>
      </w:r>
    </w:p>
    <w:p w:rsidR="004A5057" w:rsidRDefault="00C30971" w:rsidP="00246F4A">
      <w:pPr>
        <w:pStyle w:val="Body"/>
        <w:spacing w:after="0"/>
        <w:ind w:firstLine="720"/>
      </w:pPr>
      <w:r>
        <w:rPr>
          <w:rFonts w:eastAsia="Arial Unicode MS" w:cs="Arial Unicode MS"/>
        </w:rPr>
        <w:t xml:space="preserve">Varbūt divi citāti var mūs virzīt pareizajā virzienā, viens no Pētera un viens no C. S. </w:t>
      </w:r>
      <w:proofErr w:type="spellStart"/>
      <w:r>
        <w:rPr>
          <w:rFonts w:eastAsia="Arial Unicode MS" w:cs="Arial Unicode MS"/>
        </w:rPr>
        <w:t>Lūisa</w:t>
      </w:r>
      <w:proofErr w:type="spellEnd"/>
      <w:r>
        <w:rPr>
          <w:rFonts w:eastAsia="Arial Unicode MS" w:cs="Arial Unicode MS"/>
        </w:rPr>
        <w:t>:</w:t>
      </w:r>
    </w:p>
    <w:p w:rsidR="004A5057" w:rsidRDefault="00C30971" w:rsidP="00246F4A">
      <w:pPr>
        <w:pStyle w:val="Body"/>
        <w:spacing w:after="0"/>
        <w:ind w:firstLine="720"/>
      </w:pPr>
      <w:r>
        <w:rPr>
          <w:rFonts w:eastAsia="Arial Unicode MS" w:cs="Arial Unicode MS"/>
        </w:rPr>
        <w:t>“Bet turiet Kungu Kristu svētu savās sirdīs, būdami arvien gatavi aizstāvēties pret ikvienu, kas vaicā par cerības pamatu jūsos” (1. Pēt. 3:15).</w:t>
      </w:r>
    </w:p>
    <w:p w:rsidR="004A5057" w:rsidRDefault="00C30971" w:rsidP="00246F4A">
      <w:pPr>
        <w:pStyle w:val="Body"/>
        <w:spacing w:after="0"/>
        <w:ind w:firstLine="357"/>
      </w:pPr>
      <w:r>
        <w:rPr>
          <w:rFonts w:eastAsia="Arial Unicode MS" w:cs="Arial Unicode MS"/>
        </w:rPr>
        <w:lastRenderedPageBreak/>
        <w:t>“Ja visa pasaule būtu kristīga, nebūtu nozīmes, vai</w:t>
      </w:r>
      <w:r w:rsidR="00246F4A">
        <w:rPr>
          <w:rFonts w:eastAsia="Arial Unicode MS" w:cs="Arial Unicode MS"/>
        </w:rPr>
        <w:t xml:space="preserve"> </w:t>
      </w:r>
      <w:r>
        <w:rPr>
          <w:rFonts w:eastAsia="Arial Unicode MS" w:cs="Arial Unicode MS"/>
        </w:rPr>
        <w:t xml:space="preserve">tā ir izglītota. Taču kultūras dzīve pastāvēs ārpus </w:t>
      </w:r>
      <w:r w:rsidR="00246F4A">
        <w:rPr>
          <w:rFonts w:eastAsia="Arial Unicode MS" w:cs="Arial Unicode MS"/>
        </w:rPr>
        <w:t>draudzes</w:t>
      </w:r>
      <w:r>
        <w:rPr>
          <w:rFonts w:eastAsia="Arial Unicode MS" w:cs="Arial Unicode MS"/>
        </w:rPr>
        <w:t xml:space="preserve"> neatkarīgi no tā, vai tā pastāv </w:t>
      </w:r>
      <w:r w:rsidR="00246F4A">
        <w:rPr>
          <w:rFonts w:eastAsia="Arial Unicode MS" w:cs="Arial Unicode MS"/>
        </w:rPr>
        <w:t>draudzē</w:t>
      </w:r>
      <w:r>
        <w:rPr>
          <w:rFonts w:eastAsia="Arial Unicode MS" w:cs="Arial Unicode MS"/>
        </w:rPr>
        <w:t xml:space="preserve"> vai nē. Labai filozofijai ir jāpastāv, ja ne cita iemesla dēļ, </w:t>
      </w:r>
      <w:r w:rsidR="00246F4A">
        <w:rPr>
          <w:rFonts w:eastAsia="Arial Unicode MS" w:cs="Arial Unicode MS"/>
        </w:rPr>
        <w:t>tad tāpēc, lai atbildētu uz sliktu filozofiju.”</w:t>
      </w:r>
      <w:r>
        <w:rPr>
          <w:rFonts w:eastAsia="Arial Unicode MS" w:cs="Arial Unicode MS"/>
        </w:rPr>
        <w:t xml:space="preserve"> </w:t>
      </w:r>
      <w:r w:rsidR="000E3887">
        <w:rPr>
          <w:rFonts w:eastAsia="Arial Unicode MS" w:cs="Arial Unicode MS"/>
        </w:rPr>
        <w:t>–</w:t>
      </w:r>
      <w:r>
        <w:rPr>
          <w:rFonts w:eastAsia="Arial Unicode MS" w:cs="Arial Unicode MS"/>
        </w:rPr>
        <w:t xml:space="preserve"> C. S. </w:t>
      </w:r>
      <w:proofErr w:type="spellStart"/>
      <w:r>
        <w:rPr>
          <w:rFonts w:eastAsia="Arial Unicode MS" w:cs="Arial Unicode MS"/>
        </w:rPr>
        <w:t>Lewiss</w:t>
      </w:r>
      <w:proofErr w:type="spellEnd"/>
      <w:r>
        <w:rPr>
          <w:rFonts w:eastAsia="Arial Unicode MS" w:cs="Arial Unicode MS"/>
        </w:rPr>
        <w:t xml:space="preserve"> (pieejams vietnē </w:t>
      </w:r>
      <w:hyperlink r:id="rId8" w:history="1">
        <w:r>
          <w:rPr>
            <w:rStyle w:val="Hyperlink0"/>
            <w:rFonts w:eastAsia="Arial Unicode MS" w:cs="Arial Unicode MS"/>
          </w:rPr>
          <w:t>https://www.goodreads.com/quotes/573332-if-all-the-world-were-Christian-it-might-not-matter</w:t>
        </w:r>
      </w:hyperlink>
      <w:r>
        <w:rPr>
          <w:rFonts w:eastAsia="Arial Unicode MS" w:cs="Arial Unicode MS"/>
        </w:rPr>
        <w:t>).</w:t>
      </w:r>
    </w:p>
    <w:p w:rsidR="004A5057" w:rsidRDefault="00C30971" w:rsidP="000E3887">
      <w:pPr>
        <w:pStyle w:val="Virsraksts3"/>
        <w:spacing w:after="0"/>
      </w:pPr>
      <w:r>
        <w:t xml:space="preserve">TREŠĀ DAĻA </w:t>
      </w:r>
      <w:r w:rsidR="000E3887">
        <w:t>–</w:t>
      </w:r>
      <w:r>
        <w:t xml:space="preserve"> PRAKSE</w:t>
      </w:r>
    </w:p>
    <w:p w:rsidR="004A5057" w:rsidRDefault="00246F4A" w:rsidP="000E3887">
      <w:pPr>
        <w:pStyle w:val="BodyNumbered"/>
        <w:numPr>
          <w:ilvl w:val="0"/>
          <w:numId w:val="11"/>
        </w:numPr>
        <w:spacing w:after="0"/>
      </w:pPr>
      <w:r>
        <w:t>Par ko cilvēki uzskatīja</w:t>
      </w:r>
      <w:r w:rsidR="00C30971">
        <w:t xml:space="preserve"> Jēzu, kad Viņš staigāja pa zemi? </w:t>
      </w:r>
      <w:r>
        <w:t xml:space="preserve">Mēģiniet atrast evaņģēlijos vietas, kurās Jēzus nosaukts par </w:t>
      </w:r>
      <w:r w:rsidR="00C30971">
        <w:t>“</w:t>
      </w:r>
      <w:r>
        <w:t>P</w:t>
      </w:r>
      <w:r w:rsidR="00C30971">
        <w:t>estītāju”, un jūs neko neatradīsiet. Mēģiniet meklēt</w:t>
      </w:r>
      <w:r>
        <w:t xml:space="preserve"> apzīmējumu</w:t>
      </w:r>
      <w:r w:rsidR="00C30971">
        <w:t xml:space="preserve"> “</w:t>
      </w:r>
      <w:r>
        <w:t>G</w:t>
      </w:r>
      <w:r w:rsidR="00C30971">
        <w:t>lābēj</w:t>
      </w:r>
      <w:r>
        <w:t>s</w:t>
      </w:r>
      <w:r w:rsidR="00C30971">
        <w:t>” tajos pašos evaņģēlijos (</w:t>
      </w:r>
      <w:r>
        <w:t xml:space="preserve">fiksēti </w:t>
      </w:r>
      <w:r w:rsidR="00C30971">
        <w:t xml:space="preserve">trīs gadījumi </w:t>
      </w:r>
      <w:r w:rsidR="000E3887">
        <w:t>–</w:t>
      </w:r>
      <w:r w:rsidR="00C30971">
        <w:t xml:space="preserve"> divus </w:t>
      </w:r>
      <w:r>
        <w:t>izteica</w:t>
      </w:r>
      <w:r w:rsidR="00C30971">
        <w:t xml:space="preserve"> vai nu eņģelis, vai kāds pirms Viņa dzimšanas). Meklējiet </w:t>
      </w:r>
      <w:r>
        <w:t>apzīmējumus “</w:t>
      </w:r>
      <w:r w:rsidR="00C30971">
        <w:t>rabīn</w:t>
      </w:r>
      <w:r>
        <w:t>s”</w:t>
      </w:r>
      <w:r w:rsidR="00C30971">
        <w:t xml:space="preserve">, </w:t>
      </w:r>
      <w:r>
        <w:t>“</w:t>
      </w:r>
      <w:r w:rsidR="00C30971">
        <w:t>meistar</w:t>
      </w:r>
      <w:r>
        <w:t>s”</w:t>
      </w:r>
      <w:r w:rsidR="00C30971">
        <w:t xml:space="preserve"> vai </w:t>
      </w:r>
      <w:r>
        <w:t>“</w:t>
      </w:r>
      <w:r w:rsidR="00C30971">
        <w:t>skolotāj</w:t>
      </w:r>
      <w:r>
        <w:t>s”</w:t>
      </w:r>
      <w:r w:rsidR="00C30971">
        <w:t xml:space="preserve"> un ātri </w:t>
      </w:r>
      <w:r>
        <w:t>sapratīsiet, par ko cilvēki uzskatīja</w:t>
      </w:r>
      <w:r w:rsidR="00C30971">
        <w:t xml:space="preserve"> Jēzu. Protams, Viņš bija vairāk nekā skolotājs, bet būtība ir tāda, ka Viņš nekad nav bijis ne–skolotājs. Viņa glābšanas darbs ir saistīts ar Viņa mācību darbu. Kā šis punkts ietekmē to, kā mēs dalāmies ar evaņģēliju un kāda veida izglītība mums būtu jāiegūst?</w:t>
      </w:r>
    </w:p>
    <w:p w:rsidR="004A5057" w:rsidRDefault="00C30971" w:rsidP="00246F4A">
      <w:pPr>
        <w:pStyle w:val="BodyNumbered"/>
        <w:numPr>
          <w:ilvl w:val="0"/>
          <w:numId w:val="4"/>
        </w:numPr>
        <w:spacing w:after="0"/>
      </w:pPr>
      <w:r>
        <w:t xml:space="preserve">Izlasi Jēzus kalna </w:t>
      </w:r>
      <w:r w:rsidR="00246F4A">
        <w:t>svētrunu</w:t>
      </w:r>
      <w:r>
        <w:t xml:space="preserve"> vai Pāvila vēstuli romiešiem un ievēro, ka tiem ir gan teorētiskā, gan praktiskā puse. Raugoties uz savu dzīvi šobrīd, kurai no šīm divām attīstības pusēm jāpievērš uzmanība? Vai jums jādara vairāk vai jāmācās vairāk? Ja pēdējais, kas vēl jums jāmācās?</w:t>
      </w:r>
      <w:r w:rsidR="00246F4A">
        <w:rPr>
          <w:rFonts w:ascii="Arial Unicode MS" w:hAnsi="Arial Unicode MS"/>
        </w:rPr>
        <w:t xml:space="preserve"> </w:t>
      </w:r>
      <w:r>
        <w:rPr>
          <w:rFonts w:ascii="Arial Unicode MS" w:hAnsi="Arial Unicode MS"/>
        </w:rPr>
        <w:br w:type="page"/>
      </w:r>
    </w:p>
    <w:p w:rsidR="004A5057" w:rsidRDefault="00C30971" w:rsidP="000E3887">
      <w:pPr>
        <w:pStyle w:val="Virsraksts3"/>
        <w:spacing w:after="0"/>
        <w:ind w:firstLine="0"/>
      </w:pPr>
      <w:r>
        <w:lastRenderedPageBreak/>
        <w:t>Devītā tēma</w:t>
      </w:r>
    </w:p>
    <w:p w:rsidR="004A5057" w:rsidRDefault="001A1A1C" w:rsidP="000E3887">
      <w:pPr>
        <w:pStyle w:val="Virsraksts1"/>
        <w:spacing w:after="0"/>
        <w:rPr>
          <w:rFonts w:ascii="Cambria" w:eastAsia="Cambria" w:hAnsi="Cambria" w:cs="Cambria"/>
        </w:rPr>
      </w:pPr>
      <w:r>
        <w:rPr>
          <w:rFonts w:ascii="Cambria" w:hAnsi="Cambria"/>
        </w:rPr>
        <w:t>Draudze</w:t>
      </w:r>
      <w:r w:rsidR="00C30971">
        <w:rPr>
          <w:rFonts w:ascii="Cambria" w:hAnsi="Cambria"/>
        </w:rPr>
        <w:t xml:space="preserve"> un izglītība</w:t>
      </w:r>
    </w:p>
    <w:p w:rsidR="004A5057" w:rsidRDefault="004A5057" w:rsidP="000E3887">
      <w:pPr>
        <w:pStyle w:val="Body"/>
        <w:spacing w:after="0"/>
        <w:rPr>
          <w:b/>
          <w:bCs/>
        </w:rPr>
      </w:pPr>
    </w:p>
    <w:p w:rsidR="004A5057" w:rsidRDefault="00C30971" w:rsidP="000E3887">
      <w:pPr>
        <w:pStyle w:val="Body"/>
        <w:spacing w:after="0"/>
        <w:rPr>
          <w:b/>
          <w:bCs/>
        </w:rPr>
      </w:pPr>
      <w:r>
        <w:rPr>
          <w:b/>
          <w:bCs/>
        </w:rPr>
        <w:t xml:space="preserve">PIRMĀ DAĻA </w:t>
      </w:r>
      <w:r w:rsidR="000E3887">
        <w:rPr>
          <w:b/>
          <w:bCs/>
        </w:rPr>
        <w:t>–</w:t>
      </w:r>
      <w:r>
        <w:rPr>
          <w:b/>
          <w:bCs/>
        </w:rPr>
        <w:t xml:space="preserve"> PĀRSKATS</w:t>
      </w:r>
    </w:p>
    <w:p w:rsidR="004A5057" w:rsidRDefault="00C30971" w:rsidP="001A1A1C">
      <w:pPr>
        <w:pStyle w:val="Body"/>
        <w:spacing w:after="0"/>
        <w:ind w:firstLine="720"/>
      </w:pPr>
      <w:r w:rsidRPr="00EC0A64">
        <w:rPr>
          <w:rFonts w:eastAsia="Arial Unicode MS" w:cs="Arial Unicode MS"/>
        </w:rPr>
        <w:t xml:space="preserve">Šī stunda sākas tur, kur vajadzētu sākties visai izglītībai: ar studenta vērtību krusta gaismā. Izglītībai, kas nāk no </w:t>
      </w:r>
      <w:r w:rsidR="00EC0A64">
        <w:rPr>
          <w:rFonts w:eastAsia="Arial Unicode MS" w:cs="Arial Unicode MS"/>
        </w:rPr>
        <w:t>draudzes</w:t>
      </w:r>
      <w:r w:rsidRPr="00EC0A64">
        <w:rPr>
          <w:rFonts w:eastAsia="Arial Unicode MS" w:cs="Arial Unicode MS"/>
        </w:rPr>
        <w:t xml:space="preserve"> un tās </w:t>
      </w:r>
      <w:r w:rsidR="00EC0A64">
        <w:rPr>
          <w:rFonts w:eastAsia="Arial Unicode MS" w:cs="Arial Unicode MS"/>
        </w:rPr>
        <w:t>nodaļām</w:t>
      </w:r>
      <w:r w:rsidRPr="00EC0A64">
        <w:rPr>
          <w:rFonts w:eastAsia="Arial Unicode MS" w:cs="Arial Unicode MS"/>
        </w:rPr>
        <w:t xml:space="preserve">, ir jāiedziļinās un </w:t>
      </w:r>
      <w:r w:rsidR="00EC0A64">
        <w:rPr>
          <w:rFonts w:eastAsia="Arial Unicode MS" w:cs="Arial Unicode MS"/>
        </w:rPr>
        <w:t xml:space="preserve">jāizvērtē visas kultūras </w:t>
      </w:r>
      <w:r w:rsidRPr="00EC0A64">
        <w:rPr>
          <w:rFonts w:eastAsia="Arial Unicode MS" w:cs="Arial Unicode MS"/>
        </w:rPr>
        <w:t>tendenc</w:t>
      </w:r>
      <w:r w:rsidR="00EC0A64">
        <w:rPr>
          <w:rFonts w:eastAsia="Arial Unicode MS" w:cs="Arial Unicode MS"/>
        </w:rPr>
        <w:t>es</w:t>
      </w:r>
      <w:r w:rsidRPr="00EC0A64">
        <w:rPr>
          <w:rFonts w:eastAsia="Arial Unicode MS" w:cs="Arial Unicode MS"/>
        </w:rPr>
        <w:t xml:space="preserve">, kas ir </w:t>
      </w:r>
      <w:proofErr w:type="spellStart"/>
      <w:r w:rsidRPr="00EC0A64">
        <w:rPr>
          <w:rFonts w:eastAsia="Arial Unicode MS" w:cs="Arial Unicode MS"/>
        </w:rPr>
        <w:t>antagoniskas</w:t>
      </w:r>
      <w:proofErr w:type="spellEnd"/>
      <w:r>
        <w:rPr>
          <w:rFonts w:eastAsia="Arial Unicode MS" w:cs="Arial Unicode MS"/>
        </w:rPr>
        <w:t xml:space="preserve"> Dieva valstībai.</w:t>
      </w:r>
    </w:p>
    <w:p w:rsidR="004A5057" w:rsidRDefault="00EC0A64" w:rsidP="00EC0A64">
      <w:pPr>
        <w:pStyle w:val="Body"/>
        <w:spacing w:after="0"/>
        <w:ind w:firstLine="720"/>
      </w:pPr>
      <w:r>
        <w:rPr>
          <w:rFonts w:eastAsia="Arial Unicode MS" w:cs="Arial Unicode MS"/>
        </w:rPr>
        <w:t>M</w:t>
      </w:r>
      <w:r w:rsidR="00C30971">
        <w:rPr>
          <w:rFonts w:eastAsia="Arial Unicode MS" w:cs="Arial Unicode MS"/>
        </w:rPr>
        <w:t xml:space="preserve">ēs dzīvojam konkurējošu pasaules uzskatu un kultūras straumju tīklā, kas nepārtraukti bombardē gan bērnus, gan pieaugušos. Šī sadursme liek daudziem patiesības meklētājiem </w:t>
      </w:r>
      <w:r w:rsidR="000E3887">
        <w:rPr>
          <w:rFonts w:eastAsia="Arial Unicode MS" w:cs="Arial Unicode MS"/>
        </w:rPr>
        <w:t>–</w:t>
      </w:r>
      <w:r w:rsidR="00C30971">
        <w:rPr>
          <w:rFonts w:eastAsia="Arial Unicode MS" w:cs="Arial Unicode MS"/>
        </w:rPr>
        <w:t xml:space="preserve"> gan jauniem, gan veciem </w:t>
      </w:r>
      <w:r w:rsidR="000E3887">
        <w:rPr>
          <w:rFonts w:eastAsia="Arial Unicode MS" w:cs="Arial Unicode MS"/>
        </w:rPr>
        <w:t>–</w:t>
      </w:r>
      <w:r w:rsidR="00C30971">
        <w:rPr>
          <w:rFonts w:eastAsia="Arial Unicode MS" w:cs="Arial Unicode MS"/>
        </w:rPr>
        <w:t xml:space="preserve"> šaubīties un uzdot jautājumus. Tomēr mūsu vietējām </w:t>
      </w:r>
      <w:r>
        <w:rPr>
          <w:rFonts w:eastAsia="Arial Unicode MS" w:cs="Arial Unicode MS"/>
        </w:rPr>
        <w:t>draudzēm</w:t>
      </w:r>
      <w:r w:rsidR="00C30971">
        <w:rPr>
          <w:rFonts w:eastAsia="Arial Unicode MS" w:cs="Arial Unicode MS"/>
        </w:rPr>
        <w:t xml:space="preserve"> būtu jānodrošina iespēja izvirzīt jautājumus. Neatkarīgi no tā, vai </w:t>
      </w:r>
      <w:r w:rsidR="00F31164">
        <w:rPr>
          <w:rFonts w:eastAsia="Arial Unicode MS" w:cs="Arial Unicode MS"/>
        </w:rPr>
        <w:t>draudze</w:t>
      </w:r>
      <w:r w:rsidR="00C30971">
        <w:rPr>
          <w:rFonts w:eastAsia="Arial Unicode MS" w:cs="Arial Unicode MS"/>
        </w:rPr>
        <w:t xml:space="preserve"> runā par pasaules sajukumu, morālo tumsu vai postošo izmisumu, ja mūsu atbildēs būs patiesība, ko esam iemācījušies no Jēzus, tad mēs izpildīsim Jēzus uzdevumu būt sāls un gaisma šajā pasaulē (Mat. 5 :13–16).</w:t>
      </w:r>
    </w:p>
    <w:p w:rsidR="004A5057" w:rsidRDefault="00C30971" w:rsidP="001A1A1C">
      <w:pPr>
        <w:pStyle w:val="Body"/>
        <w:spacing w:after="0"/>
        <w:ind w:firstLine="720"/>
      </w:pPr>
      <w:r>
        <w:rPr>
          <w:rFonts w:eastAsia="Arial Unicode MS" w:cs="Arial Unicode MS"/>
        </w:rPr>
        <w:t>Kad esam beiguši domāt par visiem šiem krāšņajiem centieniem izplatīt Dieva patiesību visā pasaulē, ir svarīgi atcerēties vienkāršās lietas, kas var veidot vai izjaukt mūsu misiju.</w:t>
      </w:r>
    </w:p>
    <w:p w:rsidR="004A5057" w:rsidRDefault="00C30971" w:rsidP="000E3887">
      <w:pPr>
        <w:pStyle w:val="Body"/>
        <w:spacing w:after="0"/>
        <w:rPr>
          <w:b/>
          <w:bCs/>
        </w:rPr>
      </w:pPr>
      <w:r>
        <w:rPr>
          <w:b/>
          <w:bCs/>
        </w:rPr>
        <w:t xml:space="preserve">OTRĀ DAĻA </w:t>
      </w:r>
      <w:r w:rsidR="000E3887">
        <w:rPr>
          <w:b/>
          <w:bCs/>
        </w:rPr>
        <w:t>–</w:t>
      </w:r>
      <w:r>
        <w:rPr>
          <w:b/>
          <w:bCs/>
        </w:rPr>
        <w:t xml:space="preserve"> KOMENTĀRI</w:t>
      </w:r>
    </w:p>
    <w:p w:rsidR="004A5057" w:rsidRDefault="00C30971" w:rsidP="000E3887">
      <w:pPr>
        <w:pStyle w:val="Body"/>
        <w:spacing w:after="0"/>
        <w:rPr>
          <w:b/>
          <w:bCs/>
        </w:rPr>
      </w:pPr>
      <w:r>
        <w:rPr>
          <w:b/>
          <w:bCs/>
        </w:rPr>
        <w:t>Ilustrācija un sakāmvārds</w:t>
      </w:r>
    </w:p>
    <w:p w:rsidR="004A5057" w:rsidRDefault="00C30971" w:rsidP="001A1A1C">
      <w:pPr>
        <w:pStyle w:val="Body"/>
        <w:spacing w:after="0"/>
        <w:ind w:firstLine="720"/>
      </w:pPr>
      <w:r>
        <w:rPr>
          <w:rFonts w:eastAsia="Arial Unicode MS" w:cs="Arial Unicode MS"/>
        </w:rPr>
        <w:t xml:space="preserve">Sakot vārdu </w:t>
      </w:r>
      <w:r w:rsidR="001A1A1C">
        <w:rPr>
          <w:rFonts w:eastAsia="Arial Unicode MS" w:cs="Arial Unicode MS"/>
          <w:i/>
          <w:iCs/>
        </w:rPr>
        <w:t>draudze</w:t>
      </w:r>
      <w:r>
        <w:rPr>
          <w:rFonts w:eastAsia="Arial Unicode MS" w:cs="Arial Unicode MS"/>
        </w:rPr>
        <w:t xml:space="preserve">, dažādu cilvēku prātos varam uzburt pilnīgi atšķirīgas lietas. Lai ilustrētu šo ideju, atcerieties savas skolas dienas. Vai </w:t>
      </w:r>
      <w:r w:rsidR="00F31164">
        <w:rPr>
          <w:rFonts w:eastAsia="Arial Unicode MS" w:cs="Arial Unicode MS"/>
        </w:rPr>
        <w:t xml:space="preserve">jūsu prātu aizņēma </w:t>
      </w:r>
      <w:r>
        <w:rPr>
          <w:rFonts w:eastAsia="Arial Unicode MS" w:cs="Arial Unicode MS"/>
        </w:rPr>
        <w:t xml:space="preserve">atmiņas par aritmētiku, ģeogrāfiju un zinātni? Visticamāk ne; tas ir ironiski, jo tieši tāpēc mūs vispār sūtīja </w:t>
      </w:r>
      <w:r w:rsidR="00F31164">
        <w:rPr>
          <w:rFonts w:eastAsia="Arial Unicode MS" w:cs="Arial Unicode MS"/>
        </w:rPr>
        <w:t>skolā</w:t>
      </w:r>
      <w:r>
        <w:rPr>
          <w:rFonts w:eastAsia="Arial Unicode MS" w:cs="Arial Unicode MS"/>
        </w:rPr>
        <w:t xml:space="preserve">. Iespējams, ka mūsu prātu </w:t>
      </w:r>
      <w:r w:rsidR="00F31164">
        <w:rPr>
          <w:rFonts w:eastAsia="Arial Unicode MS" w:cs="Arial Unicode MS"/>
        </w:rPr>
        <w:t>aizņēma</w:t>
      </w:r>
      <w:r>
        <w:rPr>
          <w:rFonts w:eastAsia="Arial Unicode MS" w:cs="Arial Unicode MS"/>
        </w:rPr>
        <w:t xml:space="preserve"> draugu, ienaidnieku, skolotāju attēli un raibā pieredze, </w:t>
      </w:r>
      <w:r w:rsidR="00F31164">
        <w:rPr>
          <w:rFonts w:eastAsia="Arial Unicode MS" w:cs="Arial Unicode MS"/>
        </w:rPr>
        <w:t>ko guvām no saskarsmes ar viņiem visiem.</w:t>
      </w:r>
    </w:p>
    <w:p w:rsidR="004A5057" w:rsidRDefault="00C30971" w:rsidP="001A1A1C">
      <w:pPr>
        <w:pStyle w:val="Body"/>
        <w:spacing w:after="0"/>
        <w:ind w:firstLine="720"/>
      </w:pPr>
      <w:r>
        <w:rPr>
          <w:rFonts w:eastAsia="Arial Unicode MS" w:cs="Arial Unicode MS"/>
        </w:rPr>
        <w:t xml:space="preserve">Ar </w:t>
      </w:r>
      <w:r w:rsidR="001A1A1C">
        <w:rPr>
          <w:rFonts w:eastAsia="Arial Unicode MS" w:cs="Arial Unicode MS"/>
        </w:rPr>
        <w:t>draudzi</w:t>
      </w:r>
      <w:r>
        <w:rPr>
          <w:rFonts w:eastAsia="Arial Unicode MS" w:cs="Arial Unicode MS"/>
        </w:rPr>
        <w:t xml:space="preserve"> ir ļoti līdzīgi. Ideālā gadījumā tā ir paredzēta kā pielūgsmes vieta, lai uzklausītu un pieņemtu evaņģēliju, studētu Rakstus, organizētu mūsu centienus mantot dvēseles un sadraudzētos kā brāļi un māsas Dieva ģimenē. Daudziem tā tomēr kļūst par ievainoto jūtu, sīku </w:t>
      </w:r>
      <w:proofErr w:type="spellStart"/>
      <w:r>
        <w:rPr>
          <w:rFonts w:eastAsia="Arial Unicode MS" w:cs="Arial Unicode MS"/>
        </w:rPr>
        <w:t>doktrinālu</w:t>
      </w:r>
      <w:proofErr w:type="spellEnd"/>
      <w:r>
        <w:rPr>
          <w:rFonts w:eastAsia="Arial Unicode MS" w:cs="Arial Unicode MS"/>
        </w:rPr>
        <w:t xml:space="preserve"> debašu un tenku vietu. </w:t>
      </w:r>
      <w:r w:rsidR="001A1A1C">
        <w:rPr>
          <w:rFonts w:eastAsia="Arial Unicode MS" w:cs="Arial Unicode MS"/>
        </w:rPr>
        <w:t>Draudzes</w:t>
      </w:r>
      <w:r>
        <w:rPr>
          <w:rFonts w:eastAsia="Arial Unicode MS" w:cs="Arial Unicode MS"/>
        </w:rPr>
        <w:t xml:space="preserve"> sociālā puse bieži aizēno visas citas funkcijas, kuras </w:t>
      </w:r>
      <w:r w:rsidR="001A1A1C">
        <w:rPr>
          <w:rFonts w:eastAsia="Arial Unicode MS" w:cs="Arial Unicode MS"/>
        </w:rPr>
        <w:t>draudzei</w:t>
      </w:r>
      <w:r>
        <w:rPr>
          <w:rFonts w:eastAsia="Arial Unicode MS" w:cs="Arial Unicode MS"/>
        </w:rPr>
        <w:t xml:space="preserve"> paredzēts pildīt. Daudzi vienkārši pārstāj nākt, jo sarežģītā un sāpīgā sociālā dinamika (dažreiz tikai ar vienu vai diviem cilvēkiem) padara gandrīz neiespējamu </w:t>
      </w:r>
      <w:r w:rsidR="00F31164">
        <w:rPr>
          <w:rFonts w:eastAsia="Arial Unicode MS" w:cs="Arial Unicode MS"/>
        </w:rPr>
        <w:t xml:space="preserve">iespēju </w:t>
      </w:r>
      <w:r>
        <w:rPr>
          <w:rFonts w:eastAsia="Arial Unicode MS" w:cs="Arial Unicode MS"/>
        </w:rPr>
        <w:t xml:space="preserve">pielūgt un piedzīvot Dieva klātbūtni. </w:t>
      </w:r>
      <w:r w:rsidR="00F31164">
        <w:rPr>
          <w:rFonts w:eastAsia="Arial Unicode MS" w:cs="Arial Unicode MS"/>
        </w:rPr>
        <w:t>K</w:t>
      </w:r>
      <w:r>
        <w:rPr>
          <w:rFonts w:eastAsia="Arial Unicode MS" w:cs="Arial Unicode MS"/>
        </w:rPr>
        <w:t>āds ir risinājums?</w:t>
      </w:r>
    </w:p>
    <w:p w:rsidR="00F31164" w:rsidRDefault="00C30971" w:rsidP="001A1A1C">
      <w:pPr>
        <w:pStyle w:val="Body"/>
        <w:spacing w:after="0"/>
        <w:ind w:firstLine="720"/>
        <w:rPr>
          <w:rFonts w:eastAsia="Arial Unicode MS" w:cs="Arial Unicode MS"/>
        </w:rPr>
      </w:pPr>
      <w:r>
        <w:rPr>
          <w:rFonts w:eastAsia="Arial Unicode MS" w:cs="Arial Unicode MS"/>
        </w:rPr>
        <w:t xml:space="preserve">Ir daudz dažādu pieeju, ko varētu izmantot, lai atbildētu uz šo jautājumu, un, protams, tūkstošiem grāmatu, kas </w:t>
      </w:r>
      <w:r w:rsidR="00F31164">
        <w:rPr>
          <w:rFonts w:eastAsia="Arial Unicode MS" w:cs="Arial Unicode MS"/>
        </w:rPr>
        <w:t>sa</w:t>
      </w:r>
      <w:r>
        <w:rPr>
          <w:rFonts w:eastAsia="Arial Unicode MS" w:cs="Arial Unicode MS"/>
        </w:rPr>
        <w:t xml:space="preserve">rakstītas par to, kā </w:t>
      </w:r>
      <w:r w:rsidR="00F31164">
        <w:rPr>
          <w:rFonts w:eastAsia="Arial Unicode MS" w:cs="Arial Unicode MS"/>
        </w:rPr>
        <w:t>draudze</w:t>
      </w:r>
      <w:r>
        <w:rPr>
          <w:rFonts w:eastAsia="Arial Unicode MS" w:cs="Arial Unicode MS"/>
        </w:rPr>
        <w:t xml:space="preserve">i rīkoties. </w:t>
      </w:r>
    </w:p>
    <w:p w:rsidR="00F31164" w:rsidRDefault="00C30971" w:rsidP="001A1A1C">
      <w:pPr>
        <w:pStyle w:val="Body"/>
        <w:spacing w:after="0"/>
        <w:ind w:firstLine="720"/>
        <w:rPr>
          <w:rFonts w:eastAsia="Arial Unicode MS" w:cs="Arial Unicode MS"/>
        </w:rPr>
      </w:pPr>
      <w:r>
        <w:rPr>
          <w:rFonts w:eastAsia="Arial Unicode MS" w:cs="Arial Unicode MS"/>
        </w:rPr>
        <w:t xml:space="preserve">Nodarbībā tomēr tiek </w:t>
      </w:r>
      <w:r w:rsidR="00F31164">
        <w:rPr>
          <w:rFonts w:eastAsia="Arial Unicode MS" w:cs="Arial Unicode MS"/>
        </w:rPr>
        <w:t>uzsvērta</w:t>
      </w:r>
      <w:r>
        <w:rPr>
          <w:rFonts w:eastAsia="Arial Unicode MS" w:cs="Arial Unicode MS"/>
        </w:rPr>
        <w:t xml:space="preserve"> ļoti vienkārša </w:t>
      </w:r>
      <w:r w:rsidR="00F31164">
        <w:rPr>
          <w:rFonts w:eastAsia="Arial Unicode MS" w:cs="Arial Unicode MS"/>
        </w:rPr>
        <w:t>doma</w:t>
      </w:r>
      <w:r>
        <w:rPr>
          <w:rFonts w:eastAsia="Arial Unicode MS" w:cs="Arial Unicode MS"/>
        </w:rPr>
        <w:t xml:space="preserve">, kas, ja tā tiek īstenota, ir zelta vērtē. </w:t>
      </w:r>
      <w:r w:rsidR="00F31164">
        <w:rPr>
          <w:rFonts w:eastAsia="Arial Unicode MS" w:cs="Arial Unicode MS"/>
        </w:rPr>
        <w:t>Tās</w:t>
      </w:r>
      <w:r>
        <w:rPr>
          <w:rFonts w:eastAsia="Arial Unicode MS" w:cs="Arial Unicode MS"/>
        </w:rPr>
        <w:t xml:space="preserve"> būtīb</w:t>
      </w:r>
      <w:r w:rsidR="00F31164">
        <w:rPr>
          <w:rFonts w:eastAsia="Arial Unicode MS" w:cs="Arial Unicode MS"/>
        </w:rPr>
        <w:t>a</w:t>
      </w:r>
      <w:r>
        <w:rPr>
          <w:rFonts w:eastAsia="Arial Unicode MS" w:cs="Arial Unicode MS"/>
        </w:rPr>
        <w:t xml:space="preserve"> ir šāda: cik vērtīga vai efektīva ir visa </w:t>
      </w:r>
      <w:proofErr w:type="spellStart"/>
      <w:r>
        <w:rPr>
          <w:rFonts w:eastAsia="Arial Unicode MS" w:cs="Arial Unicode MS"/>
        </w:rPr>
        <w:t>doktrinālā</w:t>
      </w:r>
      <w:proofErr w:type="spellEnd"/>
      <w:r>
        <w:rPr>
          <w:rFonts w:eastAsia="Arial Unicode MS" w:cs="Arial Unicode MS"/>
        </w:rPr>
        <w:t xml:space="preserve"> gaisma, kas mums </w:t>
      </w:r>
      <w:r w:rsidR="00F31164">
        <w:rPr>
          <w:rFonts w:eastAsia="Arial Unicode MS" w:cs="Arial Unicode MS"/>
        </w:rPr>
        <w:t>dota</w:t>
      </w:r>
      <w:r>
        <w:rPr>
          <w:rFonts w:eastAsia="Arial Unicode MS" w:cs="Arial Unicode MS"/>
        </w:rPr>
        <w:t xml:space="preserve"> kā draudzei, ja neesam iemācījušies būt laipni viens pret otru? Tas ir priekšnoteikums, lai </w:t>
      </w:r>
      <w:r w:rsidR="00F31164">
        <w:rPr>
          <w:rFonts w:eastAsia="Arial Unicode MS" w:cs="Arial Unicode MS"/>
        </w:rPr>
        <w:t>draudze</w:t>
      </w:r>
      <w:r>
        <w:rPr>
          <w:rFonts w:eastAsia="Arial Unicode MS" w:cs="Arial Unicode MS"/>
        </w:rPr>
        <w:t xml:space="preserve"> patiešām darbotos kā </w:t>
      </w:r>
      <w:r w:rsidR="00F31164">
        <w:rPr>
          <w:rFonts w:eastAsia="Arial Unicode MS" w:cs="Arial Unicode MS"/>
        </w:rPr>
        <w:t>draudze</w:t>
      </w:r>
      <w:r>
        <w:rPr>
          <w:rFonts w:eastAsia="Arial Unicode MS" w:cs="Arial Unicode MS"/>
        </w:rPr>
        <w:t xml:space="preserve">. Tas sasaucas ar </w:t>
      </w:r>
      <w:r w:rsidR="00F31164">
        <w:rPr>
          <w:rFonts w:eastAsia="Arial Unicode MS" w:cs="Arial Unicode MS"/>
        </w:rPr>
        <w:t>indiešu</w:t>
      </w:r>
      <w:r>
        <w:rPr>
          <w:rFonts w:eastAsia="Arial Unicode MS" w:cs="Arial Unicode MS"/>
        </w:rPr>
        <w:t xml:space="preserve"> sakāmvārdu, </w:t>
      </w:r>
      <w:r w:rsidR="00F31164">
        <w:rPr>
          <w:rFonts w:eastAsia="Arial Unicode MS" w:cs="Arial Unicode MS"/>
        </w:rPr>
        <w:t>kurš vēsta</w:t>
      </w:r>
      <w:r>
        <w:rPr>
          <w:rFonts w:eastAsia="Arial Unicode MS" w:cs="Arial Unicode MS"/>
        </w:rPr>
        <w:t xml:space="preserve">: “Nav jēgas dot cilvēkam smaržu pēc tam, kad esat viņam nogriezis degunu.” Jēzus ir vissaldāk smaržojošais zieds, bet, ja mūsu nelaipnība pret citiem ir viņus sāpinājusi (nogriezusi viņiem degunu), viņiem būs ļoti grūti novērtēt Jēzu, </w:t>
      </w:r>
      <w:r w:rsidR="001A1A1C">
        <w:rPr>
          <w:rFonts w:eastAsia="Arial Unicode MS" w:cs="Arial Unicode MS"/>
        </w:rPr>
        <w:t>p</w:t>
      </w:r>
      <w:r>
        <w:rPr>
          <w:rFonts w:eastAsia="Arial Unicode MS" w:cs="Arial Unicode MS"/>
        </w:rPr>
        <w:t xml:space="preserve">ar kuru vēlamies stāstīt. Nodarbībā tiek izmantota līdzība par žēlsirdīgo samarieti (Lūk. 10:30–37), lai izceltu laipnības principu, kas nepieciešams un būtisks kristīgajai izglītībai. </w:t>
      </w:r>
    </w:p>
    <w:p w:rsidR="004A5057" w:rsidRDefault="00C30971" w:rsidP="001A1A1C">
      <w:pPr>
        <w:pStyle w:val="Body"/>
        <w:spacing w:after="0"/>
        <w:ind w:firstLine="720"/>
      </w:pPr>
      <w:r>
        <w:rPr>
          <w:rFonts w:eastAsia="Arial Unicode MS" w:cs="Arial Unicode MS"/>
        </w:rPr>
        <w:t>Vēl kāds cits</w:t>
      </w:r>
      <w:r w:rsidR="00F31164" w:rsidRPr="00F31164">
        <w:rPr>
          <w:rFonts w:eastAsia="Arial Unicode MS" w:cs="Arial Unicode MS"/>
        </w:rPr>
        <w:t xml:space="preserve"> </w:t>
      </w:r>
      <w:r w:rsidR="00F31164">
        <w:rPr>
          <w:rFonts w:eastAsia="Arial Unicode MS" w:cs="Arial Unicode MS"/>
        </w:rPr>
        <w:t>stāsts</w:t>
      </w:r>
      <w:r>
        <w:rPr>
          <w:rFonts w:eastAsia="Arial Unicode MS" w:cs="Arial Unicode MS"/>
        </w:rPr>
        <w:t xml:space="preserve">, </w:t>
      </w:r>
      <w:r w:rsidR="00F31164">
        <w:rPr>
          <w:rFonts w:eastAsia="Arial Unicode MS" w:cs="Arial Unicode MS"/>
        </w:rPr>
        <w:t>ko aplūkosim tālākā stundas izklāstā,</w:t>
      </w:r>
      <w:r>
        <w:rPr>
          <w:rFonts w:eastAsia="Arial Unicode MS" w:cs="Arial Unicode MS"/>
        </w:rPr>
        <w:t xml:space="preserve"> uzsver šo </w:t>
      </w:r>
      <w:r w:rsidR="00F31164">
        <w:rPr>
          <w:rFonts w:eastAsia="Arial Unicode MS" w:cs="Arial Unicode MS"/>
        </w:rPr>
        <w:t>pašu domu</w:t>
      </w:r>
      <w:r>
        <w:rPr>
          <w:rFonts w:eastAsia="Arial Unicode MS" w:cs="Arial Unicode MS"/>
        </w:rPr>
        <w:t xml:space="preserve"> no cita skatu punkta.</w:t>
      </w:r>
    </w:p>
    <w:p w:rsidR="004A5057" w:rsidRDefault="00C30971" w:rsidP="000E3887">
      <w:pPr>
        <w:pStyle w:val="Body"/>
        <w:spacing w:after="0"/>
        <w:rPr>
          <w:b/>
          <w:bCs/>
        </w:rPr>
      </w:pPr>
      <w:r>
        <w:rPr>
          <w:b/>
          <w:bCs/>
        </w:rPr>
        <w:t>Raksti</w:t>
      </w:r>
    </w:p>
    <w:p w:rsidR="001F056D" w:rsidRDefault="00C30971" w:rsidP="001A1A1C">
      <w:pPr>
        <w:pStyle w:val="Body"/>
        <w:spacing w:after="0"/>
        <w:ind w:firstLine="720"/>
        <w:rPr>
          <w:rFonts w:eastAsia="Arial Unicode MS" w:cs="Arial Unicode MS"/>
        </w:rPr>
      </w:pPr>
      <w:r>
        <w:rPr>
          <w:rFonts w:eastAsia="Arial Unicode MS" w:cs="Arial Unicode MS"/>
        </w:rPr>
        <w:t>Apskatīsim stāstu par sievieti, kas “pārņemta ar zīlēšanas garu” (Apustuļu darbi 16:16). Vai viņa izsaka lāstu</w:t>
      </w:r>
      <w:r w:rsidR="001F056D">
        <w:rPr>
          <w:rFonts w:eastAsia="Arial Unicode MS" w:cs="Arial Unicode MS"/>
        </w:rPr>
        <w:t>s</w:t>
      </w:r>
      <w:r>
        <w:rPr>
          <w:rFonts w:eastAsia="Arial Unicode MS" w:cs="Arial Unicode MS"/>
        </w:rPr>
        <w:t xml:space="preserve"> un melu</w:t>
      </w:r>
      <w:r w:rsidR="001F056D">
        <w:rPr>
          <w:rFonts w:eastAsia="Arial Unicode MS" w:cs="Arial Unicode MS"/>
        </w:rPr>
        <w:t>s</w:t>
      </w:r>
      <w:r>
        <w:rPr>
          <w:rFonts w:eastAsia="Arial Unicode MS" w:cs="Arial Unicode MS"/>
        </w:rPr>
        <w:t xml:space="preserve">? Viņas vēstījums ir šāds: “Šie vīri [Pāvils un </w:t>
      </w:r>
      <w:proofErr w:type="spellStart"/>
      <w:r>
        <w:rPr>
          <w:rFonts w:eastAsia="Arial Unicode MS" w:cs="Arial Unicode MS"/>
        </w:rPr>
        <w:t>Sīla</w:t>
      </w:r>
      <w:proofErr w:type="spellEnd"/>
      <w:r>
        <w:rPr>
          <w:rFonts w:eastAsia="Arial Unicode MS" w:cs="Arial Unicode MS"/>
        </w:rPr>
        <w:t xml:space="preserve">] ir </w:t>
      </w:r>
      <w:r>
        <w:rPr>
          <w:rFonts w:eastAsia="Arial Unicode MS" w:cs="Arial Unicode MS"/>
        </w:rPr>
        <w:lastRenderedPageBreak/>
        <w:t>visaugstākā Dieva kalpi, kas mums parāda pestīšanas ceļu” (Ap. d.16:17). Pāvilam beidzot pietika, un viņš izdzina ļauno garu. Bet kāpēc apturēt</w:t>
      </w:r>
      <w:r w:rsidR="001F056D">
        <w:rPr>
          <w:rFonts w:eastAsia="Arial Unicode MS" w:cs="Arial Unicode MS"/>
        </w:rPr>
        <w:t xml:space="preserve"> sievieti, kura</w:t>
      </w:r>
      <w:r>
        <w:rPr>
          <w:rFonts w:eastAsia="Arial Unicode MS" w:cs="Arial Unicode MS"/>
        </w:rPr>
        <w:t xml:space="preserve"> atbalsta evaņģēlistus un viņu vēstījumu? Lūk, kāpēc: tāpēc, ka </w:t>
      </w:r>
      <w:r>
        <w:rPr>
          <w:rFonts w:eastAsia="Arial Unicode MS" w:cs="Arial Unicode MS"/>
          <w:i/>
          <w:iCs/>
        </w:rPr>
        <w:t>pareizais vēstījums nepareiz</w:t>
      </w:r>
      <w:r w:rsidR="001F056D">
        <w:rPr>
          <w:rFonts w:eastAsia="Arial Unicode MS" w:cs="Arial Unicode MS"/>
          <w:i/>
          <w:iCs/>
        </w:rPr>
        <w:t>ā</w:t>
      </w:r>
      <w:r>
        <w:rPr>
          <w:rFonts w:eastAsia="Arial Unicode MS" w:cs="Arial Unicode MS"/>
          <w:i/>
          <w:iCs/>
        </w:rPr>
        <w:t xml:space="preserve"> gar</w:t>
      </w:r>
      <w:r w:rsidR="001F056D">
        <w:rPr>
          <w:rFonts w:eastAsia="Arial Unicode MS" w:cs="Arial Unicode MS"/>
          <w:i/>
          <w:iCs/>
        </w:rPr>
        <w:t>ā</w:t>
      </w:r>
      <w:r>
        <w:rPr>
          <w:rFonts w:eastAsia="Arial Unicode MS" w:cs="Arial Unicode MS"/>
          <w:i/>
          <w:iCs/>
        </w:rPr>
        <w:t xml:space="preserve"> drīzāk palīdz sātana, nevis Dieva lietai.</w:t>
      </w:r>
      <w:r>
        <w:rPr>
          <w:rFonts w:eastAsia="Arial Unicode MS" w:cs="Arial Unicode MS"/>
        </w:rPr>
        <w:t xml:space="preserve"> Tāpēc draudzē būt </w:t>
      </w:r>
      <w:r w:rsidR="001F056D">
        <w:rPr>
          <w:rFonts w:eastAsia="Arial Unicode MS" w:cs="Arial Unicode MS"/>
        </w:rPr>
        <w:t>sirsnīgiem un laipniem</w:t>
      </w:r>
      <w:r>
        <w:rPr>
          <w:rFonts w:eastAsia="Arial Unicode MS" w:cs="Arial Unicode MS"/>
        </w:rPr>
        <w:t xml:space="preserve"> vienam pret otru </w:t>
      </w:r>
      <w:r w:rsidR="001F056D">
        <w:rPr>
          <w:rFonts w:eastAsia="Arial Unicode MS" w:cs="Arial Unicode MS"/>
        </w:rPr>
        <w:t>nav</w:t>
      </w:r>
      <w:r>
        <w:rPr>
          <w:rFonts w:eastAsia="Arial Unicode MS" w:cs="Arial Unicode MS"/>
        </w:rPr>
        <w:t xml:space="preserve"> banāls padoms. </w:t>
      </w:r>
    </w:p>
    <w:p w:rsidR="004A5057" w:rsidRDefault="00C30971" w:rsidP="001A1A1C">
      <w:pPr>
        <w:pStyle w:val="Body"/>
        <w:spacing w:after="0"/>
        <w:ind w:firstLine="720"/>
      </w:pPr>
      <w:r>
        <w:rPr>
          <w:rFonts w:eastAsia="Arial Unicode MS" w:cs="Arial Unicode MS"/>
        </w:rPr>
        <w:t xml:space="preserve">Cilvēki bieži pieņem vai noraida </w:t>
      </w:r>
      <w:r w:rsidR="00F31164">
        <w:rPr>
          <w:rFonts w:eastAsia="Arial Unicode MS" w:cs="Arial Unicode MS"/>
        </w:rPr>
        <w:t>draudze</w:t>
      </w:r>
      <w:r>
        <w:rPr>
          <w:rFonts w:eastAsia="Arial Unicode MS" w:cs="Arial Unicode MS"/>
        </w:rPr>
        <w:t xml:space="preserve">s vēstījuma patiesību, pamatojoties uz to, kā pret viņiem izturas </w:t>
      </w:r>
      <w:r w:rsidR="001F056D">
        <w:rPr>
          <w:rFonts w:eastAsia="Arial Unicode MS" w:cs="Arial Unicode MS"/>
        </w:rPr>
        <w:t>šīs draudzes locekļi</w:t>
      </w:r>
      <w:r>
        <w:rPr>
          <w:rFonts w:eastAsia="Arial Unicode MS" w:cs="Arial Unicode MS"/>
        </w:rPr>
        <w:t xml:space="preserve">. Protams, mums patīk domāt, ka šie </w:t>
      </w:r>
      <w:r w:rsidR="001F056D">
        <w:rPr>
          <w:rFonts w:eastAsia="Arial Unicode MS" w:cs="Arial Unicode MS"/>
        </w:rPr>
        <w:t>ļaudis</w:t>
      </w:r>
      <w:r>
        <w:rPr>
          <w:rFonts w:eastAsia="Arial Unicode MS" w:cs="Arial Unicode MS"/>
        </w:rPr>
        <w:t xml:space="preserve"> </w:t>
      </w:r>
      <w:r w:rsidR="001F056D">
        <w:rPr>
          <w:rFonts w:eastAsia="Arial Unicode MS" w:cs="Arial Unicode MS"/>
        </w:rPr>
        <w:t>ir kļuvuši</w:t>
      </w:r>
      <w:r>
        <w:rPr>
          <w:rFonts w:eastAsia="Arial Unicode MS" w:cs="Arial Unicode MS"/>
        </w:rPr>
        <w:t xml:space="preserve"> par </w:t>
      </w:r>
      <w:r w:rsidR="001F056D">
        <w:rPr>
          <w:rFonts w:eastAsia="Arial Unicode MS" w:cs="Arial Unicode MS"/>
        </w:rPr>
        <w:t>s</w:t>
      </w:r>
      <w:r>
        <w:rPr>
          <w:rFonts w:eastAsia="Arial Unicode MS" w:cs="Arial Unicode MS"/>
        </w:rPr>
        <w:t xml:space="preserve">eptītās dienas adventistiem mūsu teoloģijas nevainojamās loģikas dēļ, bet fakts ir tāds, ka, ja kāds viņus </w:t>
      </w:r>
      <w:r w:rsidR="001F056D">
        <w:rPr>
          <w:rFonts w:eastAsia="Arial Unicode MS" w:cs="Arial Unicode MS"/>
        </w:rPr>
        <w:t xml:space="preserve">pēc dievkalpojuma </w:t>
      </w:r>
      <w:r>
        <w:rPr>
          <w:rFonts w:eastAsia="Arial Unicode MS" w:cs="Arial Unicode MS"/>
        </w:rPr>
        <w:t xml:space="preserve">nebūtu uzaicinājis pusdienās, viņi būtu varējuši vienkārši iziet no </w:t>
      </w:r>
      <w:r w:rsidR="00F31164">
        <w:rPr>
          <w:rFonts w:eastAsia="Arial Unicode MS" w:cs="Arial Unicode MS"/>
        </w:rPr>
        <w:t>draudze</w:t>
      </w:r>
      <w:r>
        <w:rPr>
          <w:rFonts w:eastAsia="Arial Unicode MS" w:cs="Arial Unicode MS"/>
        </w:rPr>
        <w:t>s, lai nekad vairs neatgrieztos.</w:t>
      </w:r>
    </w:p>
    <w:p w:rsidR="004A5057" w:rsidRDefault="00C30971" w:rsidP="001A1A1C">
      <w:pPr>
        <w:pStyle w:val="Body"/>
        <w:spacing w:after="0"/>
        <w:ind w:firstLine="720"/>
      </w:pPr>
      <w:r>
        <w:rPr>
          <w:rFonts w:eastAsia="Arial Unicode MS" w:cs="Arial Unicode MS"/>
        </w:rPr>
        <w:t xml:space="preserve">Kāds varētu </w:t>
      </w:r>
      <w:r w:rsidR="001F056D">
        <w:rPr>
          <w:rFonts w:eastAsia="Arial Unicode MS" w:cs="Arial Unicode MS"/>
        </w:rPr>
        <w:t>iebilst</w:t>
      </w:r>
      <w:r>
        <w:rPr>
          <w:rFonts w:eastAsia="Arial Unicode MS" w:cs="Arial Unicode MS"/>
        </w:rPr>
        <w:t xml:space="preserve"> un sacīt: “Kā ir ar Svētā Gara lomu </w:t>
      </w:r>
      <w:r w:rsidR="001F056D">
        <w:rPr>
          <w:rFonts w:eastAsia="Arial Unicode MS" w:cs="Arial Unicode MS"/>
        </w:rPr>
        <w:t xml:space="preserve">cilvēku </w:t>
      </w:r>
      <w:r>
        <w:rPr>
          <w:rFonts w:eastAsia="Arial Unicode MS" w:cs="Arial Unicode MS"/>
        </w:rPr>
        <w:t xml:space="preserve">pievēršanā un locekļu noturēšanā? Vai šīs diskusijas virziens neuzsver Gara lomu?” Gars ir viegli identificējams ar tādām dāvanām kā pravietojumi, gudrība, zināšanas un mācīšana (1. Kor. 12:8–10, 1. Kor. 12:28) </w:t>
      </w:r>
      <w:r w:rsidR="000E3887">
        <w:rPr>
          <w:rFonts w:eastAsia="Arial Unicode MS" w:cs="Arial Unicode MS"/>
        </w:rPr>
        <w:t>–</w:t>
      </w:r>
      <w:r>
        <w:rPr>
          <w:rFonts w:eastAsia="Arial Unicode MS" w:cs="Arial Unicode MS"/>
        </w:rPr>
        <w:t xml:space="preserve"> tie ir elementi labai adventistu izglītībai. Šie</w:t>
      </w:r>
      <w:r w:rsidR="001F056D">
        <w:rPr>
          <w:rFonts w:eastAsia="Arial Unicode MS" w:cs="Arial Unicode MS"/>
        </w:rPr>
        <w:t>,</w:t>
      </w:r>
      <w:r>
        <w:rPr>
          <w:rFonts w:eastAsia="Arial Unicode MS" w:cs="Arial Unicode MS"/>
        </w:rPr>
        <w:t xml:space="preserve"> uz darbību orientētie</w:t>
      </w:r>
      <w:r w:rsidR="001F056D">
        <w:rPr>
          <w:rFonts w:eastAsia="Arial Unicode MS" w:cs="Arial Unicode MS"/>
        </w:rPr>
        <w:t>,</w:t>
      </w:r>
      <w:r>
        <w:rPr>
          <w:rFonts w:eastAsia="Arial Unicode MS" w:cs="Arial Unicode MS"/>
        </w:rPr>
        <w:t xml:space="preserve"> talanti </w:t>
      </w:r>
      <w:r w:rsidR="001F056D">
        <w:rPr>
          <w:rFonts w:eastAsia="Arial Unicode MS" w:cs="Arial Unicode MS"/>
        </w:rPr>
        <w:t xml:space="preserve">draudzē </w:t>
      </w:r>
      <w:r>
        <w:rPr>
          <w:rFonts w:eastAsia="Arial Unicode MS" w:cs="Arial Unicode MS"/>
        </w:rPr>
        <w:t>ir tik svarīgi, taču to ietekm</w:t>
      </w:r>
      <w:r w:rsidR="001F056D">
        <w:rPr>
          <w:rFonts w:eastAsia="Arial Unicode MS" w:cs="Arial Unicode MS"/>
        </w:rPr>
        <w:t>e</w:t>
      </w:r>
      <w:r>
        <w:rPr>
          <w:rFonts w:eastAsia="Arial Unicode MS" w:cs="Arial Unicode MS"/>
        </w:rPr>
        <w:t xml:space="preserve"> </w:t>
      </w:r>
      <w:r w:rsidR="001F056D">
        <w:rPr>
          <w:rFonts w:eastAsia="Arial Unicode MS" w:cs="Arial Unicode MS"/>
        </w:rPr>
        <w:t xml:space="preserve">tiek mazināta, ja pietrūkst tādu </w:t>
      </w:r>
      <w:r>
        <w:rPr>
          <w:rFonts w:eastAsia="Arial Unicode MS" w:cs="Arial Unicode MS"/>
        </w:rPr>
        <w:t>Gara dāvan</w:t>
      </w:r>
      <w:r w:rsidR="001F056D">
        <w:rPr>
          <w:rFonts w:eastAsia="Arial Unicode MS" w:cs="Arial Unicode MS"/>
        </w:rPr>
        <w:t>u</w:t>
      </w:r>
      <w:r>
        <w:rPr>
          <w:rFonts w:eastAsia="Arial Unicode MS" w:cs="Arial Unicode MS"/>
        </w:rPr>
        <w:t xml:space="preserve"> kā </w:t>
      </w:r>
      <w:r w:rsidR="001F056D">
        <w:rPr>
          <w:rFonts w:eastAsia="Arial Unicode MS" w:cs="Arial Unicode MS"/>
        </w:rPr>
        <w:t xml:space="preserve">savstarpēja </w:t>
      </w:r>
      <w:r>
        <w:rPr>
          <w:rFonts w:eastAsia="Arial Unicode MS" w:cs="Arial Unicode MS"/>
        </w:rPr>
        <w:t>palīdzība (1. Kor. 12:28), kalpošana (Rom. 12:7), žēlsirdības parādīšana un uzmundrināšana (Rom. 12:8), kā arī pilns Gara augļu klāsts: mīlestība, prieks, miers, ilgstoša pacietība, maigums, labestība, ticība, lēnprātība, mērenība (Gal. 5:22, 23). Visbeidzot, Pāvils abus garīgo dāvanu sarakstus (Rom. 12 un 1. Kor. 12) apkopo ar “izcilāk</w:t>
      </w:r>
      <w:r w:rsidR="001F056D">
        <w:rPr>
          <w:rFonts w:eastAsia="Arial Unicode MS" w:cs="Arial Unicode MS"/>
        </w:rPr>
        <w:t>o</w:t>
      </w:r>
      <w:r>
        <w:rPr>
          <w:rFonts w:eastAsia="Arial Unicode MS" w:cs="Arial Unicode MS"/>
        </w:rPr>
        <w:t>” mīlestības veidu (1. Kor. 12:31–13:1). Pāvils sīkāk izskaidro Rom. 12:10, iedrošinot: “Brāļu mīlestība jūsu starpā lai ir sirsnīga. Centieties cits citu pārspēt savstarpējā cieņ</w:t>
      </w:r>
      <w:r w:rsidR="001F056D">
        <w:rPr>
          <w:rFonts w:eastAsia="Arial Unicode MS" w:cs="Arial Unicode MS"/>
        </w:rPr>
        <w:t>ā.</w:t>
      </w:r>
      <w:r>
        <w:rPr>
          <w:rFonts w:eastAsia="Arial Unicode MS" w:cs="Arial Unicode MS"/>
        </w:rPr>
        <w:t>”</w:t>
      </w:r>
    </w:p>
    <w:p w:rsidR="004A5057" w:rsidRDefault="00C30971" w:rsidP="001F056D">
      <w:pPr>
        <w:pStyle w:val="Body"/>
        <w:spacing w:after="0"/>
        <w:ind w:firstLine="720"/>
      </w:pPr>
      <w:r>
        <w:rPr>
          <w:rFonts w:eastAsia="Arial Unicode MS" w:cs="Arial Unicode MS"/>
        </w:rPr>
        <w:t xml:space="preserve">Mīlēt vienam otru ir tik izplatīti vārdi kristiešu aprindās, ka dažkārt šī principa demonstrēšana rada risku kļūt </w:t>
      </w:r>
      <w:r w:rsidR="001F056D">
        <w:rPr>
          <w:rFonts w:eastAsia="Arial Unicode MS" w:cs="Arial Unicode MS"/>
        </w:rPr>
        <w:t>apnicīgam, ja draudzes locekļu mīlestība</w:t>
      </w:r>
      <w:r>
        <w:rPr>
          <w:rFonts w:eastAsia="Arial Unicode MS" w:cs="Arial Unicode MS"/>
        </w:rPr>
        <w:t xml:space="preserve"> nepārsniedz sabata kalpošanu. Bet vai mēs tiešām varam </w:t>
      </w:r>
      <w:r w:rsidR="001A1A1C">
        <w:rPr>
          <w:rFonts w:eastAsia="Arial Unicode MS" w:cs="Arial Unicode MS"/>
        </w:rPr>
        <w:t>iz</w:t>
      </w:r>
      <w:r w:rsidR="0050452A">
        <w:rPr>
          <w:rFonts w:eastAsia="Arial Unicode MS" w:cs="Arial Unicode MS"/>
        </w:rPr>
        <w:t>r</w:t>
      </w:r>
      <w:r>
        <w:rPr>
          <w:rFonts w:eastAsia="Arial Unicode MS" w:cs="Arial Unicode MS"/>
        </w:rPr>
        <w:t xml:space="preserve">ādīt mīlestību, ja vienlaikus netiek </w:t>
      </w:r>
      <w:r w:rsidR="001A1A1C">
        <w:rPr>
          <w:rFonts w:eastAsia="Arial Unicode MS" w:cs="Arial Unicode MS"/>
        </w:rPr>
        <w:t>iz</w:t>
      </w:r>
      <w:r w:rsidR="0050452A">
        <w:rPr>
          <w:rFonts w:eastAsia="Arial Unicode MS" w:cs="Arial Unicode MS"/>
        </w:rPr>
        <w:t>r</w:t>
      </w:r>
      <w:r>
        <w:rPr>
          <w:rFonts w:eastAsia="Arial Unicode MS" w:cs="Arial Unicode MS"/>
        </w:rPr>
        <w:t>ādīta laipnība? Lai draudze būtu mācīšanās un izaugsmes vieta, būs vajadzīgi ne tikai kompetenti, Gara pārņemti mācītāji un skolotāji; tam būs nepieciešama ar Garu piepildītu biedru laipnība un mīlestība.</w:t>
      </w:r>
    </w:p>
    <w:p w:rsidR="004A5057" w:rsidRDefault="00C30971" w:rsidP="000E3887">
      <w:pPr>
        <w:pStyle w:val="Body"/>
        <w:spacing w:after="0"/>
        <w:rPr>
          <w:b/>
          <w:bCs/>
        </w:rPr>
      </w:pPr>
      <w:r>
        <w:rPr>
          <w:b/>
          <w:bCs/>
        </w:rPr>
        <w:t>Statistika</w:t>
      </w:r>
    </w:p>
    <w:p w:rsidR="001F056D" w:rsidRDefault="00C30971" w:rsidP="001A1A1C">
      <w:pPr>
        <w:pStyle w:val="Body"/>
        <w:spacing w:after="0"/>
        <w:ind w:firstLine="720"/>
        <w:rPr>
          <w:rFonts w:eastAsia="Arial Unicode MS" w:cs="Arial Unicode MS"/>
        </w:rPr>
      </w:pPr>
      <w:r>
        <w:rPr>
          <w:rFonts w:eastAsia="Arial Unicode MS" w:cs="Arial Unicode MS"/>
        </w:rPr>
        <w:t xml:space="preserve">Noteikta statistika, kas iegūta no Evaņģēlijiem un Apustuļu darbiem, var radikāli mainīt veidu, kādā mēs sevi redzam attiecībās ar Kristu. Šīs pārmaiņas attiecībās attiecas arī uz izglītības tēmu. </w:t>
      </w:r>
    </w:p>
    <w:p w:rsidR="004A5057" w:rsidRDefault="00C30971" w:rsidP="001A1A1C">
      <w:pPr>
        <w:pStyle w:val="Body"/>
        <w:spacing w:after="0"/>
        <w:ind w:firstLine="720"/>
      </w:pPr>
      <w:r>
        <w:rPr>
          <w:rFonts w:eastAsia="Arial Unicode MS" w:cs="Arial Unicode MS"/>
        </w:rPr>
        <w:t>Pirmkārt, dažas definīcijas</w:t>
      </w:r>
      <w:r w:rsidR="001F056D">
        <w:rPr>
          <w:rFonts w:eastAsia="Arial Unicode MS" w:cs="Arial Unicode MS"/>
        </w:rPr>
        <w:t>! Sam</w:t>
      </w:r>
      <w:r>
        <w:rPr>
          <w:rFonts w:eastAsia="Arial Unicode MS" w:cs="Arial Unicode MS"/>
        </w:rPr>
        <w:t xml:space="preserve">eklējiet lietvārdu “kristietis” jebkurā vārdnīcā, un pirmā definīcija būs kaut kas līdzīgs </w:t>
      </w:r>
      <w:r w:rsidR="001F056D">
        <w:rPr>
          <w:rFonts w:eastAsia="Arial Unicode MS" w:cs="Arial Unicode MS"/>
        </w:rPr>
        <w:t>šai ‘</w:t>
      </w:r>
      <w:r>
        <w:rPr>
          <w:rFonts w:eastAsia="Arial Unicode MS" w:cs="Arial Unicode MS"/>
        </w:rPr>
        <w:t xml:space="preserve">persona, kas tic Jēzum un/vai Viņa mācībai”. Vārds </w:t>
      </w:r>
      <w:r w:rsidRPr="001F056D">
        <w:rPr>
          <w:rFonts w:eastAsia="Arial Unicode MS" w:cs="Arial Unicode MS"/>
          <w:i/>
        </w:rPr>
        <w:t>kristietis</w:t>
      </w:r>
      <w:r>
        <w:rPr>
          <w:rFonts w:eastAsia="Arial Unicode MS" w:cs="Arial Unicode MS"/>
        </w:rPr>
        <w:t xml:space="preserve"> kalpo, lai parādītu reliģisko piederību. Apustuļu darbi saka, ka Kristus sekotājus </w:t>
      </w:r>
      <w:r w:rsidR="00A07765">
        <w:rPr>
          <w:rFonts w:eastAsia="Arial Unicode MS" w:cs="Arial Unicode MS"/>
        </w:rPr>
        <w:t xml:space="preserve">par kristiešiem nosauca vispirms </w:t>
      </w:r>
      <w:r>
        <w:rPr>
          <w:rFonts w:eastAsia="Arial Unicode MS" w:cs="Arial Unicode MS"/>
        </w:rPr>
        <w:t xml:space="preserve">Antiohijā (Ap. d. 11:26), un </w:t>
      </w:r>
      <w:r w:rsidR="00A07765">
        <w:rPr>
          <w:rFonts w:eastAsia="Arial Unicode MS" w:cs="Arial Unicode MS"/>
        </w:rPr>
        <w:t>tas</w:t>
      </w:r>
      <w:r>
        <w:rPr>
          <w:rFonts w:eastAsia="Arial Unicode MS" w:cs="Arial Unicode MS"/>
        </w:rPr>
        <w:t>, visticamāk, nebija pašu veidots apzīmējums.</w:t>
      </w:r>
    </w:p>
    <w:p w:rsidR="004A5057" w:rsidRDefault="00C30971" w:rsidP="00A07765">
      <w:pPr>
        <w:pStyle w:val="Body"/>
        <w:spacing w:after="0"/>
        <w:ind w:firstLine="720"/>
      </w:pPr>
      <w:r>
        <w:rPr>
          <w:rFonts w:eastAsia="Arial Unicode MS" w:cs="Arial Unicode MS"/>
        </w:rPr>
        <w:t xml:space="preserve">Vārds </w:t>
      </w:r>
      <w:r>
        <w:rPr>
          <w:rFonts w:eastAsia="Arial Unicode MS" w:cs="Arial Unicode MS"/>
          <w:i/>
          <w:iCs/>
        </w:rPr>
        <w:t>kristietis</w:t>
      </w:r>
      <w:r>
        <w:rPr>
          <w:rFonts w:eastAsia="Arial Unicode MS" w:cs="Arial Unicode MS"/>
        </w:rPr>
        <w:t xml:space="preserve"> Bībelē sastopams trīs reizes (Ap. d. 11:26, Ap. d. 26:28, 1. Pēt. 4:16).</w:t>
      </w:r>
      <w:r w:rsidR="00A07765">
        <w:t xml:space="preserve"> </w:t>
      </w:r>
      <w:r>
        <w:rPr>
          <w:rFonts w:eastAsia="Arial Unicode MS" w:cs="Arial Unicode MS"/>
        </w:rPr>
        <w:t xml:space="preserve">Taču šodien šis nosaukums faktiski ir ekskluzīvs un universāls termins, lai apzīmētu kristietības piekritējus. Tātad, kā </w:t>
      </w:r>
      <w:r w:rsidR="00A07765">
        <w:rPr>
          <w:rFonts w:eastAsia="Arial Unicode MS" w:cs="Arial Unicode MS"/>
        </w:rPr>
        <w:t xml:space="preserve">kristiešus </w:t>
      </w:r>
      <w:r>
        <w:rPr>
          <w:rFonts w:eastAsia="Arial Unicode MS" w:cs="Arial Unicode MS"/>
        </w:rPr>
        <w:t xml:space="preserve">sauca </w:t>
      </w:r>
      <w:r w:rsidR="00A07765">
        <w:rPr>
          <w:rFonts w:eastAsia="Arial Unicode MS" w:cs="Arial Unicode MS"/>
        </w:rPr>
        <w:t xml:space="preserve">toreiz, </w:t>
      </w:r>
      <w:r>
        <w:rPr>
          <w:rFonts w:eastAsia="Arial Unicode MS" w:cs="Arial Unicode MS"/>
        </w:rPr>
        <w:t>pirms Antiohij</w:t>
      </w:r>
      <w:r w:rsidR="00A07765">
        <w:rPr>
          <w:rFonts w:eastAsia="Arial Unicode MS" w:cs="Arial Unicode MS"/>
        </w:rPr>
        <w:t>ā dotā</w:t>
      </w:r>
      <w:r>
        <w:rPr>
          <w:rFonts w:eastAsia="Arial Unicode MS" w:cs="Arial Unicode MS"/>
        </w:rPr>
        <w:t xml:space="preserve"> nosaukuma? </w:t>
      </w:r>
      <w:r w:rsidR="00A07765">
        <w:rPr>
          <w:rFonts w:eastAsia="Arial Unicode MS" w:cs="Arial Unicode MS"/>
        </w:rPr>
        <w:t>St</w:t>
      </w:r>
      <w:r>
        <w:rPr>
          <w:rFonts w:eastAsia="Arial Unicode MS" w:cs="Arial Unicode MS"/>
        </w:rPr>
        <w:t>atistika atbild uz jautājumu un nodrošina kontrastu ar pirmo statistiku:</w:t>
      </w:r>
    </w:p>
    <w:p w:rsidR="004A5057" w:rsidRDefault="00C30971" w:rsidP="001A1A1C">
      <w:pPr>
        <w:pStyle w:val="Body"/>
        <w:spacing w:after="0"/>
        <w:ind w:firstLine="720"/>
      </w:pPr>
      <w:r>
        <w:rPr>
          <w:rFonts w:eastAsia="Arial Unicode MS" w:cs="Arial Unicode MS"/>
        </w:rPr>
        <w:t xml:space="preserve">Vārds </w:t>
      </w:r>
      <w:r>
        <w:rPr>
          <w:rFonts w:eastAsia="Arial Unicode MS" w:cs="Arial Unicode MS"/>
          <w:i/>
          <w:iCs/>
        </w:rPr>
        <w:t>māceklis</w:t>
      </w:r>
      <w:r>
        <w:rPr>
          <w:rFonts w:eastAsia="Arial Unicode MS" w:cs="Arial Unicode MS"/>
        </w:rPr>
        <w:t xml:space="preserve"> Bībelē sastopams 256 reizes.</w:t>
      </w:r>
    </w:p>
    <w:p w:rsidR="004A5057" w:rsidRDefault="00C30971" w:rsidP="00A07765">
      <w:pPr>
        <w:pStyle w:val="Body"/>
        <w:spacing w:after="0"/>
        <w:ind w:firstLine="720"/>
      </w:pPr>
      <w:r>
        <w:rPr>
          <w:rFonts w:eastAsia="Arial Unicode MS" w:cs="Arial Unicode MS"/>
        </w:rPr>
        <w:t>Kad cilvēks pats sevi ieceļ par kristieti, tas parasti rada domu, ka mēs pieturamies pie pārliecību kopuma. Taču, kā būtu, ja mēs sevi apzīmētu par mācekļiem? Mācekļi ir studenti, praktiski izglītojamie. Protams, viņi tic tam, kas viņiem tiek mācīts, bet viņi ir vairāk nekā ticīgi; viņi apgūst sava meistara prasmes, lai tās atkārtotu. Viņi veido dzīves karjeru tajā pašā amatā, kurā iesaistījās viņu meistari. Un, kad meistars nomirst, viņa mācekļi ir vistuvāk ideāl</w:t>
      </w:r>
      <w:r w:rsidR="00A07765">
        <w:rPr>
          <w:rFonts w:eastAsia="Arial Unicode MS" w:cs="Arial Unicode MS"/>
        </w:rPr>
        <w:t>iem</w:t>
      </w:r>
      <w:r>
        <w:rPr>
          <w:rFonts w:eastAsia="Arial Unicode MS" w:cs="Arial Unicode MS"/>
        </w:rPr>
        <w:t xml:space="preserve"> un </w:t>
      </w:r>
      <w:r w:rsidR="00A07765">
        <w:rPr>
          <w:rFonts w:eastAsia="Arial Unicode MS" w:cs="Arial Unicode MS"/>
        </w:rPr>
        <w:t>prasmēm, kurām</w:t>
      </w:r>
      <w:r>
        <w:rPr>
          <w:rFonts w:eastAsia="Arial Unicode MS" w:cs="Arial Unicode MS"/>
        </w:rPr>
        <w:t xml:space="preserve"> viņu meistars veltījis savu dzīvi.</w:t>
      </w:r>
    </w:p>
    <w:p w:rsidR="004A5057" w:rsidRDefault="00C30971" w:rsidP="00A07765">
      <w:pPr>
        <w:pStyle w:val="Body"/>
        <w:spacing w:after="0"/>
        <w:ind w:firstLine="720"/>
      </w:pPr>
      <w:r>
        <w:rPr>
          <w:rFonts w:eastAsia="Arial Unicode MS" w:cs="Arial Unicode MS"/>
        </w:rPr>
        <w:lastRenderedPageBreak/>
        <w:t xml:space="preserve">Tāpat kā lielākā daļa </w:t>
      </w:r>
      <w:r w:rsidR="00A07765">
        <w:rPr>
          <w:rFonts w:eastAsia="Arial Unicode MS" w:cs="Arial Unicode MS"/>
        </w:rPr>
        <w:t>informācijas</w:t>
      </w:r>
      <w:r>
        <w:rPr>
          <w:rFonts w:eastAsia="Arial Unicode MS" w:cs="Arial Unicode MS"/>
        </w:rPr>
        <w:t>, ko zinām par Sokr</w:t>
      </w:r>
      <w:r w:rsidR="001A1A1C">
        <w:rPr>
          <w:rFonts w:eastAsia="Arial Unicode MS" w:cs="Arial Unicode MS"/>
        </w:rPr>
        <w:t>ā</w:t>
      </w:r>
      <w:r>
        <w:rPr>
          <w:rFonts w:eastAsia="Arial Unicode MS" w:cs="Arial Unicode MS"/>
        </w:rPr>
        <w:t xml:space="preserve">tu, </w:t>
      </w:r>
      <w:r w:rsidR="00A07765">
        <w:rPr>
          <w:rFonts w:eastAsia="Arial Unicode MS" w:cs="Arial Unicode MS"/>
        </w:rPr>
        <w:t>nākusi</w:t>
      </w:r>
      <w:r>
        <w:rPr>
          <w:rFonts w:eastAsia="Arial Unicode MS" w:cs="Arial Unicode MS"/>
        </w:rPr>
        <w:t xml:space="preserve"> </w:t>
      </w:r>
      <w:r w:rsidR="00A07765">
        <w:rPr>
          <w:rFonts w:eastAsia="Arial Unicode MS" w:cs="Arial Unicode MS"/>
        </w:rPr>
        <w:t>no</w:t>
      </w:r>
      <w:r>
        <w:rPr>
          <w:rFonts w:eastAsia="Arial Unicode MS" w:cs="Arial Unicode MS"/>
        </w:rPr>
        <w:t xml:space="preserve"> viņa galven</w:t>
      </w:r>
      <w:r w:rsidR="00A07765">
        <w:rPr>
          <w:rFonts w:eastAsia="Arial Unicode MS" w:cs="Arial Unicode MS"/>
        </w:rPr>
        <w:t>ā</w:t>
      </w:r>
      <w:r>
        <w:rPr>
          <w:rFonts w:eastAsia="Arial Unicode MS" w:cs="Arial Unicode MS"/>
        </w:rPr>
        <w:t xml:space="preserve"> skolniek</w:t>
      </w:r>
      <w:r w:rsidR="00A07765">
        <w:rPr>
          <w:rFonts w:eastAsia="Arial Unicode MS" w:cs="Arial Unicode MS"/>
        </w:rPr>
        <w:t>a</w:t>
      </w:r>
      <w:r>
        <w:rPr>
          <w:rFonts w:eastAsia="Arial Unicode MS" w:cs="Arial Unicode MS"/>
        </w:rPr>
        <w:t xml:space="preserve"> Platon</w:t>
      </w:r>
      <w:r w:rsidR="00A07765">
        <w:rPr>
          <w:rFonts w:eastAsia="Arial Unicode MS" w:cs="Arial Unicode MS"/>
        </w:rPr>
        <w:t>a</w:t>
      </w:r>
      <w:r>
        <w:rPr>
          <w:rFonts w:eastAsia="Arial Unicode MS" w:cs="Arial Unicode MS"/>
        </w:rPr>
        <w:t>, pasaulei ir tiesības izdarīt secinājumus par Jēzu, ņemot vērā Viņa galveno mācekļu dzīvi: jūs</w:t>
      </w:r>
      <w:r w:rsidR="00A07765">
        <w:rPr>
          <w:rFonts w:eastAsia="Arial Unicode MS" w:cs="Arial Unicode MS"/>
        </w:rPr>
        <w:t>u</w:t>
      </w:r>
      <w:r>
        <w:rPr>
          <w:rFonts w:eastAsia="Arial Unicode MS" w:cs="Arial Unicode MS"/>
        </w:rPr>
        <w:t xml:space="preserve"> un man</w:t>
      </w:r>
      <w:r w:rsidR="00A07765">
        <w:rPr>
          <w:rFonts w:eastAsia="Arial Unicode MS" w:cs="Arial Unicode MS"/>
        </w:rPr>
        <w:t>ējo</w:t>
      </w:r>
      <w:r>
        <w:rPr>
          <w:rFonts w:eastAsia="Arial Unicode MS" w:cs="Arial Unicode MS"/>
        </w:rPr>
        <w:t xml:space="preserve">. </w:t>
      </w:r>
      <w:r w:rsidR="00A07765">
        <w:rPr>
          <w:rFonts w:eastAsia="Arial Unicode MS" w:cs="Arial Unicode MS"/>
        </w:rPr>
        <w:t>I</w:t>
      </w:r>
      <w:r>
        <w:rPr>
          <w:rFonts w:eastAsia="Arial Unicode MS" w:cs="Arial Unicode MS"/>
        </w:rPr>
        <w:t xml:space="preserve">r kļūdaini domāt, ka termins “māceklis” (grieķu valodā </w:t>
      </w:r>
      <w:proofErr w:type="spellStart"/>
      <w:r>
        <w:rPr>
          <w:rFonts w:eastAsia="Arial Unicode MS" w:cs="Arial Unicode MS"/>
          <w:i/>
          <w:iCs/>
        </w:rPr>
        <w:t>mathetes</w:t>
      </w:r>
      <w:proofErr w:type="spellEnd"/>
      <w:r>
        <w:rPr>
          <w:rFonts w:eastAsia="Arial Unicode MS" w:cs="Arial Unicode MS"/>
        </w:rPr>
        <w:t xml:space="preserve"> </w:t>
      </w:r>
      <w:r w:rsidR="00A07765">
        <w:rPr>
          <w:rFonts w:eastAsia="Arial Unicode MS" w:cs="Arial Unicode MS"/>
        </w:rPr>
        <w:t>‘</w:t>
      </w:r>
      <w:r>
        <w:rPr>
          <w:rFonts w:eastAsia="Arial Unicode MS" w:cs="Arial Unicode MS"/>
        </w:rPr>
        <w:t>izglītojamais, skolēns</w:t>
      </w:r>
      <w:r w:rsidR="00A07765">
        <w:rPr>
          <w:rFonts w:eastAsia="Arial Unicode MS" w:cs="Arial Unicode MS"/>
        </w:rPr>
        <w:t>’</w:t>
      </w:r>
      <w:r>
        <w:rPr>
          <w:rFonts w:eastAsia="Arial Unicode MS" w:cs="Arial Unicode MS"/>
        </w:rPr>
        <w:t xml:space="preserve">) ir rezervēts sākotnējiem divpadsmit mācekļiem. Kad Lūka savā evaņģēlija turpinājumā rakstīja par masveida atgriešanos, viņš runāja par pieaugošo “mācekļu” skaitu (Ap. d. 6:1, Ap. d. 6:7). Ananiju, Tabitu un Timoteju sauc par mācekļiem (Ap. d. 9:10, Ap. d. 9:36, Ap. d. 16:1). Atsaukšanās uz visiem šiem “kristiešiem” kā mācekļiem ir tikai apliecinājums viņu paklausībai savam </w:t>
      </w:r>
      <w:proofErr w:type="spellStart"/>
      <w:r w:rsidRPr="00A07765">
        <w:rPr>
          <w:rFonts w:eastAsia="Arial Unicode MS" w:cs="Arial Unicode MS"/>
          <w:i/>
        </w:rPr>
        <w:t>Rabbi</w:t>
      </w:r>
      <w:proofErr w:type="spellEnd"/>
      <w:r>
        <w:rPr>
          <w:rFonts w:eastAsia="Arial Unicode MS" w:cs="Arial Unicode MS"/>
        </w:rPr>
        <w:t>, kurš pavēlēja: “Tāpēc ejiet un dariet par mācekļiem visas tautas (Mat. 28:19, ESV).</w:t>
      </w:r>
    </w:p>
    <w:p w:rsidR="004A5057" w:rsidRDefault="00C30971" w:rsidP="000E3887">
      <w:pPr>
        <w:pStyle w:val="Virsraksts3"/>
        <w:spacing w:after="0"/>
        <w:ind w:firstLine="0"/>
      </w:pPr>
      <w:r>
        <w:t xml:space="preserve">TREŠĀ DAĻA </w:t>
      </w:r>
      <w:r w:rsidR="000E3887">
        <w:t>–</w:t>
      </w:r>
      <w:r>
        <w:t xml:space="preserve"> PRAKSE</w:t>
      </w:r>
    </w:p>
    <w:p w:rsidR="004A5057" w:rsidRDefault="001A1A1C" w:rsidP="001A1A1C">
      <w:pPr>
        <w:pStyle w:val="Virsraksts3"/>
        <w:spacing w:after="0"/>
        <w:ind w:firstLine="720"/>
        <w:rPr>
          <w:b w:val="0"/>
          <w:bCs w:val="0"/>
        </w:rPr>
      </w:pPr>
      <w:r>
        <w:rPr>
          <w:b w:val="0"/>
          <w:bCs w:val="0"/>
        </w:rPr>
        <w:t>Draudze</w:t>
      </w:r>
      <w:r w:rsidR="00C30971">
        <w:rPr>
          <w:b w:val="0"/>
          <w:bCs w:val="0"/>
        </w:rPr>
        <w:t xml:space="preserve"> ir saukta par slimnīcu garīgi ievainotajiem. Šī ir daudz izplatītāka metafora nekā tā, kas </w:t>
      </w:r>
      <w:r w:rsidR="00A07765">
        <w:rPr>
          <w:b w:val="0"/>
          <w:bCs w:val="0"/>
        </w:rPr>
        <w:t>draudzi</w:t>
      </w:r>
      <w:r w:rsidR="00C30971">
        <w:rPr>
          <w:b w:val="0"/>
          <w:bCs w:val="0"/>
        </w:rPr>
        <w:t xml:space="preserve"> sauc par universitāti tiem, kas iet bojā neziņā un garīgajā tumsā, par universitāti, kurā mēs visi esam aicināti iestāties kā rezidenti uz mūžu, mācoties no </w:t>
      </w:r>
      <w:proofErr w:type="spellStart"/>
      <w:r w:rsidR="00A07765">
        <w:rPr>
          <w:b w:val="0"/>
          <w:bCs w:val="0"/>
        </w:rPr>
        <w:t>nācarieša</w:t>
      </w:r>
      <w:proofErr w:type="spellEnd"/>
      <w:r w:rsidR="00A07765">
        <w:rPr>
          <w:b w:val="0"/>
          <w:bCs w:val="0"/>
        </w:rPr>
        <w:t xml:space="preserve"> </w:t>
      </w:r>
      <w:r w:rsidR="00C30971">
        <w:rPr>
          <w:b w:val="0"/>
          <w:bCs w:val="0"/>
        </w:rPr>
        <w:t xml:space="preserve">Jēzus, mūsu galvenā Skolotāja. Taču abas metaforas </w:t>
      </w:r>
      <w:r w:rsidR="000E3887">
        <w:rPr>
          <w:b w:val="0"/>
          <w:bCs w:val="0"/>
        </w:rPr>
        <w:t>–</w:t>
      </w:r>
      <w:r w:rsidR="00C30971">
        <w:rPr>
          <w:b w:val="0"/>
          <w:bCs w:val="0"/>
        </w:rPr>
        <w:t xml:space="preserve"> slimnīca un universitāte –patiešām vajadzētu sasaistīt kopā, lai mēs pilnībā izprastu vārdu </w:t>
      </w:r>
      <w:r>
        <w:rPr>
          <w:b w:val="0"/>
          <w:bCs w:val="0"/>
          <w:i/>
          <w:iCs/>
        </w:rPr>
        <w:t>draudze</w:t>
      </w:r>
      <w:r w:rsidR="00C30971">
        <w:rPr>
          <w:b w:val="0"/>
          <w:bCs w:val="0"/>
        </w:rPr>
        <w:t>. Tas ir, mūsu garīgajai dziedināšanai vajadzētu būt savienotai ar reliģisko izglītību, kas mūs māca būt mācekļiem.</w:t>
      </w:r>
    </w:p>
    <w:p w:rsidR="004A5057" w:rsidRDefault="00C30971" w:rsidP="000E3887">
      <w:pPr>
        <w:pStyle w:val="Virsraksts3"/>
        <w:spacing w:after="0"/>
        <w:ind w:firstLine="0"/>
        <w:rPr>
          <w:b w:val="0"/>
          <w:bCs w:val="0"/>
        </w:rPr>
      </w:pPr>
      <w:r>
        <w:t>Diskusija</w:t>
      </w:r>
      <w:r>
        <w:rPr>
          <w:b w:val="0"/>
          <w:bCs w:val="0"/>
        </w:rPr>
        <w:t>:</w:t>
      </w:r>
    </w:p>
    <w:p w:rsidR="004A5057" w:rsidRDefault="00C30971" w:rsidP="000E3887">
      <w:pPr>
        <w:pStyle w:val="BodyNumbered"/>
        <w:numPr>
          <w:ilvl w:val="0"/>
          <w:numId w:val="12"/>
        </w:numPr>
        <w:spacing w:after="0"/>
      </w:pPr>
      <w:r>
        <w:t xml:space="preserve">Mums ir mūsu garīgā dzīve, mums ir </w:t>
      </w:r>
      <w:proofErr w:type="spellStart"/>
      <w:r>
        <w:t>sabatskola</w:t>
      </w:r>
      <w:proofErr w:type="spellEnd"/>
      <w:r>
        <w:t xml:space="preserve"> un </w:t>
      </w:r>
      <w:r w:rsidR="00AD2C8F">
        <w:t>svētrunas</w:t>
      </w:r>
      <w:r>
        <w:t xml:space="preserve"> stunda. Tomēr, ja esam godīgi, tad, gadiem ejot, šķiet, ka viss sāk atkārtoties un saviļņojums, kāds mums bija adventistu pieredzes sākumā, laika gaitā sāk mazināties. Kād</w:t>
      </w:r>
      <w:r w:rsidR="00A07765">
        <w:t>ā veidā</w:t>
      </w:r>
      <w:r>
        <w:t xml:space="preserve"> varam uzlabot savu personīgo kristīgo izglītību vai iedvest jaunu dzīvību mūsu parastajā draudzes mācību rutīnā?</w:t>
      </w:r>
    </w:p>
    <w:p w:rsidR="004A5057" w:rsidRDefault="00C30971" w:rsidP="000E3887">
      <w:pPr>
        <w:pStyle w:val="BodyNumbered"/>
        <w:numPr>
          <w:ilvl w:val="0"/>
          <w:numId w:val="4"/>
        </w:numPr>
        <w:spacing w:after="0"/>
      </w:pPr>
      <w:r>
        <w:t>Kad dodamies uz jaunu draudzi, pirmais, ko pamanām, nav tas, cik lab</w:t>
      </w:r>
      <w:r w:rsidR="00A07765">
        <w:t>a</w:t>
      </w:r>
      <w:r>
        <w:t xml:space="preserve"> bija </w:t>
      </w:r>
      <w:r w:rsidR="00A07765">
        <w:t>svētruna</w:t>
      </w:r>
      <w:r>
        <w:t xml:space="preserve"> vai kā garšoja kopīgā maltīte. Mēs pamanām </w:t>
      </w:r>
      <w:r w:rsidR="00AD2C8F">
        <w:t>draudzes</w:t>
      </w:r>
      <w:r>
        <w:t xml:space="preserve"> </w:t>
      </w:r>
      <w:r w:rsidRPr="00A07765">
        <w:rPr>
          <w:i/>
        </w:rPr>
        <w:t>temperatūru</w:t>
      </w:r>
      <w:r w:rsidR="00A07765">
        <w:t xml:space="preserve"> –</w:t>
      </w:r>
      <w:r>
        <w:t xml:space="preserve"> vai tā bija </w:t>
      </w:r>
      <w:r w:rsidRPr="00A07765">
        <w:rPr>
          <w:i/>
        </w:rPr>
        <w:t>auksta</w:t>
      </w:r>
      <w:r>
        <w:t xml:space="preserve"> </w:t>
      </w:r>
      <w:r w:rsidR="00AD2C8F">
        <w:t>draudze</w:t>
      </w:r>
      <w:r>
        <w:t xml:space="preserve">, vai </w:t>
      </w:r>
      <w:r w:rsidR="00A07765">
        <w:t xml:space="preserve">arī </w:t>
      </w:r>
      <w:r>
        <w:t xml:space="preserve">cilvēki bija draudzīgi? Sarežģīti ir tad, ja tā ir mana draudze, kurā es, iespējams, lieliski pavadu laiku kopā ar pusduci draugu kopējā sadraudzībā, mācoties un smejoties. </w:t>
      </w:r>
      <w:r w:rsidR="00AD2C8F">
        <w:t>Draudze</w:t>
      </w:r>
      <w:r>
        <w:t xml:space="preserve"> </w:t>
      </w:r>
      <w:r w:rsidR="00A07765">
        <w:t>šķiet</w:t>
      </w:r>
      <w:r>
        <w:t xml:space="preserve"> </w:t>
      </w:r>
      <w:r w:rsidRPr="00A07765">
        <w:rPr>
          <w:i/>
        </w:rPr>
        <w:t>karsta</w:t>
      </w:r>
      <w:r>
        <w:t>, vai ne? Man, jā, bet ne apmeklētājam vai vientuļniekam, kurš skatās uz visu šo cieši saistīto draudzību un jūtas nepiederošs</w:t>
      </w:r>
      <w:r w:rsidR="00A07765">
        <w:t xml:space="preserve">? </w:t>
      </w:r>
      <w:r w:rsidR="00AD2C8F">
        <w:t>Draudzes</w:t>
      </w:r>
      <w:r>
        <w:t xml:space="preserve"> locekļiem ir jāvelta brīdis, lai novērtētu savu apkārtni un meklētu tos, kas atrodas malā. Kādas ir dažas no stratēģijām, kas pasargā cilvēkus no izjūtas, ka viņi paliek ārpus Dieva ģimenes?</w:t>
      </w:r>
    </w:p>
    <w:p w:rsidR="004A5057" w:rsidRDefault="004A5057" w:rsidP="000E3887">
      <w:pPr>
        <w:pStyle w:val="Body"/>
        <w:spacing w:after="0"/>
      </w:pPr>
    </w:p>
    <w:p w:rsidR="004A5057" w:rsidRDefault="00C30971" w:rsidP="000E3887">
      <w:pPr>
        <w:pStyle w:val="Virsraksts3"/>
        <w:spacing w:after="0"/>
        <w:ind w:firstLine="0"/>
      </w:pPr>
      <w:r>
        <w:rPr>
          <w:rFonts w:ascii="Arial Unicode MS" w:hAnsi="Arial Unicode MS"/>
          <w:b w:val="0"/>
          <w:bCs w:val="0"/>
        </w:rPr>
        <w:br w:type="page"/>
      </w:r>
    </w:p>
    <w:p w:rsidR="004A5057" w:rsidRDefault="00C30971" w:rsidP="000E3887">
      <w:pPr>
        <w:pStyle w:val="Virsraksts3"/>
        <w:keepNext w:val="0"/>
        <w:spacing w:after="0"/>
        <w:ind w:firstLine="0"/>
      </w:pPr>
      <w:r>
        <w:lastRenderedPageBreak/>
        <w:t>Desmitā tēma</w:t>
      </w:r>
    </w:p>
    <w:p w:rsidR="004A5057" w:rsidRDefault="00C30971" w:rsidP="000E3887">
      <w:pPr>
        <w:pStyle w:val="Virsraksts1"/>
        <w:spacing w:after="0"/>
        <w:rPr>
          <w:rFonts w:ascii="Cambria" w:eastAsia="Cambria" w:hAnsi="Cambria" w:cs="Cambria"/>
        </w:rPr>
      </w:pPr>
      <w:r>
        <w:rPr>
          <w:rFonts w:ascii="Cambria" w:hAnsi="Cambria"/>
        </w:rPr>
        <w:t>Izglītība mākslā un zinātnē</w:t>
      </w:r>
    </w:p>
    <w:p w:rsidR="004A5057" w:rsidRDefault="004A5057" w:rsidP="000E3887">
      <w:pPr>
        <w:pStyle w:val="Body"/>
        <w:spacing w:after="0"/>
        <w:rPr>
          <w:b/>
          <w:bCs/>
        </w:rPr>
      </w:pPr>
    </w:p>
    <w:p w:rsidR="004A5057" w:rsidRDefault="00C30971" w:rsidP="000E3887">
      <w:pPr>
        <w:pStyle w:val="Body"/>
        <w:spacing w:after="0"/>
        <w:rPr>
          <w:b/>
          <w:bCs/>
        </w:rPr>
      </w:pPr>
      <w:r>
        <w:rPr>
          <w:b/>
          <w:bCs/>
        </w:rPr>
        <w:t xml:space="preserve">PIRMĀ DAĻA </w:t>
      </w:r>
      <w:r w:rsidR="000E3887">
        <w:rPr>
          <w:b/>
          <w:bCs/>
        </w:rPr>
        <w:t>–</w:t>
      </w:r>
      <w:r>
        <w:rPr>
          <w:b/>
          <w:bCs/>
        </w:rPr>
        <w:t xml:space="preserve"> PĀRSKATS</w:t>
      </w:r>
    </w:p>
    <w:p w:rsidR="004A5057" w:rsidRDefault="00C30971" w:rsidP="00CF586D">
      <w:pPr>
        <w:pStyle w:val="Body"/>
        <w:spacing w:after="0"/>
        <w:ind w:firstLine="720"/>
      </w:pPr>
      <w:r>
        <w:t xml:space="preserve">Daba ir Dieva </w:t>
      </w:r>
      <w:r w:rsidR="00022E36">
        <w:t xml:space="preserve">atklāsme </w:t>
      </w:r>
      <w:r w:rsidR="003176B2">
        <w:t xml:space="preserve">– </w:t>
      </w:r>
      <w:r>
        <w:t>24 stundas diennaktī, 3D</w:t>
      </w:r>
      <w:r w:rsidR="003176B2">
        <w:t xml:space="preserve"> formātā, ar visām skaņām un krāsām</w:t>
      </w:r>
      <w:r>
        <w:t>. Tai nav nepieciešams maksas abonements, nav straumēšanas ierīču, un tā ir visur un vienmēr pieejama (Ps. 19:1). Šī iemesla dēļ apelācija pie nezināšanas</w:t>
      </w:r>
      <w:r w:rsidR="003176B2">
        <w:t xml:space="preserve">, attaisnojot Dieva </w:t>
      </w:r>
      <w:r>
        <w:t>nepazīšanu un (</w:t>
      </w:r>
      <w:r w:rsidR="003176B2">
        <w:t>attiecīgi</w:t>
      </w:r>
      <w:r>
        <w:t xml:space="preserve">) nesekošanu </w:t>
      </w:r>
      <w:r w:rsidR="003176B2">
        <w:t>Viņam</w:t>
      </w:r>
      <w:r>
        <w:t xml:space="preserve"> pēdējā tiesā </w:t>
      </w:r>
      <w:r w:rsidR="003176B2">
        <w:t>netiks pieņemta</w:t>
      </w:r>
      <w:r>
        <w:t xml:space="preserve"> (Rom. 1:18–20). Arī māksla, ciktāl tā atspoguļo skaistumu un/vai patiesību, var būt avots, lai redzētu Dievu un pārdomātu Viņa raksturu.</w:t>
      </w:r>
    </w:p>
    <w:p w:rsidR="004A5057" w:rsidRDefault="00C30971" w:rsidP="003176B2">
      <w:pPr>
        <w:pStyle w:val="Body"/>
        <w:spacing w:after="0"/>
        <w:ind w:firstLine="720"/>
      </w:pPr>
      <w:r>
        <w:t xml:space="preserve">Bioloģija, fizika un citas zinātnes nozares ir stingri un efektīvi instrumenti, lai izprastu Dieva radīšanas dažādos aspektus. Bet šīs zinātnes bieži paklūp attiecībā uz visu lietu izcelsmi. Piemēram, ir sakāmvārds, ka šajā pasaulē tikai divas lietas ir skaidri noteiktas: nāve un nodokļi. Bet mēs zinām, ka tas ne vienmēr tā ir bijis. Lai arī nāve ir tik dabiska un garantēta mūsu dzīves sastāvdaļa, tā sākotnēji </w:t>
      </w:r>
      <w:r w:rsidR="003176B2">
        <w:t xml:space="preserve">nebija </w:t>
      </w:r>
      <w:r>
        <w:t>eksistējošs nosacījums (arī nodokļu nebija). Fizisko pasauli ietekmēja morāls/garīgs lēmums (Rom. 5:12). Bioloģijas zinātne tā</w:t>
      </w:r>
      <w:r w:rsidR="003176B2">
        <w:t>s</w:t>
      </w:r>
      <w:r>
        <w:t xml:space="preserve"> pašreizējā formā šādu informāciju nepieļauj, tāpēc tās paustais dzīvības izcelsmes modelis bieži ir maldinošs.</w:t>
      </w:r>
    </w:p>
    <w:p w:rsidR="004A5057" w:rsidRDefault="00C30971" w:rsidP="003176B2">
      <w:pPr>
        <w:pStyle w:val="Body"/>
        <w:spacing w:after="0"/>
        <w:ind w:firstLine="720"/>
      </w:pPr>
      <w:r>
        <w:t>Dievs ir tik meistarīgi uzrakstījis un sakārtojis Visuma likumus gan makro, gan mikro</w:t>
      </w:r>
      <w:r w:rsidR="003176B2">
        <w:t xml:space="preserve"> </w:t>
      </w:r>
      <w:r>
        <w:t xml:space="preserve">līmenī, ka ir saprotams, kāpēc zinātne var efektīvi pētīt un manipulēt ar dabas pasauli tās mērķiem, neatzīstot </w:t>
      </w:r>
      <w:r w:rsidR="003176B2">
        <w:t xml:space="preserve">Dievu </w:t>
      </w:r>
      <w:r>
        <w:t xml:space="preserve">un negriežoties pie </w:t>
      </w:r>
      <w:r w:rsidR="003176B2">
        <w:t>Viņa</w:t>
      </w:r>
      <w:r>
        <w:t xml:space="preserve">. Savā ziņā Dievs padarīja sistēmu tik labi un šķietami neatkarīgu no </w:t>
      </w:r>
      <w:r w:rsidR="003176B2">
        <w:t>S</w:t>
      </w:r>
      <w:r>
        <w:t>evis, ka cilvēki izmanto sistēmu kā pierādījumu pret Viņa eksistenci. Kristīgā izglītība un pasaules uzskats nepieļauj šo kļūdu, bet uzskata dabu kā pierādījumu Dieva eksistencei un ieskatu Viņ</w:t>
      </w:r>
      <w:r w:rsidR="003176B2">
        <w:t>a būtībā</w:t>
      </w:r>
      <w:r>
        <w:t>.</w:t>
      </w:r>
    </w:p>
    <w:p w:rsidR="004A5057" w:rsidRDefault="004A5057" w:rsidP="000E3887">
      <w:pPr>
        <w:pStyle w:val="Body"/>
        <w:spacing w:after="0"/>
      </w:pPr>
    </w:p>
    <w:p w:rsidR="004A5057" w:rsidRDefault="00C30971" w:rsidP="000E3887">
      <w:pPr>
        <w:pStyle w:val="Body"/>
        <w:spacing w:after="0"/>
        <w:rPr>
          <w:b/>
          <w:bCs/>
        </w:rPr>
      </w:pPr>
      <w:r>
        <w:rPr>
          <w:b/>
          <w:bCs/>
        </w:rPr>
        <w:t xml:space="preserve">OTRĀ DAĻA </w:t>
      </w:r>
      <w:r w:rsidR="000E3887">
        <w:rPr>
          <w:b/>
          <w:bCs/>
        </w:rPr>
        <w:t>–</w:t>
      </w:r>
      <w:r>
        <w:rPr>
          <w:b/>
          <w:bCs/>
        </w:rPr>
        <w:t xml:space="preserve"> KOMENTĀRI</w:t>
      </w:r>
    </w:p>
    <w:p w:rsidR="004A5057" w:rsidRDefault="00C30971" w:rsidP="000E3887">
      <w:pPr>
        <w:pStyle w:val="Body"/>
        <w:spacing w:after="0"/>
      </w:pPr>
      <w:r>
        <w:rPr>
          <w:b/>
          <w:bCs/>
        </w:rPr>
        <w:t>Zinātne perspektīvā</w:t>
      </w:r>
    </w:p>
    <w:p w:rsidR="004A5057" w:rsidRDefault="00C30971" w:rsidP="003176B2">
      <w:pPr>
        <w:pStyle w:val="Body"/>
        <w:spacing w:after="0"/>
        <w:ind w:firstLine="720"/>
      </w:pPr>
      <w:r>
        <w:t>Zinātnes vēsture rāda milzīgu teorētisko un tehnoloģisko sasniegumu un atziņu krājumu. Sākot ar medicīnas sasniegumiem un beidzot ar informācijas tehnoloģijām, mēs esam parādā zinātnieku aprindām par nenogurstošajiem centieniem uzlabot mūsdienu dzīvi. Tomēr šie sasniegumi balstās uz kļūdu, atmestu teoriju un novecojušo paradigmu okeānu, kas dažādu apstākļu dēļ tika saglabātas ilgāk par tām nolemto laiku dēļ aizspriedumiem un neobjektivitātes, pret ko ir uzņēmīgas visas disciplīnas. Ņemot vērā šo zinātnes vēsturi, kāpēc gan neuzskatīt par ārkārtīgi saprātīgu visu zinātnisko “patiesību” pieņemšanu ar zināmu rezervētību, nevis ar visām četrām lēkt pie nākamās zinātniskās teorijas, kas vienas paaudzes laikā var ieslīdēt zinātnes atkritumu tvertnē? Šī perspektīva nav populāra, jo zinātne nenodarbojas ar savu kļūdu reklamēšanu. Tai ir arī veids, kā atbrīvoties no kļūdām vai tās rūpīgi slēpt.</w:t>
      </w:r>
    </w:p>
    <w:p w:rsidR="004A5057" w:rsidRDefault="00C30971" w:rsidP="00C52275">
      <w:pPr>
        <w:pStyle w:val="Body"/>
        <w:spacing w:after="0"/>
        <w:ind w:firstLine="360"/>
      </w:pPr>
      <w:r>
        <w:t xml:space="preserve">Šeit ir divi piemēri: pirmais, kurā zinātnei vajadzēja noliekties </w:t>
      </w:r>
      <w:r w:rsidR="00F31164">
        <w:t>draudze</w:t>
      </w:r>
      <w:r>
        <w:t xml:space="preserve">s priekšā, bet </w:t>
      </w:r>
      <w:r w:rsidR="00B027E4">
        <w:t xml:space="preserve">tā </w:t>
      </w:r>
      <w:r>
        <w:t xml:space="preserve">to nedarīja, un otrais, kurā </w:t>
      </w:r>
      <w:r w:rsidR="00F31164">
        <w:t>draudze</w:t>
      </w:r>
      <w:r>
        <w:t xml:space="preserve"> bija grēkāzis vispārīgākas kļūdas dēļ. (</w:t>
      </w:r>
      <w:r w:rsidR="00B027E4">
        <w:t>Abi</w:t>
      </w:r>
      <w:r>
        <w:t xml:space="preserve"> piemēri daļēji ņemti no Džona C. </w:t>
      </w:r>
      <w:proofErr w:type="spellStart"/>
      <w:r>
        <w:t>Lenoksa</w:t>
      </w:r>
      <w:proofErr w:type="spellEnd"/>
      <w:r>
        <w:t xml:space="preserve"> grāmatas </w:t>
      </w:r>
      <w:r>
        <w:rPr>
          <w:i/>
          <w:iCs/>
        </w:rPr>
        <w:t>Dieva apbedītāja: Vai zinātne ir apglabājusi Dievu?</w:t>
      </w:r>
      <w:r>
        <w:t xml:space="preserve"> </w:t>
      </w:r>
      <w:r w:rsidR="000E3887">
        <w:t>–</w:t>
      </w:r>
      <w:r>
        <w:t xml:space="preserve"> </w:t>
      </w:r>
      <w:proofErr w:type="spellStart"/>
      <w:r>
        <w:t>John</w:t>
      </w:r>
      <w:proofErr w:type="spellEnd"/>
      <w:r>
        <w:t xml:space="preserve"> C. </w:t>
      </w:r>
      <w:proofErr w:type="spellStart"/>
      <w:r>
        <w:t>Lennox</w:t>
      </w:r>
      <w:proofErr w:type="spellEnd"/>
      <w:r>
        <w:t xml:space="preserve">, </w:t>
      </w:r>
      <w:proofErr w:type="spellStart"/>
      <w:r>
        <w:rPr>
          <w:i/>
          <w:iCs/>
        </w:rPr>
        <w:t>God’s</w:t>
      </w:r>
      <w:proofErr w:type="spellEnd"/>
      <w:r>
        <w:rPr>
          <w:i/>
          <w:iCs/>
        </w:rPr>
        <w:t xml:space="preserve"> </w:t>
      </w:r>
      <w:proofErr w:type="spellStart"/>
      <w:r>
        <w:rPr>
          <w:i/>
          <w:iCs/>
        </w:rPr>
        <w:t>Undertaker</w:t>
      </w:r>
      <w:proofErr w:type="spellEnd"/>
      <w:r>
        <w:rPr>
          <w:i/>
          <w:iCs/>
        </w:rPr>
        <w:t xml:space="preserve">: </w:t>
      </w:r>
      <w:proofErr w:type="spellStart"/>
      <w:r>
        <w:rPr>
          <w:i/>
          <w:iCs/>
        </w:rPr>
        <w:t>Has</w:t>
      </w:r>
      <w:proofErr w:type="spellEnd"/>
      <w:r>
        <w:rPr>
          <w:i/>
          <w:iCs/>
        </w:rPr>
        <w:t xml:space="preserve"> </w:t>
      </w:r>
      <w:proofErr w:type="spellStart"/>
      <w:r>
        <w:rPr>
          <w:i/>
          <w:iCs/>
        </w:rPr>
        <w:t>Science</w:t>
      </w:r>
      <w:proofErr w:type="spellEnd"/>
      <w:r>
        <w:rPr>
          <w:i/>
          <w:iCs/>
        </w:rPr>
        <w:t xml:space="preserve"> </w:t>
      </w:r>
      <w:proofErr w:type="spellStart"/>
      <w:r>
        <w:rPr>
          <w:i/>
          <w:iCs/>
        </w:rPr>
        <w:t>Buried</w:t>
      </w:r>
      <w:proofErr w:type="spellEnd"/>
      <w:r>
        <w:rPr>
          <w:i/>
          <w:iCs/>
        </w:rPr>
        <w:t xml:space="preserve"> God?</w:t>
      </w:r>
      <w:r>
        <w:t xml:space="preserve"> (</w:t>
      </w:r>
      <w:proofErr w:type="spellStart"/>
      <w:r>
        <w:t>Oxford</w:t>
      </w:r>
      <w:proofErr w:type="spellEnd"/>
      <w:r>
        <w:t xml:space="preserve">: </w:t>
      </w:r>
      <w:proofErr w:type="spellStart"/>
      <w:r>
        <w:t>Lion</w:t>
      </w:r>
      <w:proofErr w:type="spellEnd"/>
      <w:r>
        <w:t>, 2009), 24., 68. lpp.)</w:t>
      </w:r>
    </w:p>
    <w:p w:rsidR="004A5057" w:rsidRDefault="00C30971" w:rsidP="000E3887">
      <w:pPr>
        <w:pStyle w:val="Body"/>
        <w:numPr>
          <w:ilvl w:val="0"/>
          <w:numId w:val="13"/>
        </w:numPr>
        <w:spacing w:after="0"/>
      </w:pPr>
      <w:r>
        <w:rPr>
          <w:rFonts w:eastAsia="Arial Unicode MS" w:cs="Arial Unicode MS"/>
        </w:rPr>
        <w:t xml:space="preserve">Agrīnie kristiešu domātāji (Augustīns, </w:t>
      </w:r>
      <w:proofErr w:type="spellStart"/>
      <w:r>
        <w:rPr>
          <w:rFonts w:eastAsia="Arial Unicode MS" w:cs="Arial Unicode MS"/>
        </w:rPr>
        <w:t>Irenejs</w:t>
      </w:r>
      <w:proofErr w:type="spellEnd"/>
      <w:r>
        <w:rPr>
          <w:rFonts w:eastAsia="Arial Unicode MS" w:cs="Arial Unicode MS"/>
        </w:rPr>
        <w:t>, Akvīnas Toms), paļaujoties uz Bībeles stāstījumu, piekrita, ka Visumam ir sākums un ka Dievs to ir radījis. Tomēr mūsdienu zinātniskajā laikmetā vienprātība lielākoties ir tāda, ka Visums ir bezgalīgs gan laika, gan izmēra ziņā. Kad ateisti debatēja ar kristiešiem par Dieva esamību, apoloģēti izmantoja Visum</w:t>
      </w:r>
      <w:r w:rsidR="00B027E4">
        <w:rPr>
          <w:rFonts w:eastAsia="Arial Unicode MS" w:cs="Arial Unicode MS"/>
        </w:rPr>
        <w:t>a</w:t>
      </w:r>
      <w:r>
        <w:rPr>
          <w:rFonts w:eastAsia="Arial Unicode MS" w:cs="Arial Unicode MS"/>
        </w:rPr>
        <w:t xml:space="preserve"> rašanos kā pierādījumu Dieva eksistencei. Ateisti atbildēja ar “faktu”, ka Visums </w:t>
      </w:r>
      <w:r>
        <w:rPr>
          <w:rFonts w:eastAsia="Arial Unicode MS" w:cs="Arial Unicode MS"/>
        </w:rPr>
        <w:lastRenderedPageBreak/>
        <w:t>ir bezgalīgs, tādējādi sagraujot šo argumentu. Patinam “filmu” uz priekšu</w:t>
      </w:r>
      <w:r w:rsidR="00B027E4">
        <w:rPr>
          <w:rFonts w:eastAsia="Arial Unicode MS" w:cs="Arial Unicode MS"/>
        </w:rPr>
        <w:t>,</w:t>
      </w:r>
      <w:r>
        <w:rPr>
          <w:rFonts w:eastAsia="Arial Unicode MS" w:cs="Arial Unicode MS"/>
        </w:rPr>
        <w:t xml:space="preserve"> uz divdesmitā gadsimta beigām</w:t>
      </w:r>
      <w:r w:rsidR="00B027E4">
        <w:rPr>
          <w:rFonts w:eastAsia="Arial Unicode MS" w:cs="Arial Unicode MS"/>
        </w:rPr>
        <w:t>,</w:t>
      </w:r>
      <w:r>
        <w:rPr>
          <w:rFonts w:eastAsia="Arial Unicode MS" w:cs="Arial Unicode MS"/>
        </w:rPr>
        <w:t xml:space="preserve"> un zinātnieku vienprātība ir tāda, ka Visumam patiešām bija sākums. Bet daži vilcinājās to atzīt. Kāpēc? Tāpēc, ka tas attaisnoja kristiešus par viņu </w:t>
      </w:r>
      <w:proofErr w:type="spellStart"/>
      <w:r>
        <w:rPr>
          <w:rFonts w:eastAsia="Arial Unicode MS" w:cs="Arial Unicode MS"/>
        </w:rPr>
        <w:t>kreacionistu</w:t>
      </w:r>
      <w:proofErr w:type="spellEnd"/>
      <w:r>
        <w:rPr>
          <w:rFonts w:eastAsia="Arial Unicode MS" w:cs="Arial Unicode MS"/>
        </w:rPr>
        <w:t xml:space="preserve"> pārliecību. Ļaujiet tam uz brīdi nostāties apziņā. Zinātniskie pierādījumi, piemēram, sarkanās gaismas nobīde no tālām galaktikām un fona mikroviļņu starojums, atbalsta teoriju, ka Visumam bija sākums. Šis pieņēmums sakrīt ar Bībeles stāstījumu. Bet zinātnieki bija atturīgi pret šo secinājumu, jo tas deva pārāk lielu pamatu reliģijai. Vai nebūtu jauki, ja zinātnieku aprindas spēlētu godīgi un vienkārši teiktu: “Mēs kļūdījāmies, bet Bībelei ticošiem kristiešiem</w:t>
      </w:r>
      <w:r w:rsidR="00B027E4">
        <w:rPr>
          <w:rFonts w:eastAsia="Arial Unicode MS" w:cs="Arial Unicode MS"/>
        </w:rPr>
        <w:t xml:space="preserve"> </w:t>
      </w:r>
      <w:r>
        <w:rPr>
          <w:rFonts w:eastAsia="Arial Unicode MS" w:cs="Arial Unicode MS"/>
        </w:rPr>
        <w:t>–</w:t>
      </w:r>
      <w:r w:rsidR="00B027E4">
        <w:rPr>
          <w:rFonts w:eastAsia="Arial Unicode MS" w:cs="Arial Unicode MS"/>
        </w:rPr>
        <w:t xml:space="preserve"> </w:t>
      </w:r>
      <w:proofErr w:type="spellStart"/>
      <w:r>
        <w:rPr>
          <w:rFonts w:eastAsia="Arial Unicode MS" w:cs="Arial Unicode MS"/>
        </w:rPr>
        <w:t>kreacionistiem</w:t>
      </w:r>
      <w:proofErr w:type="spellEnd"/>
      <w:r>
        <w:rPr>
          <w:rFonts w:eastAsia="Arial Unicode MS" w:cs="Arial Unicode MS"/>
        </w:rPr>
        <w:t xml:space="preserve"> bija taisnība.”</w:t>
      </w:r>
    </w:p>
    <w:p w:rsidR="004A5057" w:rsidRDefault="00C30971" w:rsidP="000E3887">
      <w:pPr>
        <w:pStyle w:val="Body"/>
        <w:numPr>
          <w:ilvl w:val="0"/>
          <w:numId w:val="13"/>
        </w:numPr>
        <w:spacing w:after="0"/>
      </w:pPr>
      <w:r>
        <w:rPr>
          <w:rFonts w:eastAsia="Arial Unicode MS" w:cs="Arial Unicode MS"/>
        </w:rPr>
        <w:t>“Konflikta tēze”, kura apgalvo, ka reliģija un zinātne ir savstarpējā nesaskaņā, lielu daļu savas enerģijas iegūst no tādiem stāstiem kā stāsts par Galileju. Tas, ka šādiem stāstiem tiek piešķirti dramatiski virsraksti, tādi kā “</w:t>
      </w:r>
      <w:proofErr w:type="spellStart"/>
      <w:r>
        <w:rPr>
          <w:rFonts w:eastAsia="Arial Unicode MS" w:cs="Arial Unicode MS"/>
        </w:rPr>
        <w:t>Galilejs</w:t>
      </w:r>
      <w:proofErr w:type="spellEnd"/>
      <w:r>
        <w:rPr>
          <w:rFonts w:eastAsia="Arial Unicode MS" w:cs="Arial Unicode MS"/>
        </w:rPr>
        <w:t xml:space="preserve">, neparastais sekulārais zinātnieks pret Baznīcu, nezinātniskās reliģiskās dogmas institucionālo iemiesojumu”, tikai pastiprina šo tēzi. Protams, </w:t>
      </w:r>
      <w:proofErr w:type="spellStart"/>
      <w:r>
        <w:rPr>
          <w:rFonts w:eastAsia="Arial Unicode MS" w:cs="Arial Unicode MS"/>
        </w:rPr>
        <w:t>Galilejam</w:t>
      </w:r>
      <w:proofErr w:type="spellEnd"/>
      <w:r>
        <w:rPr>
          <w:rFonts w:eastAsia="Arial Unicode MS" w:cs="Arial Unicode MS"/>
        </w:rPr>
        <w:t xml:space="preserve"> bija taisnība attiecībā uz heliocentrismu, un viduslaiku </w:t>
      </w:r>
      <w:r w:rsidR="00F31164">
        <w:rPr>
          <w:rFonts w:eastAsia="Arial Unicode MS" w:cs="Arial Unicode MS"/>
        </w:rPr>
        <w:t>draudze</w:t>
      </w:r>
      <w:r w:rsidR="00B027E4">
        <w:rPr>
          <w:rFonts w:eastAsia="Arial Unicode MS" w:cs="Arial Unicode MS"/>
        </w:rPr>
        <w:t>i</w:t>
      </w:r>
      <w:r>
        <w:rPr>
          <w:rFonts w:eastAsia="Arial Unicode MS" w:cs="Arial Unicode MS"/>
        </w:rPr>
        <w:t xml:space="preserve"> nebija taisnība, taču stāsts ir sašķobīts, lai situāciju attēlotu kā skaidru zinātnes un reliģijas konfliktu, kur zinātne uzvarēja. Patiesībā </w:t>
      </w:r>
      <w:proofErr w:type="spellStart"/>
      <w:r>
        <w:rPr>
          <w:rFonts w:eastAsia="Arial Unicode MS" w:cs="Arial Unicode MS"/>
        </w:rPr>
        <w:t>Galilejs</w:t>
      </w:r>
      <w:proofErr w:type="spellEnd"/>
      <w:r>
        <w:rPr>
          <w:rFonts w:eastAsia="Arial Unicode MS" w:cs="Arial Unicode MS"/>
        </w:rPr>
        <w:t xml:space="preserve"> ticēja Dievam un Bībelei un darīja to visu savu dzīvi. Viņa sākotnējās nepatikšanas nebija ar Baznīcu, bet gan ar akadēmiju. 1615. gadā viņš savā vēstulē apgalvo, ka akadēmijas profesori, kuri viņam pretojās, mēģin</w:t>
      </w:r>
      <w:r w:rsidR="00B027E4">
        <w:rPr>
          <w:rFonts w:eastAsia="Arial Unicode MS" w:cs="Arial Unicode MS"/>
        </w:rPr>
        <w:t>a</w:t>
      </w:r>
      <w:r>
        <w:rPr>
          <w:rFonts w:eastAsia="Arial Unicode MS" w:cs="Arial Unicode MS"/>
        </w:rPr>
        <w:t xml:space="preserve"> ietekmēt Romas katoļu </w:t>
      </w:r>
      <w:r w:rsidR="00B027E4">
        <w:rPr>
          <w:rFonts w:eastAsia="Arial Unicode MS" w:cs="Arial Unicode MS"/>
        </w:rPr>
        <w:t>baznīcas</w:t>
      </w:r>
      <w:r>
        <w:rPr>
          <w:rFonts w:eastAsia="Arial Unicode MS" w:cs="Arial Unicode MS"/>
        </w:rPr>
        <w:t xml:space="preserve"> varas iestādes, lai tās izteiktos pret viņu. Galileja zinātniskie argumenti bija drauds akadēmijā valdošajam </w:t>
      </w:r>
      <w:proofErr w:type="spellStart"/>
      <w:r>
        <w:rPr>
          <w:rFonts w:eastAsia="Arial Unicode MS" w:cs="Arial Unicode MS"/>
        </w:rPr>
        <w:t>aristotelismam</w:t>
      </w:r>
      <w:proofErr w:type="spellEnd"/>
      <w:r>
        <w:rPr>
          <w:rFonts w:eastAsia="Arial Unicode MS" w:cs="Arial Unicode MS"/>
        </w:rPr>
        <w:t>. Roma pievienojās itāļu filo</w:t>
      </w:r>
      <w:r w:rsidR="00B027E4">
        <w:rPr>
          <w:rFonts w:eastAsia="Arial Unicode MS" w:cs="Arial Unicode MS"/>
        </w:rPr>
        <w:t>z</w:t>
      </w:r>
      <w:r>
        <w:rPr>
          <w:rFonts w:eastAsia="Arial Unicode MS" w:cs="Arial Unicode MS"/>
        </w:rPr>
        <w:t xml:space="preserve">ofu un profesoru paustajam pasaules uzskatam. Šī izpratne neattaisno Romas katoļu </w:t>
      </w:r>
      <w:r w:rsidR="00B027E4">
        <w:rPr>
          <w:rFonts w:eastAsia="Arial Unicode MS" w:cs="Arial Unicode MS"/>
        </w:rPr>
        <w:t>baznīcas</w:t>
      </w:r>
      <w:r>
        <w:rPr>
          <w:rFonts w:eastAsia="Arial Unicode MS" w:cs="Arial Unicode MS"/>
        </w:rPr>
        <w:t xml:space="preserve"> attieksmi pret Galileju, bet tā tomēr parāda, ka Roma vienkārši bija saskaņā ar tā laika valdošo akadēmisko paradigmu. Galileja izmantošana ilustrācijai par zinātnes uzvaru pār reliģiju nozīmē ainot </w:t>
      </w:r>
      <w:r w:rsidR="00B027E4">
        <w:rPr>
          <w:rFonts w:eastAsia="Arial Unicode MS" w:cs="Arial Unicode MS"/>
        </w:rPr>
        <w:t>v</w:t>
      </w:r>
      <w:r>
        <w:rPr>
          <w:rFonts w:eastAsia="Arial Unicode MS" w:cs="Arial Unicode MS"/>
        </w:rPr>
        <w:t>iduslaiku baznīcu par grēkāzi un sagrozīt vēsturi.</w:t>
      </w:r>
    </w:p>
    <w:p w:rsidR="004A5057" w:rsidRDefault="00C30971" w:rsidP="00B027E4">
      <w:pPr>
        <w:pStyle w:val="Body"/>
        <w:spacing w:after="0"/>
        <w:ind w:firstLine="360"/>
      </w:pPr>
      <w:r>
        <w:t xml:space="preserve">Šie divi piemēri ilustrē, ka cīņa starp ticību un zinātni daudzos aspektos ir salmu izbāznis. Ideja, ka Lielā sprādziena kosmoloģija </w:t>
      </w:r>
      <w:proofErr w:type="spellStart"/>
      <w:r>
        <w:rPr>
          <w:i/>
          <w:iCs/>
        </w:rPr>
        <w:t>de</w:t>
      </w:r>
      <w:proofErr w:type="spellEnd"/>
      <w:r>
        <w:rPr>
          <w:i/>
          <w:iCs/>
        </w:rPr>
        <w:t xml:space="preserve"> </w:t>
      </w:r>
      <w:proofErr w:type="spellStart"/>
      <w:r>
        <w:rPr>
          <w:i/>
          <w:iCs/>
        </w:rPr>
        <w:t>facto</w:t>
      </w:r>
      <w:proofErr w:type="spellEnd"/>
      <w:r>
        <w:t xml:space="preserve"> ir piekāpšanās, ka </w:t>
      </w:r>
      <w:proofErr w:type="spellStart"/>
      <w:r>
        <w:t>kreacionistiem</w:t>
      </w:r>
      <w:proofErr w:type="spellEnd"/>
      <w:r>
        <w:t xml:space="preserve"> sākotnēji tomēr bija taisnība, mūsdienās praktiski nav zināma. Tagad Lielā sprādziena teorija par Visuma rašanos tiek izmantota pret ticīgajiem kā arguments pret Dieva esamību. Daudzi laji </w:t>
      </w:r>
      <w:proofErr w:type="spellStart"/>
      <w:r>
        <w:t>kreacionisti</w:t>
      </w:r>
      <w:proofErr w:type="spellEnd"/>
      <w:r>
        <w:t xml:space="preserve"> neapzinās, ka viņu uzvaras trofeja (t.i., ka Visumam patiešām ir sākums) ir izlaista no viņu rokas un tiek izmantota, lai viņus, tēlaini izsakoties, atkal aplaupītu.</w:t>
      </w:r>
    </w:p>
    <w:p w:rsidR="004A5057" w:rsidRDefault="00C30971" w:rsidP="00D3335F">
      <w:pPr>
        <w:pStyle w:val="Body"/>
        <w:spacing w:after="0"/>
        <w:ind w:firstLine="360"/>
      </w:pPr>
      <w:r>
        <w:t xml:space="preserve">Viens pozitīvs mūsu postmodernā laikmeta </w:t>
      </w:r>
      <w:r w:rsidR="00B027E4">
        <w:t>aspekts</w:t>
      </w:r>
      <w:r>
        <w:t xml:space="preserve"> ir tas, ka </w:t>
      </w:r>
      <w:r w:rsidR="00B027E4">
        <w:t>šis laiks</w:t>
      </w:r>
      <w:r>
        <w:t xml:space="preserve"> mums licis aizdomāties, ka zinātnieki atrodas vienā laivā ar citiem akadēmiķiem, </w:t>
      </w:r>
      <w:r w:rsidR="00D3335F">
        <w:t>kuri</w:t>
      </w:r>
      <w:r>
        <w:t xml:space="preserve"> strādā savā jomā, un ka visa zinātne, kas nonāk publiskajā apspriešanā, ir izgājusi cauri cilvēka subjektivitātes sietam, kļūdainībai, neobjektivitātei, ētiskiem konfliktiem un daudz kam citam. Mūsdienu sekulārie cilvēki bieži raugās uz zinātni caur rožainām brillēm un, iespējams, neapzinās, ka zinātne nav ne tuvu tam, lai pierādītu kā nepatiesu Dieva esamību vai reliģiskās pārliecības ticamību. Bet neizmantojiet tikai kristiešu liecības par to, ieklausieties fiziķa agnostiķa Deivida </w:t>
      </w:r>
      <w:proofErr w:type="spellStart"/>
      <w:r>
        <w:t>Berlinska</w:t>
      </w:r>
      <w:proofErr w:type="spellEnd"/>
      <w:r>
        <w:t xml:space="preserve"> izteiktajā kritikā viņa kompetences jomā:</w:t>
      </w:r>
      <w:r w:rsidRPr="00B027E4">
        <w:rPr>
          <w:bCs/>
          <w:vertAlign w:val="superscript"/>
        </w:rPr>
        <w:footnoteReference w:id="2"/>
      </w:r>
      <w:r w:rsidR="00D3335F">
        <w:t xml:space="preserve"> </w:t>
      </w:r>
      <w:r>
        <w:t xml:space="preserve">“Vai kāds ir sniedzis pierādījumu par </w:t>
      </w:r>
      <w:r w:rsidR="00D3335F">
        <w:t>to, ka Dievs neeksistē?</w:t>
      </w:r>
      <w:r>
        <w:t xml:space="preserve"> Pat ne tuvu. Vai kvantu kosmoloģija ir izskaidrojusi Visuma rašanos vai </w:t>
      </w:r>
      <w:r w:rsidR="00D3335F">
        <w:t xml:space="preserve">to, </w:t>
      </w:r>
      <w:r>
        <w:t xml:space="preserve">kāpēc tas eksistē? Pat ne tuvu. Vai mūsu zinātnes ir izskaidrojušas, kāpēc Visums, šķiet, ir tik precīzi noregulēts, lai varētu eksistēt dzīvība? Pat ne tuvu. Vai fiziķi un biologi ir gatavi </w:t>
      </w:r>
      <w:r w:rsidR="00AE6E02">
        <w:t xml:space="preserve">ticēt </w:t>
      </w:r>
      <w:proofErr w:type="spellStart"/>
      <w:r w:rsidR="00AE6E02">
        <w:t>jebkam</w:t>
      </w:r>
      <w:proofErr w:type="spellEnd"/>
      <w:r w:rsidR="00AE6E02">
        <w:t xml:space="preserve">, ja vien tam nav sakara ar reliģiju? Ļoti tuvu tam. </w:t>
      </w:r>
      <w:r>
        <w:t xml:space="preserve">Vai racionālisms un morālā doma ir devusi mums izpratni par to, kas ir labs, kas ir pareizs un kas ir morāls? Ne visai. Vai </w:t>
      </w:r>
      <w:proofErr w:type="spellStart"/>
      <w:r>
        <w:t>sekulārisms</w:t>
      </w:r>
      <w:proofErr w:type="spellEnd"/>
      <w:r>
        <w:t xml:space="preserve"> briesmīgajā 20. gadsimtā ir bijis spēks uz labu? Pat ne tuvu. Vai zinātnēs pastāv šaura un nomācoša pareizticība? Pietiekami tuvu. Vai kaut kas zinātnē vai </w:t>
      </w:r>
      <w:r>
        <w:lastRenderedPageBreak/>
        <w:t>filo</w:t>
      </w:r>
      <w:r w:rsidR="00AE6E02">
        <w:t>z</w:t>
      </w:r>
      <w:r>
        <w:t>ofijā attaisno apgalvojumu, ka reliģiskā pārliecība ir iracionāla? Pat ne tuvu. Vai zinātniskais ateisms ir nenopietna vingrināšanās intelektuālā nicināšanā? Precīzi.”</w:t>
      </w:r>
    </w:p>
    <w:p w:rsidR="004A5057" w:rsidRDefault="00C30971" w:rsidP="00AE6E02">
      <w:pPr>
        <w:pStyle w:val="Body"/>
        <w:spacing w:after="0"/>
        <w:ind w:firstLine="360"/>
      </w:pPr>
      <w:r>
        <w:t xml:space="preserve">Šai īsajai kritikai un perspektīvai vajadzētu kalpot, lai parādītu, ka kristiešiem nav jāatkāpjas no zinātnes izpētes, it kā tā būtu kaut kas pēc būtības pretējs </w:t>
      </w:r>
      <w:proofErr w:type="spellStart"/>
      <w:r>
        <w:t>teismam</w:t>
      </w:r>
      <w:proofErr w:type="spellEnd"/>
      <w:r>
        <w:t xml:space="preserve"> vai Bībelei. Gluži otrādi, tieši ticība Dievam un kārtīga, mērķtiecīga un plānota radīšana motivēja dažus no vēsturē izcilākajiem zinātnes prātiem iedziļināties fiziskās pasaules zinātniskā izpētē.</w:t>
      </w:r>
    </w:p>
    <w:p w:rsidR="004A5057" w:rsidRDefault="00C30971" w:rsidP="000E3887">
      <w:pPr>
        <w:pStyle w:val="Body"/>
        <w:spacing w:after="0"/>
      </w:pPr>
      <w:r>
        <w:rPr>
          <w:b/>
          <w:bCs/>
        </w:rPr>
        <w:t>Par skaistumu</w:t>
      </w:r>
    </w:p>
    <w:p w:rsidR="004A5057" w:rsidRDefault="00C30971" w:rsidP="00AE6E02">
      <w:pPr>
        <w:pStyle w:val="Body"/>
        <w:spacing w:after="0"/>
        <w:ind w:firstLine="360"/>
      </w:pPr>
      <w:r>
        <w:t>Tradicionāli filo</w:t>
      </w:r>
      <w:r w:rsidR="00AE6E02">
        <w:t>z</w:t>
      </w:r>
      <w:r>
        <w:t>ofijai ir bijušas piecas nozares. Šīs nozares un to izpētes objekti ir:</w:t>
      </w:r>
    </w:p>
    <w:p w:rsidR="004A5057" w:rsidRDefault="00AE6E02" w:rsidP="000E3887">
      <w:pPr>
        <w:pStyle w:val="BodyNumbered"/>
        <w:numPr>
          <w:ilvl w:val="0"/>
          <w:numId w:val="14"/>
        </w:numPr>
        <w:spacing w:after="0"/>
      </w:pPr>
      <w:r>
        <w:t>l</w:t>
      </w:r>
      <w:r w:rsidR="00C30971">
        <w:t>oģika: ideāla domāšana</w:t>
      </w:r>
      <w:r>
        <w:t>;</w:t>
      </w:r>
    </w:p>
    <w:p w:rsidR="004A5057" w:rsidRDefault="00AE6E02" w:rsidP="000E3887">
      <w:pPr>
        <w:pStyle w:val="BodyNumbered"/>
        <w:numPr>
          <w:ilvl w:val="0"/>
          <w:numId w:val="14"/>
        </w:numPr>
        <w:spacing w:after="0"/>
      </w:pPr>
      <w:r>
        <w:t>ē</w:t>
      </w:r>
      <w:r w:rsidR="00C30971">
        <w:t>tika: ideāla uzvedība</w:t>
      </w:r>
      <w:r>
        <w:t>;</w:t>
      </w:r>
    </w:p>
    <w:p w:rsidR="004A5057" w:rsidRDefault="00AE6E02" w:rsidP="000E3887">
      <w:pPr>
        <w:pStyle w:val="BodyNumbered"/>
        <w:numPr>
          <w:ilvl w:val="0"/>
          <w:numId w:val="14"/>
        </w:numPr>
        <w:spacing w:after="0"/>
      </w:pPr>
      <w:r>
        <w:t>p</w:t>
      </w:r>
      <w:r w:rsidR="00C30971">
        <w:t>olitika: ideāla sociālā organizācija</w:t>
      </w:r>
      <w:r>
        <w:t>;</w:t>
      </w:r>
    </w:p>
    <w:p w:rsidR="004A5057" w:rsidRDefault="00AE6E02" w:rsidP="000E3887">
      <w:pPr>
        <w:pStyle w:val="BodyNumbered"/>
        <w:numPr>
          <w:ilvl w:val="0"/>
          <w:numId w:val="14"/>
        </w:numPr>
        <w:spacing w:after="0"/>
      </w:pPr>
      <w:r>
        <w:t>m</w:t>
      </w:r>
      <w:r w:rsidR="00C30971">
        <w:t>etafizika: augstākā realitāte</w:t>
      </w:r>
      <w:r>
        <w:t>;</w:t>
      </w:r>
    </w:p>
    <w:p w:rsidR="004A5057" w:rsidRDefault="00AE6E02" w:rsidP="000E3887">
      <w:pPr>
        <w:pStyle w:val="BodyNumbered"/>
        <w:numPr>
          <w:ilvl w:val="0"/>
          <w:numId w:val="14"/>
        </w:numPr>
        <w:spacing w:after="0"/>
      </w:pPr>
      <w:r>
        <w:t>e</w:t>
      </w:r>
      <w:r w:rsidR="00C30971">
        <w:t>stētika: ideāla forma/skaistums.</w:t>
      </w:r>
    </w:p>
    <w:p w:rsidR="004A5057" w:rsidRDefault="00C30971" w:rsidP="00AE6E02">
      <w:pPr>
        <w:pStyle w:val="Body"/>
        <w:spacing w:after="0"/>
        <w:ind w:firstLine="360"/>
      </w:pPr>
      <w:r>
        <w:t>Lai gan par daudziem no šiem izpētes objektiem var dzirdēt, ieslēdzot radio, pārdomas par skaistumu ir kļuvušas retas. Galvenokārt mūsu laikmeta kultūras un morāles relatīvisma dēļ skaistums tiek uzskatīts vienkārši par subjektīvu izvēli jeb priekšroku. Tomēr dziļi sirdī mēs zinām, ka šis apgalvojums nevar būt patiess. Patiesībā, tāpat kā mēs zinām, ka ir tādi pamatprincipu jēdzieni kā “labs”, kas nav saistīti ar laiku, kultūru vai vietu, arī “skaistums” ir tāds pat</w:t>
      </w:r>
      <w:r w:rsidR="00AE6E02">
        <w:t>s</w:t>
      </w:r>
      <w:r>
        <w:t>. Kāds filo</w:t>
      </w:r>
      <w:r w:rsidR="00AE6E02">
        <w:t>z</w:t>
      </w:r>
      <w:r>
        <w:t>ofs ir teicis: “Skaistums ir labestība, kas tiek atklāta jutekļiem.”</w:t>
      </w:r>
    </w:p>
    <w:p w:rsidR="004A5057" w:rsidRDefault="004A5057" w:rsidP="000E3887">
      <w:pPr>
        <w:pStyle w:val="Body"/>
        <w:spacing w:after="0"/>
      </w:pPr>
    </w:p>
    <w:p w:rsidR="004A5057" w:rsidRDefault="00C30971" w:rsidP="000E3887">
      <w:pPr>
        <w:pStyle w:val="Body"/>
        <w:spacing w:after="0"/>
        <w:rPr>
          <w:b/>
          <w:bCs/>
        </w:rPr>
      </w:pPr>
      <w:r>
        <w:rPr>
          <w:b/>
          <w:bCs/>
        </w:rPr>
        <w:t xml:space="preserve">TREŠĀ DAĻA </w:t>
      </w:r>
      <w:r w:rsidR="000E3887">
        <w:rPr>
          <w:b/>
          <w:bCs/>
        </w:rPr>
        <w:t>–</w:t>
      </w:r>
      <w:r>
        <w:rPr>
          <w:b/>
          <w:bCs/>
        </w:rPr>
        <w:t xml:space="preserve"> PRAKSE</w:t>
      </w:r>
    </w:p>
    <w:p w:rsidR="004A5057" w:rsidRDefault="00C30971" w:rsidP="00AE6E02">
      <w:pPr>
        <w:pStyle w:val="Body"/>
        <w:spacing w:after="0"/>
        <w:ind w:firstLine="360"/>
      </w:pPr>
      <w:r>
        <w:rPr>
          <w:rFonts w:eastAsia="Arial Unicode MS" w:cs="Arial Unicode MS"/>
        </w:rPr>
        <w:t xml:space="preserve">Ieslēdziet ziņas </w:t>
      </w:r>
      <w:r w:rsidR="000E3887">
        <w:rPr>
          <w:rFonts w:eastAsia="Arial Unicode MS" w:cs="Arial Unicode MS"/>
        </w:rPr>
        <w:t>–</w:t>
      </w:r>
      <w:r>
        <w:rPr>
          <w:rFonts w:eastAsia="Arial Unicode MS" w:cs="Arial Unicode MS"/>
        </w:rPr>
        <w:t xml:space="preserve"> cilvēki izmanto argumentus un pretargumentus (loģiku), lai pateiktu, kā cilvēkiem vajadzētu vai nevajadzētu uzvesties (ētika)</w:t>
      </w:r>
      <w:r w:rsidR="00AE6E02">
        <w:rPr>
          <w:rFonts w:eastAsia="Arial Unicode MS" w:cs="Arial Unicode MS"/>
        </w:rPr>
        <w:t xml:space="preserve"> un</w:t>
      </w:r>
      <w:r>
        <w:rPr>
          <w:rFonts w:eastAsia="Arial Unicode MS" w:cs="Arial Unicode MS"/>
        </w:rPr>
        <w:t xml:space="preserve"> vai politiķi pareizi pārvalda </w:t>
      </w:r>
      <w:r w:rsidR="00AE6E02">
        <w:rPr>
          <w:rFonts w:eastAsia="Arial Unicode MS" w:cs="Arial Unicode MS"/>
        </w:rPr>
        <w:t xml:space="preserve">valstis </w:t>
      </w:r>
      <w:r>
        <w:rPr>
          <w:rFonts w:eastAsia="Arial Unicode MS" w:cs="Arial Unicode MS"/>
        </w:rPr>
        <w:t>(politika). Bet kad bija pēdējā diskusija par skaistuma tēmu? Apspriediet šos jautājumus klasē:</w:t>
      </w:r>
    </w:p>
    <w:p w:rsidR="004A5057" w:rsidRDefault="00C30971" w:rsidP="000E3887">
      <w:pPr>
        <w:pStyle w:val="BodyNumbered"/>
        <w:numPr>
          <w:ilvl w:val="0"/>
          <w:numId w:val="15"/>
        </w:numPr>
        <w:spacing w:after="0"/>
      </w:pPr>
      <w:r>
        <w:t>Kā jūs domājat, kādā veidā “skaistumu” saprot no kristīgā, nevis laicīgā pasaules uzskata?</w:t>
      </w:r>
    </w:p>
    <w:p w:rsidR="004A5057" w:rsidRDefault="00C30971" w:rsidP="000E3887">
      <w:pPr>
        <w:pStyle w:val="BodyNumbered"/>
        <w:numPr>
          <w:ilvl w:val="0"/>
          <w:numId w:val="4"/>
        </w:numPr>
        <w:spacing w:after="0"/>
      </w:pPr>
      <w:r>
        <w:t xml:space="preserve">Varbūt mākslas loma mūsu dzīvē nešķiet prioritāte, taču, domājot par to, kā mediji un māksla ietekmē mūsu tautas morāli (domājiet par savējo), nozīme kļūst skaidra. Endrjū </w:t>
      </w:r>
      <w:proofErr w:type="spellStart"/>
      <w:r>
        <w:t>Flečers</w:t>
      </w:r>
      <w:proofErr w:type="spellEnd"/>
      <w:r>
        <w:t xml:space="preserve"> aizgāja tik tālu, ka sacīja: “Ļaujiet man radīt dziesmas tautai, un man ir vienalga, kurš pieņems tās likumus.” Kāpēc viņš to teica? Kādu ieguldījumu adventisti var sniegt mūzikā, mākslā un literatūrā, kas var liecināt par Dievu?</w:t>
      </w:r>
    </w:p>
    <w:p w:rsidR="004A5057" w:rsidRDefault="00C30971" w:rsidP="000E3887">
      <w:pPr>
        <w:pStyle w:val="BodyNumbered"/>
        <w:numPr>
          <w:ilvl w:val="0"/>
          <w:numId w:val="4"/>
        </w:numPr>
        <w:spacing w:after="0"/>
      </w:pPr>
      <w:r>
        <w:t>Sabiedrība ir piesātināta ar klišejām par zinātni un reliģiju. Diemžēl klišejas parasti dod priekšroku zinātnei un ņirgājas par reliģiju. Kāda veida sagatavošanās ir nepieciešama adventistu studentiem, kuri uzsāk studijas zinātnes jomā, lai saglabātu ticamību gan Bībelei, gan kristīgajam pasaules uzskatam?</w:t>
      </w:r>
    </w:p>
    <w:p w:rsidR="004A5057" w:rsidRDefault="00C30971" w:rsidP="000E3887">
      <w:pPr>
        <w:pStyle w:val="BodyNumbered"/>
        <w:numPr>
          <w:ilvl w:val="0"/>
          <w:numId w:val="4"/>
        </w:numPr>
        <w:spacing w:after="0"/>
      </w:pPr>
      <w:r>
        <w:t>Ne visi adventistu jaunieši apmeklē adventistu skolas. Kā draudzes var kļūt par “skolām” šiem jauniešiem, lai stiprinātu viņu ticību laicīgajās universitātēs?</w:t>
      </w:r>
      <w:r>
        <w:rPr>
          <w:rFonts w:ascii="Arial Unicode MS" w:hAnsi="Arial Unicode MS"/>
        </w:rPr>
        <w:br w:type="page"/>
      </w:r>
    </w:p>
    <w:p w:rsidR="004A5057" w:rsidRDefault="00C30971" w:rsidP="000E3887">
      <w:pPr>
        <w:pStyle w:val="Virsraksts3"/>
        <w:keepNext w:val="0"/>
        <w:spacing w:after="0"/>
        <w:ind w:firstLine="0"/>
      </w:pPr>
      <w:r>
        <w:lastRenderedPageBreak/>
        <w:t>Vienpadsmitā tēma</w:t>
      </w:r>
    </w:p>
    <w:p w:rsidR="004A5057" w:rsidRDefault="00C30971" w:rsidP="000E3887">
      <w:pPr>
        <w:pStyle w:val="Virsraksts1"/>
        <w:spacing w:after="0"/>
        <w:rPr>
          <w:rFonts w:ascii="Cambria" w:eastAsia="Cambria" w:hAnsi="Cambria" w:cs="Cambria"/>
        </w:rPr>
      </w:pPr>
      <w:r>
        <w:rPr>
          <w:rFonts w:ascii="Cambria" w:hAnsi="Cambria"/>
        </w:rPr>
        <w:t>Kristietis un darbs</w:t>
      </w:r>
    </w:p>
    <w:p w:rsidR="004A5057" w:rsidRDefault="004A5057" w:rsidP="000E3887">
      <w:pPr>
        <w:pStyle w:val="Body"/>
        <w:spacing w:after="0"/>
        <w:rPr>
          <w:b/>
          <w:bCs/>
        </w:rPr>
      </w:pPr>
    </w:p>
    <w:p w:rsidR="004A5057" w:rsidRDefault="00C30971" w:rsidP="000E3887">
      <w:pPr>
        <w:pStyle w:val="Body"/>
        <w:spacing w:after="0"/>
        <w:rPr>
          <w:b/>
          <w:bCs/>
        </w:rPr>
      </w:pPr>
      <w:r>
        <w:rPr>
          <w:b/>
          <w:bCs/>
        </w:rPr>
        <w:t xml:space="preserve">PIRMĀ DAĻA </w:t>
      </w:r>
      <w:r w:rsidR="000E3887">
        <w:rPr>
          <w:b/>
          <w:bCs/>
        </w:rPr>
        <w:t>–</w:t>
      </w:r>
      <w:r>
        <w:rPr>
          <w:b/>
          <w:bCs/>
        </w:rPr>
        <w:t xml:space="preserve"> PĀRSKATS</w:t>
      </w:r>
    </w:p>
    <w:p w:rsidR="004A5057" w:rsidRDefault="00C30971" w:rsidP="00235C9D">
      <w:pPr>
        <w:pStyle w:val="Body"/>
        <w:spacing w:after="0"/>
        <w:ind w:firstLine="720"/>
      </w:pPr>
      <w:r w:rsidRPr="00235C9D">
        <w:t>Darbs ir viena no trim lielākajām</w:t>
      </w:r>
      <w:r>
        <w:t xml:space="preserve"> pirms–grēkā–krišanas praksēm, kas ir pārnesta mūsu pašreizējā situācijā pēc grēkā krišanas </w:t>
      </w:r>
      <w:r>
        <w:rPr>
          <w:i/>
          <w:iCs/>
        </w:rPr>
        <w:t>(1. Moz. 2:15)</w:t>
      </w:r>
      <w:r>
        <w:t xml:space="preserve">, pārējās divas ir sabata ievērošana </w:t>
      </w:r>
      <w:r>
        <w:rPr>
          <w:i/>
          <w:iCs/>
        </w:rPr>
        <w:t>(1. Moz. 2:2, 3)</w:t>
      </w:r>
      <w:r>
        <w:t xml:space="preserve"> un laulība </w:t>
      </w:r>
      <w:r>
        <w:rPr>
          <w:i/>
          <w:iCs/>
        </w:rPr>
        <w:t>(1. Moz. 2:21–24)</w:t>
      </w:r>
      <w:r>
        <w:t xml:space="preserve">. Tātad darbs </w:t>
      </w:r>
      <w:r w:rsidR="00235C9D">
        <w:t>jeb</w:t>
      </w:r>
      <w:r>
        <w:t xml:space="preserve"> jēgpiln</w:t>
      </w:r>
      <w:r w:rsidR="00235C9D">
        <w:t>a</w:t>
      </w:r>
      <w:r>
        <w:t xml:space="preserve"> nodarbošanās ar </w:t>
      </w:r>
      <w:r w:rsidR="00235C9D">
        <w:t xml:space="preserve">noteiktiem </w:t>
      </w:r>
      <w:r>
        <w:t xml:space="preserve">uzdevumiem nāk tieši no bezgrēcīgas paradīzes. Visas trīs prakses, ja tās tiek veiktas Kunga vadībā, </w:t>
      </w:r>
      <w:r w:rsidR="00235C9D">
        <w:t>nes sevī</w:t>
      </w:r>
      <w:r>
        <w:t xml:space="preserve"> </w:t>
      </w:r>
      <w:r w:rsidR="00235C9D">
        <w:t>atblāzmu no</w:t>
      </w:r>
      <w:r>
        <w:t xml:space="preserve"> pagātnes Ēdenes vai nākamās Ēdenes</w:t>
      </w:r>
      <w:r w:rsidR="00235C9D">
        <w:t xml:space="preserve"> atkarībā no tā</w:t>
      </w:r>
      <w:r>
        <w:t xml:space="preserve">, kādā </w:t>
      </w:r>
      <w:r w:rsidR="00235C9D">
        <w:t>aspektā šo tēmu pārdomājam</w:t>
      </w:r>
      <w:r>
        <w:t>. Tomēr, tāpat kā visam citam šajā pasaulē, arī darbam var būt grēcīgas ēnas puses, kuras mums visiem ir pazīstamas. Labā ziņa ir tā, ka Dievs darbojas visu lietu atjaunošanā un ir pilnībā gatavs mūsu pašreizējās nodarbes pārvērst par platformām kristiešu izaugsmei un liecināšanai.</w:t>
      </w:r>
    </w:p>
    <w:p w:rsidR="004A5057" w:rsidRDefault="00C30971" w:rsidP="00235C9D">
      <w:pPr>
        <w:pStyle w:val="Body"/>
        <w:spacing w:after="0"/>
        <w:ind w:firstLine="720"/>
      </w:pPr>
      <w:r>
        <w:t>Savu pieauguša cilvēka dzīves lielāko daļu mēs pavad</w:t>
      </w:r>
      <w:r w:rsidR="00235C9D">
        <w:t>ā</w:t>
      </w:r>
      <w:r>
        <w:t xml:space="preserve">m strādājot. Tātad, ja vien nespēsim kaut kādā veidā integrēt savu nodošanos Kristum ar savu (dzīves) aicinājumu, mēs iztērēsim pārmērīgi daudz dzīves laika, neizmantojot Dievā centrētas esamības priekšrocības. Mēs varam būt pateicīgi, ka pamudinājums “staigāt </w:t>
      </w:r>
      <w:r w:rsidR="00235C9D">
        <w:t>G</w:t>
      </w:r>
      <w:r>
        <w:t xml:space="preserve">arā” var tikt pārvērsts par apsolījumu neatkarīgi no tā, vai mēs staigājam pa biroju, būvlaukumu vai saimniecību, Kristus visu laiku var būt mūsu sirdī un mums blakus </w:t>
      </w:r>
      <w:r>
        <w:rPr>
          <w:i/>
          <w:iCs/>
        </w:rPr>
        <w:t>(skat. Gal. 5:25)</w:t>
      </w:r>
      <w:r>
        <w:t>.</w:t>
      </w:r>
    </w:p>
    <w:p w:rsidR="004A5057" w:rsidRDefault="00235C9D" w:rsidP="00235C9D">
      <w:pPr>
        <w:pStyle w:val="Body"/>
        <w:spacing w:after="0"/>
        <w:ind w:firstLine="720"/>
      </w:pPr>
      <w:r>
        <w:t>Par iedrošinājumu var kalpot arī apziņa</w:t>
      </w:r>
      <w:r w:rsidR="00C30971">
        <w:t>, ka ikviens mūsu veiktais darbs</w:t>
      </w:r>
      <w:r>
        <w:t>,</w:t>
      </w:r>
      <w:r w:rsidR="00C30971">
        <w:t xml:space="preserve"> ne tikai izteikti reliģisks darbs, var būt Gara iedvesmots. Dievs teica Mozum, ka </w:t>
      </w:r>
      <w:r>
        <w:t>piepildīs</w:t>
      </w:r>
      <w:r w:rsidR="00C30971">
        <w:t xml:space="preserve"> </w:t>
      </w:r>
      <w:proofErr w:type="spellStart"/>
      <w:r w:rsidR="00C30971">
        <w:t>Becaleēlu</w:t>
      </w:r>
      <w:proofErr w:type="spellEnd"/>
      <w:r w:rsidR="00C30971">
        <w:t xml:space="preserve"> “ar Dieva Garu”, lai </w:t>
      </w:r>
      <w:r>
        <w:t xml:space="preserve">tas </w:t>
      </w:r>
      <w:r w:rsidR="00C30971">
        <w:t xml:space="preserve">varētu </w:t>
      </w:r>
      <w:r>
        <w:t>apstrādāt</w:t>
      </w:r>
      <w:r w:rsidR="00C30971">
        <w:t xml:space="preserve"> metālu, koku, akmeni un audumu</w:t>
      </w:r>
      <w:r>
        <w:t xml:space="preserve"> Saiešanas telts izveidei</w:t>
      </w:r>
      <w:r w:rsidR="00C30971">
        <w:t xml:space="preserve"> </w:t>
      </w:r>
      <w:r w:rsidR="00C30971">
        <w:rPr>
          <w:i/>
          <w:iCs/>
          <w:sz w:val="22"/>
          <w:szCs w:val="22"/>
        </w:rPr>
        <w:t>(2. Mozus 35:31–35)</w:t>
      </w:r>
      <w:r w:rsidR="00C30971">
        <w:t xml:space="preserve">. Ja Dievs var svētīt </w:t>
      </w:r>
      <w:proofErr w:type="spellStart"/>
      <w:r w:rsidR="00C30971">
        <w:t>Becaleēla</w:t>
      </w:r>
      <w:proofErr w:type="spellEnd"/>
      <w:r w:rsidR="00C30971">
        <w:t xml:space="preserve"> darbu ar Garu, Viņš var svētīt arī mūsējo.</w:t>
      </w:r>
    </w:p>
    <w:p w:rsidR="004A5057" w:rsidRDefault="00C30971" w:rsidP="000E3887">
      <w:pPr>
        <w:pStyle w:val="Body"/>
        <w:spacing w:after="0"/>
        <w:rPr>
          <w:b/>
          <w:bCs/>
        </w:rPr>
      </w:pPr>
      <w:r>
        <w:rPr>
          <w:b/>
          <w:bCs/>
        </w:rPr>
        <w:t xml:space="preserve">OTRĀ DAĻA </w:t>
      </w:r>
      <w:r w:rsidR="000E3887">
        <w:rPr>
          <w:b/>
          <w:bCs/>
        </w:rPr>
        <w:t>–</w:t>
      </w:r>
      <w:r>
        <w:rPr>
          <w:b/>
          <w:bCs/>
        </w:rPr>
        <w:t xml:space="preserve"> KOMENTĀRI</w:t>
      </w:r>
    </w:p>
    <w:p w:rsidR="004A5057" w:rsidRDefault="00C30971" w:rsidP="000E3887">
      <w:pPr>
        <w:pStyle w:val="Body"/>
        <w:spacing w:after="0"/>
      </w:pPr>
      <w:r>
        <w:rPr>
          <w:b/>
          <w:bCs/>
        </w:rPr>
        <w:t>Raksti</w:t>
      </w:r>
    </w:p>
    <w:p w:rsidR="00235C9D" w:rsidRDefault="00235C9D" w:rsidP="00235C9D">
      <w:pPr>
        <w:pStyle w:val="Body"/>
        <w:spacing w:after="0"/>
        <w:ind w:firstLine="720"/>
      </w:pPr>
      <w:r>
        <w:t>Mēs varam pavisam viegli sākt</w:t>
      </w:r>
      <w:r w:rsidR="00C30971">
        <w:t xml:space="preserve"> lolot </w:t>
      </w:r>
      <w:r>
        <w:t>prātā</w:t>
      </w:r>
      <w:r w:rsidR="00C30971">
        <w:t xml:space="preserve"> kādas idejas, kas šķiet ļoti bibliskas, bet patiesībā tādas nav. Par piemēru tam var kalpot pagātnes un nākotnes paradīze. Ja mums uzdotu veidot Ēdeni vai Jauno zemi, mūsu pirmais mēģinājums varētu būt padarīt to par svētlaimīgas laiskošanās </w:t>
      </w:r>
      <w:r>
        <w:t xml:space="preserve">un </w:t>
      </w:r>
      <w:r w:rsidR="00C30971">
        <w:t xml:space="preserve">prieka vietu. Dažiem </w:t>
      </w:r>
      <w:r>
        <w:t xml:space="preserve">vienīgā paradīze būtu </w:t>
      </w:r>
      <w:r w:rsidR="00C30971">
        <w:t xml:space="preserve">pastāvīgas Dieva pielūgsmes vieta. Daudzi </w:t>
      </w:r>
      <w:r>
        <w:t>noteikti neiekļautu</w:t>
      </w:r>
      <w:r w:rsidR="00C30971">
        <w:t xml:space="preserve"> “darbu” Dieva bērnu pirmajās vai pēdējās mājās. Bet te tas ir:</w:t>
      </w:r>
      <w:r>
        <w:t xml:space="preserve"> </w:t>
      </w:r>
      <w:r w:rsidR="00C30971">
        <w:t xml:space="preserve">“Un Dievs Tas Kungs ņēma cilvēku un ielika viņu Ēdenes dārzā, lai viņš to koptu un sargātu” </w:t>
      </w:r>
      <w:r w:rsidR="00C30971">
        <w:rPr>
          <w:i/>
          <w:iCs/>
        </w:rPr>
        <w:t>(1. Moz. 2:15)</w:t>
      </w:r>
      <w:r w:rsidR="00C30971">
        <w:t xml:space="preserve">. Jesaja jaunās debesis un jauno zemi attēlo kā vietu, kur atkal būs vajadzīgas mūsu dārzkopības prasmes </w:t>
      </w:r>
      <w:r w:rsidR="000E3887">
        <w:t>–</w:t>
      </w:r>
      <w:r w:rsidR="00C30971">
        <w:t xml:space="preserve"> “viņi stādīs vīnadārzus, </w:t>
      </w:r>
      <w:r>
        <w:t xml:space="preserve">[..] </w:t>
      </w:r>
      <w:r w:rsidR="00C30971">
        <w:t xml:space="preserve">viņi arī ēdīs to augļus” </w:t>
      </w:r>
      <w:r w:rsidR="00C30971">
        <w:rPr>
          <w:i/>
          <w:iCs/>
        </w:rPr>
        <w:t>(Jes. 65:21)</w:t>
      </w:r>
      <w:r w:rsidR="00C30971">
        <w:t xml:space="preserve">. </w:t>
      </w:r>
    </w:p>
    <w:p w:rsidR="00235C9D" w:rsidRDefault="00C30971" w:rsidP="00235C9D">
      <w:pPr>
        <w:pStyle w:val="Body"/>
        <w:spacing w:after="0"/>
        <w:ind w:firstLine="720"/>
      </w:pPr>
      <w:r>
        <w:t>“Darbs” mūsdienu pasaulē labākajā gadījumā bieži vien novērš uzmanību un sliktākajā gadījumā traucē mūsu lolotajām attiecībām, tostarp attiecībām ar Dievu. Kā tad “darbs” var būt daļa no ideāla?</w:t>
      </w:r>
      <w:r w:rsidR="00235C9D">
        <w:t xml:space="preserve"> </w:t>
      </w:r>
      <w:r>
        <w:t xml:space="preserve">Vienkāršāk sakot, vai dārza “apstrādāšana” nevarētu būt traucējoša uzmanības novēršana no pielūgsmes vai atrašanās kopā ar Dievu? Šis jautājums ir līdzīgs jautājumam: “Ja Ādamam vajadzēja vienīgi Dievu, kāpēc Dievs radīja Ievu? Vai ar Dievu nepietiek?” </w:t>
      </w:r>
    </w:p>
    <w:p w:rsidR="00235C9D" w:rsidRDefault="0050452A" w:rsidP="00235C9D">
      <w:pPr>
        <w:pStyle w:val="Body"/>
        <w:spacing w:after="0"/>
        <w:ind w:firstLine="720"/>
      </w:pPr>
      <w:r>
        <w:t>I</w:t>
      </w:r>
      <w:r w:rsidR="00235C9D">
        <w:t>z</w:t>
      </w:r>
      <w:r>
        <w:t>r</w:t>
      </w:r>
      <w:r w:rsidR="00C30971">
        <w:t xml:space="preserve">ādās, ka Dievs Radītājs precīzi zina, kas ir ideāls priekš Viņa paša radījumiem. Dievs mūsu pirmajiem vecākiem deva diezgan daudz lietu, kas piesaistītu viņu uzmanību un laiku </w:t>
      </w:r>
      <w:r w:rsidR="000E3887">
        <w:t>–</w:t>
      </w:r>
      <w:r w:rsidR="00C30971">
        <w:t xml:space="preserve"> dzīvniekus, izsmalcinātu dabas skaistumu, atbildību par “zemes piepild</w:t>
      </w:r>
      <w:r w:rsidR="00235C9D">
        <w:t>ī</w:t>
      </w:r>
      <w:r w:rsidR="00C30971">
        <w:t xml:space="preserve">šanu” </w:t>
      </w:r>
      <w:r w:rsidR="00C30971">
        <w:rPr>
          <w:i/>
          <w:iCs/>
        </w:rPr>
        <w:t>(1. Moz. 1:28)</w:t>
      </w:r>
      <w:r w:rsidR="00C30971">
        <w:t xml:space="preserve">, “valdīšanu” pār visu radību </w:t>
      </w:r>
      <w:r w:rsidR="00C30971">
        <w:rPr>
          <w:i/>
          <w:iCs/>
        </w:rPr>
        <w:t>(1. Moz. 1:28)</w:t>
      </w:r>
      <w:r w:rsidR="00C30971">
        <w:t xml:space="preserve"> un visbeidzot Ēdenes dārza “kopšanu” un “sargāšanu” </w:t>
      </w:r>
      <w:r w:rsidR="00C30971">
        <w:rPr>
          <w:i/>
          <w:iCs/>
        </w:rPr>
        <w:t>(1. Moz. 2:15)</w:t>
      </w:r>
      <w:r w:rsidR="00C30971">
        <w:t>. Šie nevainīgie un svētie centieni ir Dieva nodom</w:t>
      </w:r>
      <w:r w:rsidR="00235C9D">
        <w:t>s</w:t>
      </w:r>
      <w:r w:rsidR="00C30971">
        <w:t>, un Viņš, protams, tos mums nedotu, ja tie apdraudētu mūsu tuvību ar Viņu vai vienam ar otru.</w:t>
      </w:r>
    </w:p>
    <w:p w:rsidR="004A5057" w:rsidRDefault="00C30971" w:rsidP="00235C9D">
      <w:pPr>
        <w:pStyle w:val="Body"/>
        <w:spacing w:after="0"/>
        <w:ind w:firstLine="720"/>
      </w:pPr>
      <w:r>
        <w:lastRenderedPageBreak/>
        <w:t xml:space="preserve">Pat ja mēs darām </w:t>
      </w:r>
      <w:r w:rsidR="007C71E7">
        <w:t>citus darbus vai iesaistāmies citās nodarbēs</w:t>
      </w:r>
      <w:r>
        <w:t xml:space="preserve">, mēs varam </w:t>
      </w:r>
      <w:r w:rsidR="007C71E7">
        <w:t>piedzīvot</w:t>
      </w:r>
      <w:r>
        <w:t xml:space="preserve"> “kopības” sajūtu ar Dievu, līdzīgi kā mēs baudām laiku kopā ar tuviniekiem, </w:t>
      </w:r>
      <w:r>
        <w:rPr>
          <w:i/>
          <w:iCs/>
        </w:rPr>
        <w:t xml:space="preserve">kopīgi </w:t>
      </w:r>
      <w:r w:rsidR="007C71E7">
        <w:rPr>
          <w:i/>
          <w:iCs/>
        </w:rPr>
        <w:t>darot noteiktus darbus.</w:t>
      </w:r>
    </w:p>
    <w:p w:rsidR="004A5057" w:rsidRDefault="00C30971" w:rsidP="007C71E7">
      <w:pPr>
        <w:pStyle w:val="Body"/>
        <w:spacing w:after="0"/>
        <w:ind w:firstLine="720"/>
      </w:pPr>
      <w:r>
        <w:t xml:space="preserve">Mūsdienu “darba” vieta acīmredzami nav tik svēta vide kā bezgrēcīgā paradīze, ko sākotnēji radīja Dievs. Bet tas nenozīmē, ka “kopības” izjūta joprojām nav reāls mērķis, ko varam piedzīvot. Vienkāršā liecība, ko apliecina Svētie Raksti, par “staigāšanu ar Dievu” </w:t>
      </w:r>
      <w:r>
        <w:rPr>
          <w:i/>
          <w:iCs/>
        </w:rPr>
        <w:t>(skat. 1. Moz. 5:22, 1. Moz. 6:9, 1. Moz. 48:15)</w:t>
      </w:r>
      <w:r>
        <w:t xml:space="preserve"> ilustrē nepārtraukto sadraudzību kopā mūsu Kungu, pat strādājot.</w:t>
      </w:r>
    </w:p>
    <w:p w:rsidR="004A5057" w:rsidRDefault="00C30971" w:rsidP="000E3887">
      <w:pPr>
        <w:pStyle w:val="Body"/>
        <w:spacing w:after="0"/>
      </w:pPr>
      <w:r>
        <w:rPr>
          <w:b/>
          <w:bCs/>
        </w:rPr>
        <w:t>Raksti</w:t>
      </w:r>
    </w:p>
    <w:p w:rsidR="007C71E7" w:rsidRDefault="00C30971" w:rsidP="007C71E7">
      <w:pPr>
        <w:pStyle w:val="Body"/>
        <w:spacing w:after="0"/>
        <w:ind w:firstLine="720"/>
      </w:pPr>
      <w:r>
        <w:t xml:space="preserve">Padomāsim par šo </w:t>
      </w:r>
      <w:r w:rsidR="007C71E7">
        <w:t xml:space="preserve">atmiņas </w:t>
      </w:r>
      <w:r>
        <w:t xml:space="preserve">pantu: “Un Mozus aicināja </w:t>
      </w:r>
      <w:proofErr w:type="spellStart"/>
      <w:r>
        <w:t>Becaleēlu</w:t>
      </w:r>
      <w:proofErr w:type="spellEnd"/>
      <w:r>
        <w:t xml:space="preserve"> un </w:t>
      </w:r>
      <w:proofErr w:type="spellStart"/>
      <w:r>
        <w:t>Oholiābu</w:t>
      </w:r>
      <w:proofErr w:type="spellEnd"/>
      <w:r>
        <w:t xml:space="preserve">, un visus prasmīgos vīrus, kuriem Tas Kungs bija devis gudrību, visus, kurus sirds skubināja sākt šo darbu un darīt to” </w:t>
      </w:r>
      <w:r>
        <w:rPr>
          <w:i/>
          <w:iCs/>
        </w:rPr>
        <w:t>(2. Mozus 36:2)</w:t>
      </w:r>
      <w:r>
        <w:t xml:space="preserve">. Ievērojiet papildu darbības vārdus, kas izmantoti šī panta pēdējā teikumā: skubināt, sākt, darīt. </w:t>
      </w:r>
    </w:p>
    <w:p w:rsidR="004A5057" w:rsidRDefault="00C30971" w:rsidP="007C71E7">
      <w:pPr>
        <w:pStyle w:val="Body"/>
        <w:spacing w:after="0"/>
        <w:ind w:firstLine="720"/>
      </w:pPr>
      <w:r>
        <w:t>Vispirms aplūkosim frāzi ebreju valodā par paskubinātu sirdi (</w:t>
      </w:r>
      <w:proofErr w:type="spellStart"/>
      <w:r>
        <w:rPr>
          <w:i/>
          <w:iCs/>
        </w:rPr>
        <w:t>nasa</w:t>
      </w:r>
      <w:proofErr w:type="spellEnd"/>
      <w:r>
        <w:rPr>
          <w:i/>
          <w:iCs/>
        </w:rPr>
        <w:t xml:space="preserve">’ + </w:t>
      </w:r>
      <w:proofErr w:type="spellStart"/>
      <w:r>
        <w:rPr>
          <w:i/>
          <w:iCs/>
        </w:rPr>
        <w:t>lev</w:t>
      </w:r>
      <w:proofErr w:type="spellEnd"/>
      <w:r>
        <w:t xml:space="preserve">) un ļausim tai informēt mūs par paveiktā darba raksturu. Vārds “skubināt” ir izplatīts Vecajā Derībā un sastopams vairāk nekā 650 reizes, būtībā </w:t>
      </w:r>
      <w:r w:rsidR="007C71E7">
        <w:t xml:space="preserve">tas </w:t>
      </w:r>
      <w:r>
        <w:t xml:space="preserve">nozīmē </w:t>
      </w:r>
      <w:r w:rsidR="007C71E7">
        <w:t>‘</w:t>
      </w:r>
      <w:r>
        <w:t>pacelt</w:t>
      </w:r>
      <w:r w:rsidR="007C71E7">
        <w:t>’</w:t>
      </w:r>
      <w:r>
        <w:t xml:space="preserve"> vai </w:t>
      </w:r>
      <w:r w:rsidR="007C71E7">
        <w:t>‘</w:t>
      </w:r>
      <w:r>
        <w:t>nest</w:t>
      </w:r>
      <w:r w:rsidR="007C71E7">
        <w:t>’</w:t>
      </w:r>
      <w:r>
        <w:t>. Bet</w:t>
      </w:r>
      <w:r w:rsidR="007C71E7">
        <w:t xml:space="preserve"> lietojumā līdzās vārdam</w:t>
      </w:r>
      <w:r>
        <w:t xml:space="preserve"> “sirds”, tas kļūst par idiomātisku izteicienu, kas atspoguļo vai nu labu, vai sliktu. Panti</w:t>
      </w:r>
      <w:r w:rsidR="007C71E7">
        <w:t>, kuri vēsta par labu, ir šie: “</w:t>
      </w:r>
      <w:r>
        <w:t xml:space="preserve">Un ikviens, kuru sirds skubināja, un ikviens, kam bija labs prāts, nāca un atnesa savu upura dāvanu Tam Kungam Saiešanas telts celšanai, kalpošanai un svētajām drēbēm” </w:t>
      </w:r>
      <w:r>
        <w:rPr>
          <w:i/>
          <w:iCs/>
        </w:rPr>
        <w:t>(2. Mozus 35:21)</w:t>
      </w:r>
      <w:r w:rsidR="007C71E7">
        <w:t xml:space="preserve">; </w:t>
      </w:r>
      <w:r>
        <w:t xml:space="preserve">“Un ikviena ar prasmi apveltīta sieva pati vērpa un atnesa savērpto zila un sarkana purpura dziju, arī </w:t>
      </w:r>
      <w:proofErr w:type="spellStart"/>
      <w:r>
        <w:t>karmezīna</w:t>
      </w:r>
      <w:proofErr w:type="spellEnd"/>
      <w:r>
        <w:t xml:space="preserve"> krāsā krāsotu un šķetinātu smalku dziju audumu. Un visas sievas, kurām sirds uz to skubināja un kuras to prata, vērpa kazu vilnu.” </w:t>
      </w:r>
      <w:r>
        <w:rPr>
          <w:i/>
          <w:iCs/>
        </w:rPr>
        <w:t>(2. Mozus 35:25, 26)</w:t>
      </w:r>
      <w:r>
        <w:t>.</w:t>
      </w:r>
    </w:p>
    <w:p w:rsidR="007C71E7" w:rsidRDefault="00C30971" w:rsidP="007C71E7">
      <w:pPr>
        <w:pStyle w:val="Body"/>
        <w:spacing w:after="0"/>
        <w:ind w:firstLine="720"/>
      </w:pPr>
      <w:r>
        <w:t xml:space="preserve">Pievienojiet tam </w:t>
      </w:r>
      <w:r w:rsidR="007C71E7">
        <w:t xml:space="preserve">arī tekstu par </w:t>
      </w:r>
      <w:proofErr w:type="spellStart"/>
      <w:r>
        <w:t>Becaleēl</w:t>
      </w:r>
      <w:r w:rsidR="007C71E7">
        <w:t>u</w:t>
      </w:r>
      <w:proofErr w:type="spellEnd"/>
      <w:r w:rsidR="007C71E7">
        <w:t>! Tie</w:t>
      </w:r>
      <w:r>
        <w:t xml:space="preserve"> visi ir Vecās Derības pozitīvie</w:t>
      </w:r>
      <w:r w:rsidR="007C71E7">
        <w:t>,</w:t>
      </w:r>
      <w:r>
        <w:t xml:space="preserve"> “sirdi skubinošie” teksti. Citi tulkojumi “skubināšanu” papildina ar tādiem jēdzieniem kā “brīvprātīgais darbs, vēlme, aizkustinājums” </w:t>
      </w:r>
      <w:r>
        <w:rPr>
          <w:i/>
          <w:iCs/>
        </w:rPr>
        <w:t>(NET, ESV)</w:t>
      </w:r>
      <w:r>
        <w:t xml:space="preserve">. Ievērojiet, kas visiem šiem pantiem ir kopīgs: tie visi ir saistīti ar svētnīcu, tie visi ietver gudrību vai prasmi un tie visi ir saistīti ar vēlmi bez piespiešanas. </w:t>
      </w:r>
    </w:p>
    <w:p w:rsidR="004A5057" w:rsidRDefault="00C30971" w:rsidP="007C71E7">
      <w:pPr>
        <w:pStyle w:val="Body"/>
        <w:spacing w:after="0"/>
        <w:ind w:firstLine="720"/>
      </w:pPr>
      <w:r>
        <w:t xml:space="preserve">Šie faktori māca mūs </w:t>
      </w:r>
      <w:r w:rsidR="007C71E7">
        <w:t>gūt prieku no katra darba, ko</w:t>
      </w:r>
      <w:r>
        <w:t xml:space="preserve"> veicam. Pirmkārt, prasme un pilnveidošanās jebkurā profesijā, kas mums ir, kļūst par personīgu svētību, jo mūsu prasmes un “gudrība” aug. Otrkārt, darot savu darbu, lai iepriecinātu Kungu, tāpat kā sievietes, kas vērpa kazas vilnu Dieva Svētnīcai, </w:t>
      </w:r>
      <w:r w:rsidR="007C71E7">
        <w:t>mūsu domāšan</w:t>
      </w:r>
      <w:r w:rsidR="007C71E7">
        <w:t xml:space="preserve">a </w:t>
      </w:r>
      <w:r>
        <w:t>pārorientē</w:t>
      </w:r>
      <w:r w:rsidR="007C71E7">
        <w:t>jas, neļaujot iesaistīties kādās ar darbu saistītās nesaskaņās</w:t>
      </w:r>
      <w:r>
        <w:t>, bet tā vietā atgādin</w:t>
      </w:r>
      <w:r w:rsidR="007C71E7">
        <w:t>ot</w:t>
      </w:r>
      <w:r>
        <w:t xml:space="preserve">, ka darbs, ko mēs darām (un kā mēs to darām) ir ziedojums Kungam. “Visu ko darāt, </w:t>
      </w:r>
      <w:proofErr w:type="spellStart"/>
      <w:r>
        <w:t>darait</w:t>
      </w:r>
      <w:proofErr w:type="spellEnd"/>
      <w:r>
        <w:t xml:space="preserve"> no sirds, it kā savam Kungam un ne cilvēkiem” </w:t>
      </w:r>
      <w:r>
        <w:rPr>
          <w:i/>
          <w:iCs/>
        </w:rPr>
        <w:t>(Kol. 3:23)</w:t>
      </w:r>
      <w:r>
        <w:t xml:space="preserve">. Treškārt, ņemot vērā pirmos divus faktorus, mums nevajadzētu just darbu kā slazdu, no kura cenšamies izbēgt, bet kā kaut ko tādu, ko varam darīt </w:t>
      </w:r>
      <w:r w:rsidR="007C71E7">
        <w:t xml:space="preserve">dedzīgi un </w:t>
      </w:r>
      <w:r>
        <w:t xml:space="preserve">no sirds </w:t>
      </w:r>
      <w:r w:rsidR="000E3887">
        <w:t>–</w:t>
      </w:r>
      <w:r>
        <w:t xml:space="preserve"> no paskubinātas sirds. Tāpēc, kad strādājam</w:t>
      </w:r>
      <w:r w:rsidR="007C71E7">
        <w:t>:</w:t>
      </w:r>
      <w:r>
        <w:t xml:space="preserve"> 1) mums jāstrādā Kunga cieņai un godam, 2) mums jālieto un jāattīsta Viņa dotās prasmes un 3) visu savu darbu vajadzētu darīt ar labprātīgu garu un dedzīgu sirdi.</w:t>
      </w:r>
    </w:p>
    <w:p w:rsidR="004A5057" w:rsidRDefault="00C30971" w:rsidP="007C71E7">
      <w:pPr>
        <w:pStyle w:val="Body"/>
        <w:spacing w:after="0"/>
        <w:ind w:firstLine="720"/>
      </w:pPr>
      <w:r>
        <w:t xml:space="preserve">Vēlreiz apskatīsim </w:t>
      </w:r>
      <w:r w:rsidR="007C71E7">
        <w:t>atmiņas panta</w:t>
      </w:r>
      <w:r>
        <w:t xml:space="preserve"> pēdējo teikumu: “visus, kurus sirds skubināja sākt šo darbu un darīt to”. Otrs pieminēšanas vērts vārds ir “sākt”. Šis vārds </w:t>
      </w:r>
      <w:proofErr w:type="spellStart"/>
      <w:r>
        <w:rPr>
          <w:i/>
          <w:iCs/>
        </w:rPr>
        <w:t>qarav</w:t>
      </w:r>
      <w:proofErr w:type="spellEnd"/>
      <w:r>
        <w:t xml:space="preserve"> nozīmē </w:t>
      </w:r>
      <w:r w:rsidR="007C71E7">
        <w:t>‘</w:t>
      </w:r>
      <w:r>
        <w:t>tuvoties</w:t>
      </w:r>
      <w:r w:rsidR="007C71E7">
        <w:t>’</w:t>
      </w:r>
      <w:r>
        <w:t xml:space="preserve"> un tiek lietots tādā nozīmē, ka tuvojas altārim, lai upurētu savu upuri </w:t>
      </w:r>
      <w:r>
        <w:rPr>
          <w:i/>
          <w:iCs/>
        </w:rPr>
        <w:t>(3. Moz. 9:8)</w:t>
      </w:r>
      <w:r>
        <w:t xml:space="preserve">. Tam ir arī viena sakne ar vārdu </w:t>
      </w:r>
      <w:r>
        <w:rPr>
          <w:i/>
          <w:iCs/>
        </w:rPr>
        <w:t>upuris</w:t>
      </w:r>
      <w:r>
        <w:t xml:space="preserve">, piemēram, </w:t>
      </w:r>
      <w:r w:rsidR="007C71E7">
        <w:rPr>
          <w:i/>
        </w:rPr>
        <w:t>upura jērs</w:t>
      </w:r>
      <w:r>
        <w:t xml:space="preserve"> </w:t>
      </w:r>
      <w:r>
        <w:rPr>
          <w:i/>
          <w:iCs/>
        </w:rPr>
        <w:t>(3. Moz. 3:7)</w:t>
      </w:r>
      <w:r>
        <w:t xml:space="preserve">. Bet ko piedāvā </w:t>
      </w:r>
      <w:proofErr w:type="spellStart"/>
      <w:r>
        <w:t>Becaleēls</w:t>
      </w:r>
      <w:proofErr w:type="spellEnd"/>
      <w:r>
        <w:t xml:space="preserve"> un sievietes? Viņi piedāvā savu darbu, laiku, prasmes. Būtībā viņi paši ir ziedojums/upuris. Vai tas </w:t>
      </w:r>
      <w:r w:rsidR="007C71E7">
        <w:t>neatgādina</w:t>
      </w:r>
      <w:r>
        <w:t xml:space="preserve"> Romiešiem 12:1? “Es jums lieku pie sirds, brāļi, Dieva žēlsirdības vārdā nodot sevi pašus par dzīvu, svētu Dievam patīkamu upuri, tā lai ir jūsu garīgā kalpošana.” </w:t>
      </w:r>
      <w:r>
        <w:rPr>
          <w:i/>
          <w:iCs/>
        </w:rPr>
        <w:t>(Rom. 12:1)</w:t>
      </w:r>
      <w:r>
        <w:t xml:space="preserve">. Veidojas aina, kas </w:t>
      </w:r>
      <w:r w:rsidR="007C71E7">
        <w:t>dziļā vienotībā</w:t>
      </w:r>
      <w:r w:rsidR="007C71E7">
        <w:t xml:space="preserve"> </w:t>
      </w:r>
      <w:r>
        <w:t xml:space="preserve">savieno mūsu darbu, mūs pašus un mūsu </w:t>
      </w:r>
      <w:proofErr w:type="spellStart"/>
      <w:r>
        <w:t>dievkalpošanu</w:t>
      </w:r>
      <w:proofErr w:type="spellEnd"/>
      <w:r>
        <w:t>.</w:t>
      </w:r>
      <w:r w:rsidR="007C71E7">
        <w:tab/>
      </w:r>
    </w:p>
    <w:p w:rsidR="004A5057" w:rsidRDefault="00C30971" w:rsidP="007C71E7">
      <w:pPr>
        <w:pStyle w:val="Body"/>
        <w:spacing w:after="0"/>
        <w:ind w:firstLine="720"/>
      </w:pPr>
      <w:r>
        <w:lastRenderedPageBreak/>
        <w:t xml:space="preserve">Starp citu, </w:t>
      </w:r>
      <w:proofErr w:type="spellStart"/>
      <w:r>
        <w:t>Septuagintā</w:t>
      </w:r>
      <w:proofErr w:type="spellEnd"/>
      <w:r>
        <w:t xml:space="preserve"> (Vecās Derības grieķu tulkojumā) ebreju vārds </w:t>
      </w:r>
      <w:proofErr w:type="spellStart"/>
      <w:r>
        <w:rPr>
          <w:i/>
          <w:iCs/>
        </w:rPr>
        <w:t>qarav</w:t>
      </w:r>
      <w:proofErr w:type="spellEnd"/>
      <w:r>
        <w:t xml:space="preserve"> (sākt/tuvoties) tiek tulkots </w:t>
      </w:r>
      <w:proofErr w:type="spellStart"/>
      <w:r>
        <w:rPr>
          <w:i/>
          <w:iCs/>
        </w:rPr>
        <w:t>prosporeuomai</w:t>
      </w:r>
      <w:proofErr w:type="spellEnd"/>
      <w:r>
        <w:t xml:space="preserve">. Interesanti, ka Jaunajā Derībā šis vārds sastopams vienu reizi, un tas ietver divus vīriešus, kas </w:t>
      </w:r>
      <w:r>
        <w:rPr>
          <w:i/>
          <w:iCs/>
        </w:rPr>
        <w:t>piegāja</w:t>
      </w:r>
      <w:r>
        <w:t xml:space="preserve"> Jēzum </w:t>
      </w:r>
      <w:r>
        <w:rPr>
          <w:i/>
          <w:iCs/>
        </w:rPr>
        <w:t>(Marka 10:35)</w:t>
      </w:r>
      <w:r>
        <w:t xml:space="preserve">. Diemžēl viņi piegāja nevis pielūgsmei vai kalpošanai, bet gan sevis apkalpošanai. Tie ir Jēkabs un Jānis, viņi nāk pie Jēzus, lai lūgtu pēc iespējas godājamākus amatus </w:t>
      </w:r>
      <w:r>
        <w:rPr>
          <w:i/>
          <w:iCs/>
        </w:rPr>
        <w:t>(Marka 10:37)</w:t>
      </w:r>
      <w:r>
        <w:t xml:space="preserve">. </w:t>
      </w:r>
      <w:r w:rsidR="007C71E7">
        <w:t>T</w:t>
      </w:r>
      <w:r>
        <w:t xml:space="preserve">ādējādi ar šo pantu mēs savas pārdomas noslēdzam, aplūkojot “skubinātas sirds” “slikto” pielietojumu. Atcerieties, ka tas burtiski nozīmē “pacelt sirdi”, un, kā var nojaust, pacelta sirds var būt arī augstprātīga, lepna, uz sevi vērsta sirds </w:t>
      </w:r>
      <w:r>
        <w:rPr>
          <w:i/>
          <w:iCs/>
        </w:rPr>
        <w:t>(2. Ķēniņu 14:10)</w:t>
      </w:r>
      <w:r>
        <w:t>. Jēkabs un Jānis tuvoj</w:t>
      </w:r>
      <w:r w:rsidR="007C71E7">
        <w:t>ā</w:t>
      </w:r>
      <w:r>
        <w:t>s Dievam nevis pielūgsmei, bet lai citi viņus pielūgtu, nevis kalpošanai, bet apkalpošanai. Šajā konkrētajā gadījumā Jēkabs un Jānis ir pretmets sievietēm, kas vērpj kazu vilnu.</w:t>
      </w:r>
    </w:p>
    <w:p w:rsidR="004A5057" w:rsidRDefault="004A5057" w:rsidP="000E3887">
      <w:pPr>
        <w:pStyle w:val="Body"/>
        <w:spacing w:after="0"/>
      </w:pPr>
    </w:p>
    <w:p w:rsidR="004A5057" w:rsidRDefault="00C30971" w:rsidP="000E3887">
      <w:pPr>
        <w:pStyle w:val="Body"/>
        <w:spacing w:after="0"/>
        <w:rPr>
          <w:b/>
          <w:bCs/>
        </w:rPr>
      </w:pPr>
      <w:r>
        <w:rPr>
          <w:b/>
          <w:bCs/>
        </w:rPr>
        <w:t xml:space="preserve">TREŠĀ DAĻA </w:t>
      </w:r>
      <w:r w:rsidR="000E3887">
        <w:rPr>
          <w:b/>
          <w:bCs/>
        </w:rPr>
        <w:t>–</w:t>
      </w:r>
      <w:r>
        <w:rPr>
          <w:b/>
          <w:bCs/>
        </w:rPr>
        <w:t xml:space="preserve"> PRAKSE</w:t>
      </w:r>
    </w:p>
    <w:p w:rsidR="004A5057" w:rsidRDefault="00C30971" w:rsidP="000E3887">
      <w:pPr>
        <w:pStyle w:val="Body"/>
        <w:spacing w:after="0"/>
        <w:rPr>
          <w:b/>
          <w:bCs/>
        </w:rPr>
      </w:pPr>
      <w:r>
        <w:rPr>
          <w:b/>
          <w:bCs/>
        </w:rPr>
        <w:t>Pārdomājiet un apspriediet!</w:t>
      </w:r>
    </w:p>
    <w:p w:rsidR="004A5057" w:rsidRDefault="00C30971" w:rsidP="000E3887">
      <w:pPr>
        <w:pStyle w:val="BodyNumbered"/>
        <w:numPr>
          <w:ilvl w:val="0"/>
          <w:numId w:val="16"/>
        </w:numPr>
        <w:spacing w:after="0"/>
      </w:pPr>
      <w:r>
        <w:t>Kā būtu, ja mēs nomainītu vārdu “darbs” savā vārdu krājumā un tā vietā katru reizi, kad runājam par savu darbu, ievietotu vārdu “kalpošana Dievam”? Kā mainītos mūsu attieksme?</w:t>
      </w:r>
    </w:p>
    <w:p w:rsidR="004A5057" w:rsidRDefault="00C30971" w:rsidP="000E3887">
      <w:pPr>
        <w:pStyle w:val="BodyNumbered"/>
        <w:numPr>
          <w:ilvl w:val="0"/>
          <w:numId w:val="4"/>
        </w:numPr>
        <w:spacing w:after="0"/>
      </w:pPr>
      <w:r>
        <w:t>Izcilības (gudrības/prasmes) sasniegšana, labprātīga kalpošana un pastāvīga Dieva turēšana mūsu acu priekšā, veicot ikdienas darbu, ir cēls mērķis. Ko mēs varam darīt, lai dažus no šiem ideāliem pārvērstu taustāmā realitātē, kurā darbs kļūst par uzlabotu pieredzi?</w:t>
      </w:r>
    </w:p>
    <w:p w:rsidR="004A5057" w:rsidRDefault="00C30971" w:rsidP="000E3887">
      <w:pPr>
        <w:pStyle w:val="BodyNumbered"/>
        <w:numPr>
          <w:ilvl w:val="0"/>
          <w:numId w:val="4"/>
        </w:numPr>
        <w:spacing w:after="0"/>
      </w:pPr>
      <w:r>
        <w:t>Vai jums kādreiz ir bijis kāds īpašs uzdevums, kas visiem pārējiem šķita kā darbs, bet jums tā bija tīrā izprieca, kas neprasīja nekād</w:t>
      </w:r>
      <w:r w:rsidR="00BE69BD">
        <w:t>u</w:t>
      </w:r>
      <w:r>
        <w:t xml:space="preserve"> piepūl</w:t>
      </w:r>
      <w:r w:rsidR="00BE69BD">
        <w:t>i</w:t>
      </w:r>
      <w:r>
        <w:t>? Kā tas iespējams?</w:t>
      </w:r>
    </w:p>
    <w:p w:rsidR="004A5057" w:rsidRDefault="00C30971" w:rsidP="000E3887">
      <w:pPr>
        <w:pStyle w:val="BodyNumbered"/>
        <w:numPr>
          <w:ilvl w:val="0"/>
          <w:numId w:val="4"/>
        </w:numPr>
        <w:spacing w:after="0"/>
      </w:pPr>
      <w:r>
        <w:t>Kā adventistu izglītība var veicināt bibliskāku skatījumu uz savu aicinājumu, kas atšķiras no laicīgajiem priekšstatiem par karjeru, kuras pamatā ir tikai finansiāli stimuli?</w:t>
      </w:r>
    </w:p>
    <w:p w:rsidR="004A5057" w:rsidRDefault="00C30971" w:rsidP="000E3887">
      <w:pPr>
        <w:pStyle w:val="BodyNumbered"/>
        <w:numPr>
          <w:ilvl w:val="0"/>
          <w:numId w:val="4"/>
        </w:numPr>
        <w:spacing w:after="0"/>
      </w:pPr>
      <w:r>
        <w:t>Vai jūs vēl aizvien ļoti ilgojaties pēc jaunām debesīm un jaunas zemes, zinot, ka “darbs” būs daļa no mūsu mūžīgās eksistences? Kāpēc jā vai kāpēc nē?</w:t>
      </w:r>
    </w:p>
    <w:p w:rsidR="004A5057" w:rsidRDefault="00C30971" w:rsidP="000E3887">
      <w:pPr>
        <w:pStyle w:val="BodyNumbered"/>
        <w:numPr>
          <w:ilvl w:val="0"/>
          <w:numId w:val="4"/>
        </w:numPr>
        <w:spacing w:after="0"/>
      </w:pPr>
      <w:r>
        <w:t xml:space="preserve">Kā zināšanas par to, ka “darbs” būs mūsu nākotnes sastāvdaļa ļoti ilgu laiku, piešķir nozīmi faktam, ka arī sabats būs uz mūžiem nostiprināts mūsu mūžīgajā dzīvē </w:t>
      </w:r>
      <w:r>
        <w:rPr>
          <w:i/>
          <w:iCs/>
        </w:rPr>
        <w:t>(Jes. 66:23)</w:t>
      </w:r>
      <w:r>
        <w:t>?</w:t>
      </w:r>
      <w:r>
        <w:rPr>
          <w:rFonts w:ascii="Arial Unicode MS" w:hAnsi="Arial Unicode MS"/>
        </w:rPr>
        <w:br w:type="page"/>
      </w:r>
    </w:p>
    <w:p w:rsidR="004A5057" w:rsidRDefault="00C30971" w:rsidP="000E3887">
      <w:pPr>
        <w:pStyle w:val="Virsraksts3"/>
        <w:keepNext w:val="0"/>
        <w:spacing w:after="0"/>
        <w:ind w:firstLine="0"/>
      </w:pPr>
      <w:r>
        <w:lastRenderedPageBreak/>
        <w:t>Divpadsmitā tēma</w:t>
      </w:r>
    </w:p>
    <w:p w:rsidR="004A5057" w:rsidRDefault="00C30971" w:rsidP="000E3887">
      <w:pPr>
        <w:pStyle w:val="Virsraksts1"/>
        <w:spacing w:after="0"/>
        <w:rPr>
          <w:rFonts w:ascii="Cambria" w:eastAsia="Cambria" w:hAnsi="Cambria" w:cs="Cambria"/>
        </w:rPr>
      </w:pPr>
      <w:r>
        <w:rPr>
          <w:rFonts w:ascii="Cambria" w:hAnsi="Cambria"/>
        </w:rPr>
        <w:t xml:space="preserve">Sabats </w:t>
      </w:r>
      <w:r w:rsidR="000E3887">
        <w:rPr>
          <w:rFonts w:ascii="Cambria" w:hAnsi="Cambria"/>
        </w:rPr>
        <w:t>–</w:t>
      </w:r>
      <w:r>
        <w:rPr>
          <w:rFonts w:ascii="Cambria" w:hAnsi="Cambria"/>
        </w:rPr>
        <w:t xml:space="preserve"> piedzīvot un izdzīvot </w:t>
      </w:r>
      <w:r>
        <w:rPr>
          <w:rFonts w:ascii="Arial Unicode MS" w:hAnsi="Arial Unicode MS"/>
          <w:b w:val="0"/>
          <w:bCs w:val="0"/>
        </w:rPr>
        <w:br/>
      </w:r>
      <w:r>
        <w:rPr>
          <w:rFonts w:ascii="Cambria" w:hAnsi="Cambria"/>
        </w:rPr>
        <w:t>Dieva raksturu</w:t>
      </w:r>
    </w:p>
    <w:p w:rsidR="004A5057" w:rsidRDefault="004A5057" w:rsidP="000E3887">
      <w:pPr>
        <w:pStyle w:val="Body"/>
        <w:spacing w:after="0"/>
        <w:rPr>
          <w:b/>
          <w:bCs/>
        </w:rPr>
      </w:pPr>
    </w:p>
    <w:p w:rsidR="004A5057" w:rsidRDefault="00C30971" w:rsidP="000E3887">
      <w:pPr>
        <w:pStyle w:val="Body"/>
        <w:spacing w:after="0"/>
        <w:rPr>
          <w:b/>
          <w:bCs/>
        </w:rPr>
      </w:pPr>
      <w:r>
        <w:rPr>
          <w:b/>
          <w:bCs/>
        </w:rPr>
        <w:t xml:space="preserve">PIRMĀ DAĻA </w:t>
      </w:r>
      <w:r w:rsidR="000E3887">
        <w:rPr>
          <w:b/>
          <w:bCs/>
        </w:rPr>
        <w:t>–</w:t>
      </w:r>
      <w:r>
        <w:rPr>
          <w:b/>
          <w:bCs/>
        </w:rPr>
        <w:t xml:space="preserve"> PĀRSKATS</w:t>
      </w:r>
    </w:p>
    <w:p w:rsidR="004A5057" w:rsidRDefault="008D0757" w:rsidP="00BE69BD">
      <w:pPr>
        <w:pStyle w:val="Body"/>
        <w:spacing w:after="0"/>
        <w:ind w:firstLine="720"/>
      </w:pPr>
      <w:r>
        <w:t>Sabats ir d</w:t>
      </w:r>
      <w:r w:rsidR="00C30971">
        <w:t xml:space="preserve">audz </w:t>
      </w:r>
      <w:r>
        <w:t xml:space="preserve">kas </w:t>
      </w:r>
      <w:r w:rsidR="00C30971">
        <w:t xml:space="preserve">vairāk nekā tikai divdesmit četru stundu pārtraukums no darba, </w:t>
      </w:r>
      <w:r w:rsidR="00097FD9">
        <w:t xml:space="preserve">tā </w:t>
      </w:r>
      <w:r w:rsidR="00C30971">
        <w:t xml:space="preserve">ir teoloģiski bagāta un </w:t>
      </w:r>
      <w:r w:rsidR="00097FD9">
        <w:t>personiska</w:t>
      </w:r>
      <w:r w:rsidR="00C30971">
        <w:t xml:space="preserve"> laika dāvana no mūsu Radītāja. Lai ko mēs zinātu par sabatu, “</w:t>
      </w:r>
      <w:r w:rsidR="00097FD9">
        <w:t>palieciet</w:t>
      </w:r>
      <w:r w:rsidR="00C30971">
        <w:t xml:space="preserve"> mierā”, zinot, ka vienmēr atklāsies vēl kaut kas vairāk.</w:t>
      </w:r>
    </w:p>
    <w:p w:rsidR="004A5057" w:rsidRDefault="00C30971" w:rsidP="00097FD9">
      <w:pPr>
        <w:pStyle w:val="Body"/>
        <w:spacing w:after="0"/>
        <w:ind w:firstLine="720"/>
      </w:pPr>
      <w:r>
        <w:t>Bet kāds sakars sabatam ar izglītību? Padomājiet par mirkļiem, kuros esat uzzinājuši visvairāk par Dievu</w:t>
      </w:r>
      <w:r w:rsidR="00097FD9">
        <w:t>! Bībeles s</w:t>
      </w:r>
      <w:r>
        <w:t xml:space="preserve">tudijas, </w:t>
      </w:r>
      <w:r w:rsidR="00097FD9">
        <w:t>svētrunas</w:t>
      </w:r>
      <w:r>
        <w:t xml:space="preserve">, sadraudzība, īpašie runātāji, dziesmas, semināri, vakara lūgšanas, nometņu sanāksmes, sadraudzības mielasti </w:t>
      </w:r>
      <w:r w:rsidR="000E3887">
        <w:t>–</w:t>
      </w:r>
      <w:r>
        <w:t xml:space="preserve"> cik daudz no šiem brīžiem </w:t>
      </w:r>
      <w:r w:rsidR="00097FD9">
        <w:t>notika</w:t>
      </w:r>
      <w:r>
        <w:t xml:space="preserve"> sabata stund</w:t>
      </w:r>
      <w:r w:rsidR="00097FD9">
        <w:t>ā</w:t>
      </w:r>
      <w:r>
        <w:t xml:space="preserve">s? </w:t>
      </w:r>
      <w:r w:rsidR="00097FD9">
        <w:t>P</w:t>
      </w:r>
      <w:r>
        <w:t>ārdomājot to visu, daudziem no mums sabats ir bijis “universitāte laikā”, kurā mēs esam uzņemti, skoloti un visu mūžu turpinām būt Dieva valstības un Viņa ceļu pētošie zinātnieki</w:t>
      </w:r>
      <w:r w:rsidR="00097FD9">
        <w:t xml:space="preserve"> </w:t>
      </w:r>
      <w:r>
        <w:t>–</w:t>
      </w:r>
      <w:r w:rsidR="00097FD9">
        <w:t xml:space="preserve"> </w:t>
      </w:r>
      <w:r>
        <w:t>rezidenti.</w:t>
      </w:r>
    </w:p>
    <w:p w:rsidR="004A5057" w:rsidRDefault="00C30971" w:rsidP="00097FD9">
      <w:pPr>
        <w:pStyle w:val="Body"/>
        <w:spacing w:after="0"/>
        <w:ind w:firstLine="720"/>
      </w:pPr>
      <w:r>
        <w:t>Sabats dāvā</w:t>
      </w:r>
      <w:r w:rsidR="00097FD9">
        <w:t xml:space="preserve"> arī</w:t>
      </w:r>
      <w:r>
        <w:t xml:space="preserve"> laiku, lai </w:t>
      </w:r>
      <w:r w:rsidR="00097FD9">
        <w:t xml:space="preserve">mēs </w:t>
      </w:r>
      <w:r>
        <w:t xml:space="preserve">no jauna iemācītos to, ko esam aizmirsuši. Sabata/mannas pārbaudījums patiešām bija uzticības/paklausības pārbaudījums, lai no jauna iepazīstinātu Israēlu ar viņa Dievu pēc dezorientējošās uzturēšanās Ēģiptē. Jēzus izmantoja sabatu, lai pakārtotu svētumu cilvēku ciešanu mazināšanai, nevis piešķirtu prioritāti tradīcijām, kas papildinātu sabata aizliegumus </w:t>
      </w:r>
      <w:r>
        <w:rPr>
          <w:i/>
          <w:iCs/>
        </w:rPr>
        <w:t>(Mat. 12:11, 12)</w:t>
      </w:r>
      <w:r>
        <w:t xml:space="preserve">. Viņa izcilais, bet tajā </w:t>
      </w:r>
      <w:r w:rsidR="00097FD9">
        <w:t>pašā</w:t>
      </w:r>
      <w:r>
        <w:t xml:space="preserve"> laikā kodolīgais rājiens </w:t>
      </w:r>
      <w:r w:rsidR="000E3887">
        <w:t>–</w:t>
      </w:r>
      <w:r>
        <w:t xml:space="preserve"> “Sabats ir celts cilvēka dēļ un ne cilvēks sabata dēļ” </w:t>
      </w:r>
      <w:r w:rsidR="000E3887">
        <w:t>–</w:t>
      </w:r>
      <w:r>
        <w:t xml:space="preserve"> ir kā pārmācīšanas un labošanas piemineklis </w:t>
      </w:r>
      <w:r>
        <w:rPr>
          <w:i/>
          <w:iCs/>
        </w:rPr>
        <w:t>(Marka 2:27)</w:t>
      </w:r>
      <w:r>
        <w:t xml:space="preserve">. Jēzus ir “Kungs arī pār sabatu”, un mēs varam uzzināt par Vienu, pētot otru </w:t>
      </w:r>
      <w:r>
        <w:rPr>
          <w:i/>
          <w:iCs/>
        </w:rPr>
        <w:t>(Lūk. 6:5)</w:t>
      </w:r>
      <w:r>
        <w:t>.</w:t>
      </w:r>
    </w:p>
    <w:p w:rsidR="004A5057" w:rsidRDefault="00C30971" w:rsidP="000E3887">
      <w:pPr>
        <w:pStyle w:val="Body"/>
        <w:spacing w:after="0"/>
        <w:rPr>
          <w:b/>
          <w:bCs/>
        </w:rPr>
      </w:pPr>
      <w:r>
        <w:rPr>
          <w:b/>
          <w:bCs/>
        </w:rPr>
        <w:t xml:space="preserve">OTRĀ DAĻA </w:t>
      </w:r>
      <w:r w:rsidR="000E3887">
        <w:rPr>
          <w:b/>
          <w:bCs/>
        </w:rPr>
        <w:t>–</w:t>
      </w:r>
      <w:r>
        <w:rPr>
          <w:b/>
          <w:bCs/>
        </w:rPr>
        <w:t xml:space="preserve"> KOMENTĀRI</w:t>
      </w:r>
    </w:p>
    <w:p w:rsidR="004A5057" w:rsidRDefault="00C30971" w:rsidP="000E3887">
      <w:pPr>
        <w:pStyle w:val="Body"/>
        <w:spacing w:after="0"/>
      </w:pPr>
      <w:r>
        <w:rPr>
          <w:b/>
          <w:bCs/>
        </w:rPr>
        <w:t>Liecība par motivācijām</w:t>
      </w:r>
    </w:p>
    <w:p w:rsidR="004A5057" w:rsidRDefault="00C30971" w:rsidP="00097FD9">
      <w:pPr>
        <w:pStyle w:val="Body"/>
        <w:spacing w:after="0"/>
        <w:ind w:firstLine="720"/>
      </w:pPr>
      <w:r>
        <w:t xml:space="preserve">Uz brīdi padomājiet par to, kā izglītot cilvēka sirdi un prātu būt paklausībā Dievam, ieskaitot </w:t>
      </w:r>
      <w:r w:rsidR="00097FD9">
        <w:t xml:space="preserve">paklausību attiecībā uz </w:t>
      </w:r>
      <w:r>
        <w:t xml:space="preserve">sabata bausli. Gadu gaitā, šķiet, ir notikusi stratēģijas maiņa </w:t>
      </w:r>
      <w:r w:rsidR="000E3887">
        <w:t>–</w:t>
      </w:r>
      <w:r>
        <w:t xml:space="preserve"> laba pārmaiņa </w:t>
      </w:r>
      <w:r w:rsidR="000E3887">
        <w:t>–</w:t>
      </w:r>
      <w:r>
        <w:t>, motivējot cilvēkus pakļauties Dieva likumiem.</w:t>
      </w:r>
    </w:p>
    <w:p w:rsidR="004A5057" w:rsidRDefault="00C30971" w:rsidP="00097FD9">
      <w:pPr>
        <w:pStyle w:val="Body"/>
        <w:spacing w:after="0"/>
        <w:ind w:firstLine="720"/>
      </w:pPr>
      <w:r>
        <w:t>Mēs varam uzsvērt nepaklausības negatīvās sekas (ciešanas, verdzību, sodu un nāvi)</w:t>
      </w:r>
      <w:r w:rsidR="00097FD9">
        <w:t>, bet varam</w:t>
      </w:r>
      <w:r>
        <w:t xml:space="preserve"> izmantot arī pozitīvu motivāciju, kurā paklausība tiek parādīta tik pievilcīgi, </w:t>
      </w:r>
      <w:r w:rsidR="00097FD9">
        <w:t>ka</w:t>
      </w:r>
      <w:r>
        <w:t xml:space="preserve"> cilvēki jutīsies </w:t>
      </w:r>
      <w:r w:rsidR="00097FD9">
        <w:t>zaudējuši</w:t>
      </w:r>
      <w:r>
        <w:t xml:space="preserve"> </w:t>
      </w:r>
      <w:r w:rsidR="00097FD9">
        <w:t>ko ārkārtīgi nozīmīgu,</w:t>
      </w:r>
      <w:r>
        <w:t xml:space="preserve"> ja atstā</w:t>
      </w:r>
      <w:r w:rsidR="00097FD9">
        <w:t>s</w:t>
      </w:r>
      <w:r>
        <w:t xml:space="preserve"> novārtā Dieva likumus.</w:t>
      </w:r>
    </w:p>
    <w:p w:rsidR="004A5057" w:rsidRDefault="00C30971" w:rsidP="00097FD9">
      <w:pPr>
        <w:pStyle w:val="Body"/>
        <w:spacing w:after="0"/>
        <w:ind w:firstLine="720"/>
      </w:pPr>
      <w:r>
        <w:t xml:space="preserve">Es ļoti labi sāku apzināties šo divkosību motivācijā, runājot ar citiem kristiešiem, kas nav adventisti. </w:t>
      </w:r>
      <w:r w:rsidR="00097FD9">
        <w:t>Uzzinot</w:t>
      </w:r>
      <w:r>
        <w:t xml:space="preserve">, ka esmu </w:t>
      </w:r>
      <w:proofErr w:type="spellStart"/>
      <w:r>
        <w:t>anihilacionists</w:t>
      </w:r>
      <w:proofErr w:type="spellEnd"/>
      <w:r>
        <w:t xml:space="preserve"> (tāds, kurš netic nebeidzamai mūžīgu moku vietai), divi dažādi</w:t>
      </w:r>
      <w:r w:rsidR="00097FD9">
        <w:t>, savstarpēji nepazīstami</w:t>
      </w:r>
      <w:r>
        <w:t xml:space="preserve"> kristieši divos dažādos gadījumos izteica vienu un to pašu komentāru, it kā lasot no viena scenārija: “Vai tu nezaudē spēcīgu instrumentu evaņģelizācijās un dvēseļu mantošanā, neizmantojot mūžīgi degošu elli?” </w:t>
      </w:r>
      <w:r w:rsidR="00097FD9">
        <w:t>A</w:t>
      </w:r>
      <w:r>
        <w:t>tceros, kā mani pārsteidza šis komentārs, un, apslāpējot savu pārsteigumu, darīju viņiem zināmu</w:t>
      </w:r>
      <w:r w:rsidR="00097FD9">
        <w:t xml:space="preserve">: </w:t>
      </w:r>
      <w:r>
        <w:t xml:space="preserve">es uzskatu, ka Jēzus raksturs un Viņa pestīšanas plāns </w:t>
      </w:r>
      <w:r w:rsidR="00097FD9">
        <w:t>ir</w:t>
      </w:r>
      <w:r>
        <w:t xml:space="preserve"> pietiekami pievilcīgi, lai efektīvi vilktu cilvēkus pie Dieva. Viņi abi, nedaudz samulsuši, ātri nonāca līdz aptuveni šādam secinājumam: “Protams, jā, arī tas varētu </w:t>
      </w:r>
      <w:r w:rsidR="00097FD9">
        <w:t>no</w:t>
      </w:r>
      <w:r>
        <w:t xml:space="preserve">strādāt.” Es klusi nodomāju: “Jā, man jācer uz to.” Bet viņu zemapziņas reakcija uz manu </w:t>
      </w:r>
      <w:proofErr w:type="spellStart"/>
      <w:r>
        <w:t>anihilacionismu</w:t>
      </w:r>
      <w:proofErr w:type="spellEnd"/>
      <w:r>
        <w:t xml:space="preserve"> būtībā bija šāda: “Kā tu vari dabūt cilvēkus </w:t>
      </w:r>
      <w:r w:rsidR="00097FD9">
        <w:t>D</w:t>
      </w:r>
      <w:r>
        <w:t>ebesīs, neuzgriežot karstumu ellē?” Ievērojiet, kā teoloģija neglābjami ietekmē evaņģelizāciju</w:t>
      </w:r>
      <w:r w:rsidR="00097FD9">
        <w:t>!</w:t>
      </w:r>
    </w:p>
    <w:p w:rsidR="00365426" w:rsidRDefault="00C30971" w:rsidP="00097FD9">
      <w:pPr>
        <w:pStyle w:val="Body"/>
        <w:spacing w:after="0"/>
        <w:ind w:firstLine="720"/>
      </w:pPr>
      <w:r>
        <w:t xml:space="preserve">Varbūt pirmo reizi mūžā es sapratu, ka </w:t>
      </w:r>
      <w:r w:rsidR="00097FD9">
        <w:rPr>
          <w:i/>
          <w:iCs/>
        </w:rPr>
        <w:t>s</w:t>
      </w:r>
      <w:r>
        <w:rPr>
          <w:i/>
          <w:iCs/>
        </w:rPr>
        <w:t>eptītās dienas adventistu evaņģelizācija, un, plašāk raugoties, arī izglītība, unikālā un neatvairāmā veidā atklāj Dieva sirdi</w:t>
      </w:r>
      <w:r w:rsidR="00365426">
        <w:rPr>
          <w:i/>
          <w:iCs/>
        </w:rPr>
        <w:t xml:space="preserve"> un parāda</w:t>
      </w:r>
      <w:r>
        <w:rPr>
          <w:i/>
          <w:iCs/>
        </w:rPr>
        <w:t xml:space="preserve"> Viņu tā, ka cilvēki tiek vilkti </w:t>
      </w:r>
      <w:r w:rsidR="00365426">
        <w:rPr>
          <w:i/>
          <w:iCs/>
        </w:rPr>
        <w:t>Dievam</w:t>
      </w:r>
      <w:r>
        <w:rPr>
          <w:i/>
          <w:iCs/>
        </w:rPr>
        <w:t xml:space="preserve"> tuvāk, nevis psiholoģiski piespiesti</w:t>
      </w:r>
      <w:r w:rsidR="00365426">
        <w:rPr>
          <w:i/>
          <w:iCs/>
        </w:rPr>
        <w:t xml:space="preserve"> Viņu pieņemt</w:t>
      </w:r>
      <w:r>
        <w:t>. Un es šeit tiešām domāju par psiholoģisku piespiešanu. Jo, atklāti sakot, ja mūžīgā</w:t>
      </w:r>
      <w:r w:rsidR="00365426">
        <w:t>s</w:t>
      </w:r>
      <w:r>
        <w:t xml:space="preserve"> uguns spīdzināšana ir pazudušo realitāte, tad es šajā brīdī vismazāk uztraucos par to, kas/kāds ir Dievs </w:t>
      </w:r>
      <w:r w:rsidR="000E3887">
        <w:t>–</w:t>
      </w:r>
      <w:r>
        <w:t xml:space="preserve"> vienkārši </w:t>
      </w:r>
      <w:r>
        <w:lastRenderedPageBreak/>
        <w:t xml:space="preserve">pasakiet man burvju vārdus vai pareizticīgo doktrīnas, kurām ticēt, lai es varētu izbēgt no mūžīgā sēra murga! Kas zina, cik lielā mērā </w:t>
      </w:r>
      <w:r w:rsidR="00F31164">
        <w:t>draudze</w:t>
      </w:r>
      <w:r>
        <w:t>s, izmantojot šos argumentus, piepilda savus solus? Bet adventistu izglītība savu studentu instrumentu kastēs neievieto šādus instrumentus. Protams, galīgā nāve un nožēla pamatoti ir negatīvas lietas, un dažos gadījumos tās var izmantot, lai sāktu nopietni domāt par nākotni. Bet pret katru negatīvo lietu ir ducis pozitīvo, kas liek rīkot</w:t>
      </w:r>
      <w:r w:rsidR="00365426">
        <w:t>ie</w:t>
      </w:r>
      <w:r>
        <w:t xml:space="preserve">s saskaņā ar to, ko ticīgais saņems, nevis saskaņā ar to, no kā viņš vai viņa izvairīsies. </w:t>
      </w:r>
    </w:p>
    <w:p w:rsidR="004A5057" w:rsidRDefault="00C30971" w:rsidP="00097FD9">
      <w:pPr>
        <w:pStyle w:val="Body"/>
        <w:spacing w:after="0"/>
        <w:ind w:firstLine="720"/>
      </w:pPr>
      <w:r>
        <w:t>Padomājiet par laimīgu laulību: vai laulīb</w:t>
      </w:r>
      <w:r w:rsidR="00365426">
        <w:t>u</w:t>
      </w:r>
      <w:r>
        <w:t xml:space="preserve"> kopā satur bailes no šķiršanās sāpēm un sarežģītajām sekām, vai arī </w:t>
      </w:r>
      <w:r w:rsidR="00365426">
        <w:t>laulātie</w:t>
      </w:r>
      <w:r>
        <w:t xml:space="preserve"> ir atraduši citu avotu, kas viņus saista? Izmantosim šīs pārdomas, lai saprastu sabata nozīmi.</w:t>
      </w:r>
    </w:p>
    <w:p w:rsidR="004A5057" w:rsidRDefault="00C30971" w:rsidP="000E3887">
      <w:pPr>
        <w:pStyle w:val="Body"/>
        <w:spacing w:after="0"/>
      </w:pPr>
      <w:r>
        <w:rPr>
          <w:b/>
          <w:bCs/>
        </w:rPr>
        <w:t>Raksti</w:t>
      </w:r>
    </w:p>
    <w:p w:rsidR="004A5057" w:rsidRDefault="00C30971" w:rsidP="00365426">
      <w:pPr>
        <w:pStyle w:val="Body"/>
        <w:spacing w:after="0"/>
        <w:ind w:firstLine="360"/>
      </w:pPr>
      <w:r>
        <w:t xml:space="preserve">Četros evaņģēlijos </w:t>
      </w:r>
      <w:r w:rsidR="009D2960">
        <w:t xml:space="preserve">kopā </w:t>
      </w:r>
      <w:r>
        <w:t xml:space="preserve">ir 89 nodaļas. Ir samērā viegli </w:t>
      </w:r>
      <w:r w:rsidR="009D2960">
        <w:t>pamanīt</w:t>
      </w:r>
      <w:r>
        <w:t>, cik daudz</w:t>
      </w:r>
      <w:r w:rsidR="009D2960">
        <w:t>a</w:t>
      </w:r>
      <w:r>
        <w:t xml:space="preserve">s no šīm nodaļām runā par Jēzus izpratni </w:t>
      </w:r>
      <w:r w:rsidR="009D2960">
        <w:t>attiecībā uz</w:t>
      </w:r>
      <w:r>
        <w:t xml:space="preserve"> sabatu</w:t>
      </w:r>
      <w:r w:rsidR="009D2960">
        <w:t xml:space="preserve"> – 11</w:t>
      </w:r>
      <w:r>
        <w:t>. Tas nozīmē, ka attiecība ir 1</w:t>
      </w:r>
      <w:r w:rsidR="009D2960">
        <w:t>:</w:t>
      </w:r>
      <w:r>
        <w:t>8</w:t>
      </w:r>
      <w:r w:rsidR="009D2960">
        <w:t>. Viena no 8 nodaļām evaņģēlijos runā par sabatu.</w:t>
      </w:r>
      <w:r>
        <w:t xml:space="preserve"> </w:t>
      </w:r>
      <w:r w:rsidR="009D2960">
        <w:t xml:space="preserve">Atcerēsimies divus faktus, kuri palīdz ieraudzīt šī jautājuma nozīmību: </w:t>
      </w:r>
      <w:r>
        <w:t xml:space="preserve">1) Jēzus izdarīja tik daudz, ka, ja </w:t>
      </w:r>
      <w:r w:rsidR="009D2960">
        <w:t>tas viss</w:t>
      </w:r>
      <w:r>
        <w:t xml:space="preserve"> būtu uzrakstīts, Jānim “šķiet, visa pasaule nevarētu uzņemt sarakstītās grāmatas.” </w:t>
      </w:r>
      <w:r>
        <w:rPr>
          <w:i/>
          <w:iCs/>
        </w:rPr>
        <w:t>(Jāņa 21:25)</w:t>
      </w:r>
      <w:r w:rsidR="009D2960">
        <w:rPr>
          <w:iCs/>
        </w:rPr>
        <w:t xml:space="preserve">, </w:t>
      </w:r>
      <w:r>
        <w:t xml:space="preserve">2) </w:t>
      </w:r>
      <w:r w:rsidR="009D2960">
        <w:t>a</w:t>
      </w:r>
      <w:r>
        <w:t>grīnākie Evaņģēliji, iespējams, tika uzrakstīti apmēram 30 gadus pēc Jēzus nāves. Tagad salieciet šos divus faktus kopā. Vairum</w:t>
      </w:r>
      <w:r w:rsidR="009D2960">
        <w:t>s</w:t>
      </w:r>
      <w:r>
        <w:t xml:space="preserve"> kristiešu </w:t>
      </w:r>
      <w:r w:rsidR="009D2960">
        <w:t>pieņem</w:t>
      </w:r>
      <w:r>
        <w:t>, ka sabata institūcija beidzās pie krusta. Bet, ja tas tā būtu, vai nebūtu dīvaini, ka 1/8 daļa Evaņģēlij</w:t>
      </w:r>
      <w:r w:rsidR="009D2960">
        <w:t>a</w:t>
      </w:r>
      <w:r>
        <w:t xml:space="preserve"> nodarbojās ar Jēzus sabata reformām? Ja sabata institūcija nebūtu darbojusies 30 gadus, it īpaši ņemot vērā faktu, ka par Jēzus dzīvi bija tik daudz citu materiālu, ko varēja pierakstīt, </w:t>
      </w:r>
      <w:r w:rsidR="00E07FFC">
        <w:t>vai</w:t>
      </w:r>
      <w:r>
        <w:t xml:space="preserve"> šis sabata uzsvars būtu aktuāls jaundzimušajai </w:t>
      </w:r>
      <w:r w:rsidR="00F31164">
        <w:t>draudze</w:t>
      </w:r>
      <w:r>
        <w:t>i? Ātr</w:t>
      </w:r>
      <w:r w:rsidR="00E07FFC">
        <w:t>ā</w:t>
      </w:r>
      <w:r>
        <w:t xml:space="preserve"> atbilde ir tā, ka, visticamāk, agrīnie kristieši joprojām to ievēroja. </w:t>
      </w:r>
      <w:r w:rsidR="00E07FFC">
        <w:t xml:space="preserve">Turklāt </w:t>
      </w:r>
      <w:r>
        <w:t>šis neapšaubāmi ir vismazāk interesantais secinājums. Tomēr tam var būt dziļāka nozīme. Šeit ir dažas a</w:t>
      </w:r>
      <w:r w:rsidR="00C870F3">
        <w:t>iz</w:t>
      </w:r>
      <w:r w:rsidR="0050452A">
        <w:t>r</w:t>
      </w:r>
      <w:r>
        <w:t>aujošas sakarības starp sabatu, pestīšanu, Jēzu un Viņa valstību. (</w:t>
      </w:r>
      <w:proofErr w:type="spellStart"/>
      <w:r>
        <w:rPr>
          <w:i/>
          <w:iCs/>
        </w:rPr>
        <w:t>Gnana</w:t>
      </w:r>
      <w:proofErr w:type="spellEnd"/>
      <w:r>
        <w:rPr>
          <w:i/>
          <w:iCs/>
        </w:rPr>
        <w:t xml:space="preserve"> Robinson, </w:t>
      </w:r>
      <w:proofErr w:type="spellStart"/>
      <w:r>
        <w:rPr>
          <w:i/>
          <w:iCs/>
        </w:rPr>
        <w:t>The</w:t>
      </w:r>
      <w:proofErr w:type="spellEnd"/>
      <w:r>
        <w:rPr>
          <w:i/>
          <w:iCs/>
        </w:rPr>
        <w:t xml:space="preserve"> </w:t>
      </w:r>
      <w:proofErr w:type="spellStart"/>
      <w:r>
        <w:rPr>
          <w:i/>
          <w:iCs/>
        </w:rPr>
        <w:t>Origin</w:t>
      </w:r>
      <w:proofErr w:type="spellEnd"/>
      <w:r>
        <w:rPr>
          <w:i/>
          <w:iCs/>
        </w:rPr>
        <w:t xml:space="preserve"> </w:t>
      </w:r>
      <w:proofErr w:type="spellStart"/>
      <w:r>
        <w:rPr>
          <w:i/>
          <w:iCs/>
        </w:rPr>
        <w:t>and</w:t>
      </w:r>
      <w:proofErr w:type="spellEnd"/>
      <w:r>
        <w:rPr>
          <w:i/>
          <w:iCs/>
        </w:rPr>
        <w:t xml:space="preserve"> </w:t>
      </w:r>
      <w:proofErr w:type="spellStart"/>
      <w:r>
        <w:rPr>
          <w:i/>
          <w:iCs/>
        </w:rPr>
        <w:t>Development</w:t>
      </w:r>
      <w:proofErr w:type="spellEnd"/>
      <w:r>
        <w:rPr>
          <w:i/>
          <w:iCs/>
        </w:rPr>
        <w:t xml:space="preserve"> </w:t>
      </w:r>
      <w:proofErr w:type="spellStart"/>
      <w:r>
        <w:rPr>
          <w:i/>
          <w:iCs/>
        </w:rPr>
        <w:t>of</w:t>
      </w:r>
      <w:proofErr w:type="spellEnd"/>
      <w:r>
        <w:rPr>
          <w:i/>
          <w:iCs/>
        </w:rPr>
        <w:t xml:space="preserve"> </w:t>
      </w:r>
      <w:proofErr w:type="spellStart"/>
      <w:r>
        <w:rPr>
          <w:i/>
          <w:iCs/>
        </w:rPr>
        <w:t>the</w:t>
      </w:r>
      <w:proofErr w:type="spellEnd"/>
      <w:r>
        <w:rPr>
          <w:i/>
          <w:iCs/>
        </w:rPr>
        <w:t xml:space="preserve"> Old Testament </w:t>
      </w:r>
      <w:proofErr w:type="spellStart"/>
      <w:r>
        <w:rPr>
          <w:i/>
          <w:iCs/>
        </w:rPr>
        <w:t>Sabbath</w:t>
      </w:r>
      <w:proofErr w:type="spellEnd"/>
      <w:r w:rsidR="000E3887">
        <w:rPr>
          <w:i/>
          <w:iCs/>
        </w:rPr>
        <w:t>–</w:t>
      </w:r>
      <w:r>
        <w:rPr>
          <w:i/>
          <w:iCs/>
        </w:rPr>
        <w:t xml:space="preserve">A </w:t>
      </w:r>
      <w:proofErr w:type="spellStart"/>
      <w:r>
        <w:rPr>
          <w:i/>
          <w:iCs/>
        </w:rPr>
        <w:t>Comprehensive</w:t>
      </w:r>
      <w:proofErr w:type="spellEnd"/>
      <w:r>
        <w:rPr>
          <w:i/>
          <w:iCs/>
        </w:rPr>
        <w:t xml:space="preserve"> </w:t>
      </w:r>
      <w:proofErr w:type="spellStart"/>
      <w:r>
        <w:rPr>
          <w:i/>
          <w:iCs/>
        </w:rPr>
        <w:t>Exegetical</w:t>
      </w:r>
      <w:proofErr w:type="spellEnd"/>
      <w:r>
        <w:rPr>
          <w:i/>
          <w:iCs/>
        </w:rPr>
        <w:t xml:space="preserve"> </w:t>
      </w:r>
      <w:proofErr w:type="spellStart"/>
      <w:r>
        <w:rPr>
          <w:i/>
          <w:iCs/>
        </w:rPr>
        <w:t>Approach</w:t>
      </w:r>
      <w:proofErr w:type="spellEnd"/>
      <w:r>
        <w:t xml:space="preserve"> [</w:t>
      </w:r>
      <w:proofErr w:type="spellStart"/>
      <w:r>
        <w:t>PhD</w:t>
      </w:r>
      <w:proofErr w:type="spellEnd"/>
      <w:r>
        <w:t xml:space="preserve"> </w:t>
      </w:r>
      <w:proofErr w:type="spellStart"/>
      <w:r>
        <w:t>Dissertation</w:t>
      </w:r>
      <w:proofErr w:type="spellEnd"/>
      <w:r>
        <w:t xml:space="preserve">, </w:t>
      </w:r>
      <w:proofErr w:type="spellStart"/>
      <w:r>
        <w:t>University</w:t>
      </w:r>
      <w:proofErr w:type="spellEnd"/>
      <w:r>
        <w:t xml:space="preserve"> </w:t>
      </w:r>
      <w:proofErr w:type="spellStart"/>
      <w:r>
        <w:t>of</w:t>
      </w:r>
      <w:proofErr w:type="spellEnd"/>
      <w:r>
        <w:t xml:space="preserve"> </w:t>
      </w:r>
      <w:proofErr w:type="spellStart"/>
      <w:r>
        <w:t>Hamburg</w:t>
      </w:r>
      <w:proofErr w:type="spellEnd"/>
      <w:r>
        <w:t xml:space="preserve">, </w:t>
      </w:r>
      <w:proofErr w:type="spellStart"/>
      <w:r>
        <w:t>June</w:t>
      </w:r>
      <w:proofErr w:type="spellEnd"/>
      <w:r>
        <w:t xml:space="preserve"> 1975], 413., 414. lpp.)”</w:t>
      </w:r>
    </w:p>
    <w:p w:rsidR="004A5057" w:rsidRDefault="00C30971" w:rsidP="000E3887">
      <w:pPr>
        <w:pStyle w:val="BodyNumbered"/>
        <w:numPr>
          <w:ilvl w:val="0"/>
          <w:numId w:val="17"/>
        </w:numPr>
        <w:spacing w:after="0"/>
      </w:pPr>
      <w:r>
        <w:t xml:space="preserve">Mateja un Lūkas evaņģēlijos ģenealoģijas ir sakārtotas saskaņā ar </w:t>
      </w:r>
      <w:proofErr w:type="spellStart"/>
      <w:r>
        <w:t>sabatisko</w:t>
      </w:r>
      <w:proofErr w:type="spellEnd"/>
      <w:r>
        <w:t xml:space="preserve"> </w:t>
      </w:r>
      <w:proofErr w:type="spellStart"/>
      <w:r>
        <w:t>septiņkārtīgo</w:t>
      </w:r>
      <w:proofErr w:type="spellEnd"/>
      <w:r>
        <w:t xml:space="preserve"> kārtību, citiem vārdiem sakot, balstās uz skaitļa 7 reizinājumiem. Piemēram, Matejs piedāvā trīs 14 paaudžu grupas, kurās augstākie punkti ir Ābrahams, Dāvids un Jēzus. Jēzus ir pestīšanas raksta turpinājums un kulminācija, kas sākās Israēlā. Lūkam ir 77 paaudzes, sākot no Radīšanas līdz Jēzum. Piesaistot Jēzu radīšanai, izmantojot ģenealoģiju, redzams, ka Viņa pestīšana ir domāta visai cilvēcei </w:t>
      </w:r>
      <w:r w:rsidR="000E3887">
        <w:t>–</w:t>
      </w:r>
      <w:r>
        <w:t xml:space="preserve"> fundamentāla patiesība, ko simbolizē sabats.</w:t>
      </w:r>
    </w:p>
    <w:p w:rsidR="004A5057" w:rsidRDefault="00C30971" w:rsidP="000E3887">
      <w:pPr>
        <w:pStyle w:val="BodyNumbered"/>
        <w:numPr>
          <w:ilvl w:val="0"/>
          <w:numId w:val="14"/>
        </w:numPr>
        <w:spacing w:after="0"/>
      </w:pPr>
      <w:r>
        <w:t>Tas, ka Jēzus ir “</w:t>
      </w:r>
      <w:r w:rsidR="00E07FFC">
        <w:t>K</w:t>
      </w:r>
      <w:r>
        <w:t xml:space="preserve">ungs pār sabatu” (skat. Mat. 12:8), nozīmē, ka sabats pieder Mesijam, tāpat kā Vecajā Derībā tas piederēja Jahvem. Vecajā Derībā sabats bija derības zīme, kas Dievam bija ar Israēlu, lai viņi zinātu, ka Tas, kurš ir sabata Kungs, ir Dievs </w:t>
      </w:r>
      <w:r>
        <w:rPr>
          <w:i/>
          <w:iCs/>
        </w:rPr>
        <w:t>(</w:t>
      </w:r>
      <w:proofErr w:type="spellStart"/>
      <w:r>
        <w:rPr>
          <w:i/>
          <w:iCs/>
        </w:rPr>
        <w:t>Ecēh</w:t>
      </w:r>
      <w:proofErr w:type="spellEnd"/>
      <w:r>
        <w:rPr>
          <w:i/>
          <w:iCs/>
        </w:rPr>
        <w:t>. 20:20)</w:t>
      </w:r>
      <w:r>
        <w:t xml:space="preserve"> un ka Viņš ir tas, kas viņus svētī. </w:t>
      </w:r>
      <w:r>
        <w:rPr>
          <w:i/>
          <w:iCs/>
        </w:rPr>
        <w:t>(</w:t>
      </w:r>
      <w:proofErr w:type="spellStart"/>
      <w:r>
        <w:rPr>
          <w:i/>
          <w:iCs/>
        </w:rPr>
        <w:t>Ecēh</w:t>
      </w:r>
      <w:proofErr w:type="spellEnd"/>
      <w:r>
        <w:rPr>
          <w:i/>
          <w:iCs/>
        </w:rPr>
        <w:t>. 20:12; 2. Mozus 31:13)</w:t>
      </w:r>
      <w:r>
        <w:t xml:space="preserve">. Arī ārzemniekam, kurš ievēroja sabatu, tika garantēta “vieta namā un </w:t>
      </w:r>
      <w:r w:rsidR="00E07FFC">
        <w:t>[..]</w:t>
      </w:r>
      <w:r>
        <w:t xml:space="preserve"> mūžīgs vārds” Viņa namā </w:t>
      </w:r>
      <w:r>
        <w:rPr>
          <w:i/>
          <w:iCs/>
        </w:rPr>
        <w:t>(Jes. 56:5)</w:t>
      </w:r>
      <w:r>
        <w:t xml:space="preserve">, kam jābūt lūgšanu namam “visām tautām” </w:t>
      </w:r>
      <w:r>
        <w:rPr>
          <w:i/>
          <w:iCs/>
        </w:rPr>
        <w:t>(Jes. 56:7)</w:t>
      </w:r>
      <w:r>
        <w:t>. “Šajā ziņā sabats noteikti tiek dots</w:t>
      </w:r>
      <w:r w:rsidR="00E07FFC">
        <w:t xml:space="preserve"> [..] </w:t>
      </w:r>
      <w:r>
        <w:t xml:space="preserve">cilvēka labad, viņa pestīšanai.” Jēzus uzsver šos pašus jautājumus, retoriski vaicājot, vai sabats ir laiks “dvēseles glābšanai” </w:t>
      </w:r>
      <w:r>
        <w:rPr>
          <w:i/>
          <w:iCs/>
        </w:rPr>
        <w:t>(Marka 3:4)</w:t>
      </w:r>
      <w:r w:rsidR="00E07FFC">
        <w:t xml:space="preserve"> un cietēju atbrīvošanai</w:t>
      </w:r>
      <w:r>
        <w:t xml:space="preserve"> no “saitēm” </w:t>
      </w:r>
      <w:r>
        <w:rPr>
          <w:i/>
          <w:iCs/>
        </w:rPr>
        <w:t>(Lūkas 13:16)</w:t>
      </w:r>
      <w:r>
        <w:t xml:space="preserve">. Sabats ir cieši saistīts ar pestīšanu Vecajā </w:t>
      </w:r>
      <w:r w:rsidR="00E07FFC">
        <w:t>D</w:t>
      </w:r>
      <w:r>
        <w:t xml:space="preserve">erībā </w:t>
      </w:r>
      <w:r>
        <w:rPr>
          <w:i/>
          <w:iCs/>
        </w:rPr>
        <w:t>(5. Moz. 5:15)</w:t>
      </w:r>
      <w:r>
        <w:t xml:space="preserve">, un tas pats notiek Jaunajā </w:t>
      </w:r>
      <w:r w:rsidR="00E07FFC">
        <w:t xml:space="preserve">Derībā </w:t>
      </w:r>
      <w:r>
        <w:t>ar Jēzu.</w:t>
      </w:r>
    </w:p>
    <w:p w:rsidR="004A5057" w:rsidRDefault="00C30971" w:rsidP="000E3887">
      <w:pPr>
        <w:pStyle w:val="BodyNumbered"/>
        <w:numPr>
          <w:ilvl w:val="0"/>
          <w:numId w:val="14"/>
        </w:numPr>
        <w:spacing w:after="0"/>
      </w:pPr>
      <w:r>
        <w:t xml:space="preserve">Tāpat kā Vecajā Derībā templis eksistēja kā piedošanas, atbrīvošanas un pestīšanas vieta, tā arī Jēzus, būdams lielāks par templi, tagad ir pestīšanas vieta. Jēzus atnestā pestīšana ir uzskatāmi redzama Viņa dziedināšanā (vārdu “glābt”, gr. </w:t>
      </w:r>
      <w:proofErr w:type="spellStart"/>
      <w:r>
        <w:rPr>
          <w:i/>
          <w:iCs/>
        </w:rPr>
        <w:t>sozo</w:t>
      </w:r>
      <w:proofErr w:type="spellEnd"/>
      <w:r>
        <w:rPr>
          <w:i/>
          <w:iCs/>
        </w:rPr>
        <w:t>,</w:t>
      </w:r>
      <w:r>
        <w:t xml:space="preserve"> bieži lieto, lai apzīmētu fizisko dziedināšanu, piemēram, </w:t>
      </w:r>
      <w:r>
        <w:rPr>
          <w:i/>
          <w:iCs/>
        </w:rPr>
        <w:t>Mat. 9:22, Marka 6:56, Lūk. 17:19)</w:t>
      </w:r>
      <w:r>
        <w:t xml:space="preserve">. Jēzus izvēlas demonstrēt savas dziedināšanas/pestīšanas rīcību tieši sabatā (piemēram, </w:t>
      </w:r>
      <w:r>
        <w:rPr>
          <w:i/>
          <w:iCs/>
        </w:rPr>
        <w:t>Marka 3:4, Lūkas 13:10, Jāņa 5:1, 9)</w:t>
      </w:r>
      <w:r>
        <w:t xml:space="preserve">. Katrs no šiem gadījumiem un vēl daudzi citi varēja pagaidīt līdz citai </w:t>
      </w:r>
      <w:r>
        <w:lastRenderedPageBreak/>
        <w:t xml:space="preserve">dienai, tie nebija </w:t>
      </w:r>
      <w:r w:rsidR="00E07FFC">
        <w:t>jāveic</w:t>
      </w:r>
      <w:r>
        <w:t xml:space="preserve"> sabatā, bet</w:t>
      </w:r>
      <w:r w:rsidR="00E07FFC">
        <w:t>,</w:t>
      </w:r>
      <w:r>
        <w:t xml:space="preserve"> </w:t>
      </w:r>
      <w:r w:rsidR="00E07FFC">
        <w:t>iespējams,</w:t>
      </w:r>
      <w:r>
        <w:t xml:space="preserve"> </w:t>
      </w:r>
      <w:r w:rsidR="00E07FFC">
        <w:t xml:space="preserve">tādējādi </w:t>
      </w:r>
      <w:r>
        <w:t xml:space="preserve">Jēzus </w:t>
      </w:r>
      <w:r w:rsidR="00E07FFC">
        <w:t>vēlējās</w:t>
      </w:r>
      <w:r>
        <w:t xml:space="preserve"> “parādīt Dieva </w:t>
      </w:r>
      <w:proofErr w:type="spellStart"/>
      <w:r>
        <w:t>vals</w:t>
      </w:r>
      <w:r w:rsidR="00E07FFC">
        <w:t>-</w:t>
      </w:r>
      <w:r>
        <w:t>tības</w:t>
      </w:r>
      <w:proofErr w:type="spellEnd"/>
      <w:r>
        <w:t xml:space="preserve"> tuvumu” </w:t>
      </w:r>
      <w:r>
        <w:rPr>
          <w:i/>
          <w:iCs/>
        </w:rPr>
        <w:t>(Lūk. 4:16-19; Lūk. 7:22)</w:t>
      </w:r>
      <w:r>
        <w:t xml:space="preserve"> un mērķtiecīgi </w:t>
      </w:r>
      <w:r w:rsidR="00E07FFC">
        <w:t>sasaistīja</w:t>
      </w:r>
      <w:r>
        <w:t xml:space="preserve"> sabatu ar pestīšanu, lai sabats paliktu “</w:t>
      </w:r>
      <w:proofErr w:type="spellStart"/>
      <w:r>
        <w:t>mesiāniskās</w:t>
      </w:r>
      <w:proofErr w:type="spellEnd"/>
      <w:r>
        <w:t xml:space="preserve"> valstības zīme”.</w:t>
      </w:r>
    </w:p>
    <w:p w:rsidR="004A5057" w:rsidRDefault="00C30971" w:rsidP="000E3887">
      <w:pPr>
        <w:pStyle w:val="Body"/>
        <w:spacing w:after="0"/>
        <w:rPr>
          <w:b/>
          <w:bCs/>
        </w:rPr>
      </w:pPr>
      <w:r>
        <w:rPr>
          <w:b/>
          <w:bCs/>
        </w:rPr>
        <w:t xml:space="preserve">TREŠĀ DAĻA </w:t>
      </w:r>
      <w:r w:rsidR="000E3887">
        <w:rPr>
          <w:b/>
          <w:bCs/>
        </w:rPr>
        <w:t>–</w:t>
      </w:r>
      <w:r>
        <w:rPr>
          <w:b/>
          <w:bCs/>
        </w:rPr>
        <w:t xml:space="preserve"> PRAKSE</w:t>
      </w:r>
    </w:p>
    <w:p w:rsidR="004A5057" w:rsidRDefault="00C30971" w:rsidP="00E07FFC">
      <w:pPr>
        <w:pStyle w:val="Body"/>
        <w:spacing w:after="0"/>
        <w:ind w:firstLine="720"/>
      </w:pPr>
      <w:r>
        <w:rPr>
          <w:rFonts w:eastAsia="Arial Unicode MS" w:cs="Arial Unicode MS"/>
        </w:rPr>
        <w:t>Komentāru sadaļā ietvertās atziņas ir tikai aisberga virsotne, kad jāskata sabata nozīme Svētajos Rakstos. Mēs, adventisti, pavadām tik daudz laika, lai mēģinātu citus mācīt ievērot sabata bausli ar vieniem un tiem pašiem tekstiem. Tādējādi mums ir tendence nesaskatīt sabata teoloģijas plašumu visos Rakstos. Visbeidzot, lai visas šīs sabata runas netiktu noraidītas kā vienkārši adventistu centieni izstiept Rakstus, lai atrastu vairāk atbalsta sabatam, iepriekšminētā teoloģija, kas saista Jēzu, Mesijas valstīb</w:t>
      </w:r>
      <w:r w:rsidR="00E07FFC">
        <w:rPr>
          <w:rFonts w:eastAsia="Arial Unicode MS" w:cs="Arial Unicode MS"/>
        </w:rPr>
        <w:t>u</w:t>
      </w:r>
      <w:r>
        <w:rPr>
          <w:rFonts w:eastAsia="Arial Unicode MS" w:cs="Arial Unicode MS"/>
        </w:rPr>
        <w:t xml:space="preserve">, </w:t>
      </w:r>
      <w:proofErr w:type="spellStart"/>
      <w:r>
        <w:rPr>
          <w:rFonts w:eastAsia="Arial Unicode MS" w:cs="Arial Unicode MS"/>
        </w:rPr>
        <w:t>jaunradīšanu</w:t>
      </w:r>
      <w:proofErr w:type="spellEnd"/>
      <w:r>
        <w:rPr>
          <w:rFonts w:eastAsia="Arial Unicode MS" w:cs="Arial Unicode MS"/>
        </w:rPr>
        <w:t xml:space="preserve"> un sabatu, </w:t>
      </w:r>
      <w:r>
        <w:rPr>
          <w:rFonts w:eastAsia="Arial Unicode MS" w:cs="Arial Unicode MS"/>
          <w:i/>
          <w:iCs/>
        </w:rPr>
        <w:t xml:space="preserve">nav neviena </w:t>
      </w:r>
      <w:r w:rsidR="00E07FFC">
        <w:rPr>
          <w:rFonts w:eastAsia="Arial Unicode MS" w:cs="Arial Unicode MS"/>
          <w:i/>
          <w:iCs/>
        </w:rPr>
        <w:t>s</w:t>
      </w:r>
      <w:r>
        <w:rPr>
          <w:rFonts w:eastAsia="Arial Unicode MS" w:cs="Arial Unicode MS"/>
          <w:i/>
          <w:iCs/>
        </w:rPr>
        <w:t>eptītās dienas adventistu autora darbs</w:t>
      </w:r>
      <w:r>
        <w:rPr>
          <w:rFonts w:eastAsia="Arial Unicode MS" w:cs="Arial Unicode MS"/>
        </w:rPr>
        <w:t>. Nav jābūt septītās dienas adventistam, lai redzētu šīs kopsakarības, vajag tikai Bībeli un atvērtu prātu.</w:t>
      </w:r>
    </w:p>
    <w:p w:rsidR="004A5057" w:rsidRDefault="00C30971" w:rsidP="000E3887">
      <w:pPr>
        <w:pStyle w:val="Body"/>
        <w:spacing w:after="0"/>
      </w:pPr>
      <w:r>
        <w:rPr>
          <w:rFonts w:eastAsia="Arial Unicode MS" w:cs="Arial Unicode MS"/>
        </w:rPr>
        <w:t>Daži praktiski padomi, kā uzzināt vairāk par sabatu, izņemot faktu, ka tas vēl jātur:</w:t>
      </w:r>
    </w:p>
    <w:p w:rsidR="004A5057" w:rsidRDefault="00C30971" w:rsidP="000E3887">
      <w:pPr>
        <w:pStyle w:val="BodyNumbered"/>
        <w:numPr>
          <w:ilvl w:val="0"/>
          <w:numId w:val="18"/>
        </w:numPr>
        <w:spacing w:after="0"/>
      </w:pPr>
      <w:r>
        <w:t xml:space="preserve">Lasiet un klausieties teoloģiski dziļākus materiālus, ko izdevis </w:t>
      </w:r>
      <w:r w:rsidR="00F31164">
        <w:t>draudze</w:t>
      </w:r>
      <w:r>
        <w:t>s Bībeles izpētes institūts vai Adventistu teoloģiskā biedrība. Pat ja jūs saprotat tikai 40 procentus no lasītā, jūs joprojām mācīsieties, un jūsu izpratne palielināsies, esot atvērtiem mācībām.</w:t>
      </w:r>
    </w:p>
    <w:p w:rsidR="004A5057" w:rsidRDefault="00C30971" w:rsidP="000E3887">
      <w:pPr>
        <w:pStyle w:val="BodyNumbered"/>
        <w:numPr>
          <w:ilvl w:val="0"/>
          <w:numId w:val="4"/>
        </w:numPr>
        <w:spacing w:after="0"/>
      </w:pPr>
      <w:r>
        <w:t>Izveidojiet nelielu lasīšanas grupu, kas strādā ar sarežģītākiem sabata materiāliem. Tādā veidā jūs varat palīdzēt viens otru atbalstīt.</w:t>
      </w:r>
    </w:p>
    <w:p w:rsidR="004A5057" w:rsidRDefault="00C30971" w:rsidP="000E3887">
      <w:pPr>
        <w:pStyle w:val="Virsraksts3"/>
        <w:keepNext w:val="0"/>
        <w:spacing w:after="0"/>
        <w:ind w:firstLine="0"/>
      </w:pPr>
      <w:r>
        <w:rPr>
          <w:rFonts w:ascii="Arial Unicode MS" w:hAnsi="Arial Unicode MS"/>
          <w:b w:val="0"/>
          <w:bCs w:val="0"/>
        </w:rPr>
        <w:br w:type="page"/>
      </w:r>
    </w:p>
    <w:p w:rsidR="004A5057" w:rsidRDefault="00C30971" w:rsidP="000E3887">
      <w:pPr>
        <w:pStyle w:val="Virsraksts3"/>
        <w:keepNext w:val="0"/>
        <w:spacing w:after="0"/>
        <w:ind w:firstLine="0"/>
      </w:pPr>
      <w:r>
        <w:lastRenderedPageBreak/>
        <w:t>Trīspadsmitā tēma</w:t>
      </w:r>
    </w:p>
    <w:p w:rsidR="004A5057" w:rsidRDefault="00C30971" w:rsidP="000E3887">
      <w:pPr>
        <w:pStyle w:val="Virsraksts1"/>
        <w:spacing w:after="0"/>
        <w:rPr>
          <w:rFonts w:ascii="Cambria" w:eastAsia="Cambria" w:hAnsi="Cambria" w:cs="Cambria"/>
        </w:rPr>
      </w:pPr>
      <w:r>
        <w:rPr>
          <w:rFonts w:ascii="Cambria" w:hAnsi="Cambria"/>
        </w:rPr>
        <w:t>Debesis, izglītība un mūžīga mācīšanās</w:t>
      </w:r>
    </w:p>
    <w:p w:rsidR="004A5057" w:rsidRDefault="004A5057" w:rsidP="000E3887">
      <w:pPr>
        <w:pStyle w:val="Body"/>
        <w:spacing w:after="0"/>
        <w:rPr>
          <w:b/>
          <w:bCs/>
        </w:rPr>
      </w:pPr>
    </w:p>
    <w:p w:rsidR="004A5057" w:rsidRDefault="00C30971" w:rsidP="000E3887">
      <w:pPr>
        <w:pStyle w:val="Body"/>
        <w:spacing w:after="0"/>
        <w:rPr>
          <w:b/>
          <w:bCs/>
        </w:rPr>
      </w:pPr>
      <w:r>
        <w:rPr>
          <w:b/>
          <w:bCs/>
        </w:rPr>
        <w:t xml:space="preserve">PIRMĀ DAĻA </w:t>
      </w:r>
      <w:r w:rsidR="000E3887">
        <w:rPr>
          <w:b/>
          <w:bCs/>
        </w:rPr>
        <w:t>–</w:t>
      </w:r>
      <w:r>
        <w:rPr>
          <w:b/>
          <w:bCs/>
        </w:rPr>
        <w:t xml:space="preserve"> PĀRSKATS</w:t>
      </w:r>
    </w:p>
    <w:p w:rsidR="004A5057" w:rsidRDefault="00C30971" w:rsidP="00D24A1E">
      <w:pPr>
        <w:pStyle w:val="Body"/>
        <w:spacing w:after="0"/>
        <w:ind w:firstLine="720"/>
      </w:pPr>
      <w:r>
        <w:t xml:space="preserve">Lielākā daļa </w:t>
      </w:r>
      <w:r w:rsidR="009647A5">
        <w:t>cilvēku neapzinās</w:t>
      </w:r>
      <w:r>
        <w:t xml:space="preserve"> dīvain</w:t>
      </w:r>
      <w:r w:rsidR="009647A5">
        <w:t>o</w:t>
      </w:r>
      <w:r>
        <w:t xml:space="preserve"> apātiju, </w:t>
      </w:r>
      <w:r w:rsidR="009647A5">
        <w:t>kurā ik dienas</w:t>
      </w:r>
      <w:r>
        <w:t xml:space="preserve"> dzīvo. Katru dienu mums ir vismaz ducis uzdevumu, sākot no ikdienas darbiem un beidzot ar termiņu ievērošanu. Mēs esam aizņemti, nosakot šos īstermiņa mērķus un pēc tam darot visu nepieciešamo to sasniegšanai. Taču, kad jāidentificē dzīves mērķis un līdzekļi tā sasniegšanai, mēs sastingstam kā brieži auto prožektoru gaismā. Kā tas ir, ka cilvēki var būt tik noraizējušies par savas iecienītās sporta komandas likteni, bet vienaldzīgi vai apātiski pret savu vai savas ģimenes mūžīgo likteni? Jēzus, izmisīgi cenšoties izlauzties cauri šai apātijai, saka: “Jo ko tas cilvēkam palīdz, ka viņš iemanto visu pasauli un zaudē savu dvēseli?” </w:t>
      </w:r>
      <w:r>
        <w:rPr>
          <w:i/>
          <w:iCs/>
        </w:rPr>
        <w:t>(Marka 8:36)</w:t>
      </w:r>
      <w:r>
        <w:t>.</w:t>
      </w:r>
    </w:p>
    <w:p w:rsidR="004A5057" w:rsidRDefault="00C30971" w:rsidP="009647A5">
      <w:pPr>
        <w:pStyle w:val="Body"/>
        <w:spacing w:after="0"/>
        <w:ind w:firstLine="720"/>
      </w:pPr>
      <w:r>
        <w:t xml:space="preserve">Tie, kas nolemj neupurēt savas dvēseles likteni pagaidu ieguvumu dēļ, nebūs vīlušies. Mūsu jaunā esība tiks piepildīta ar Dieva klātbūtni </w:t>
      </w:r>
      <w:r>
        <w:rPr>
          <w:i/>
          <w:iCs/>
        </w:rPr>
        <w:t>(Atkl. 21:3)</w:t>
      </w:r>
      <w:r>
        <w:t xml:space="preserve">, un tiks apmierinātas visas fiziskās/garīgās vajadzības </w:t>
      </w:r>
      <w:r>
        <w:rPr>
          <w:i/>
          <w:iCs/>
        </w:rPr>
        <w:t>(Atkl. 7:16, 17)</w:t>
      </w:r>
      <w:r>
        <w:t xml:space="preserve">. Tā kā Jēzus ieguldīja laiku, lai mācītu mums par Dievu un Viņa ceļiem, kamēr Viņš staigāja pa zemi, mēs varam secināt, ka izglītība turpināsies visu mūžību. Nebūs vilšanās, garlaicības vai apātijas. Mēs nebūsim bezķermeniski gari, kas peldēs apkārt kā tvaiki un ik pa laikam </w:t>
      </w:r>
      <w:r w:rsidR="009647A5">
        <w:t xml:space="preserve">strinkšķinās </w:t>
      </w:r>
      <w:r>
        <w:t xml:space="preserve">arfu. </w:t>
      </w:r>
      <w:r w:rsidR="009647A5">
        <w:t xml:space="preserve">Nē! </w:t>
      </w:r>
      <w:r>
        <w:t>“Un tā, a</w:t>
      </w:r>
      <w:r w:rsidR="009647A5">
        <w:t>iz</w:t>
      </w:r>
      <w:r w:rsidR="0050452A">
        <w:t>r</w:t>
      </w:r>
      <w:r>
        <w:t>itot mūžības laikiem, tiks gūtas arvien pilnīgākas un brīnišķīgākas atklāsmes par Dievu un Kristu</w:t>
      </w:r>
      <w:r w:rsidR="009647A5">
        <w:t xml:space="preserve">. [..] </w:t>
      </w:r>
      <w:r>
        <w:t xml:space="preserve">Jo vairāk cilvēki iepazīs Dievu, jo apbrīnojamāks tiem kļūs Radītāja raksturs.” </w:t>
      </w:r>
      <w:r w:rsidR="000E3887">
        <w:t>–</w:t>
      </w:r>
      <w:r>
        <w:t xml:space="preserve"> Elena G. Vaita, </w:t>
      </w:r>
      <w:r>
        <w:rPr>
          <w:i/>
          <w:iCs/>
        </w:rPr>
        <w:t xml:space="preserve">Lielā </w:t>
      </w:r>
      <w:r w:rsidR="009647A5">
        <w:rPr>
          <w:i/>
          <w:iCs/>
        </w:rPr>
        <w:t>c</w:t>
      </w:r>
      <w:r>
        <w:rPr>
          <w:i/>
          <w:iCs/>
        </w:rPr>
        <w:t>īņa</w:t>
      </w:r>
      <w:r>
        <w:t>, 678. lpp.</w:t>
      </w:r>
    </w:p>
    <w:p w:rsidR="004A5057" w:rsidRDefault="00C30971" w:rsidP="000E3887">
      <w:pPr>
        <w:pStyle w:val="Virsraksts2"/>
        <w:spacing w:before="0" w:after="0"/>
        <w:ind w:firstLine="0"/>
        <w:rPr>
          <w:rFonts w:ascii="Cambria" w:eastAsia="Cambria" w:hAnsi="Cambria" w:cs="Cambria"/>
          <w:b/>
          <w:bCs/>
          <w:sz w:val="24"/>
          <w:szCs w:val="24"/>
          <w:shd w:val="clear" w:color="auto" w:fill="FFFFFF"/>
        </w:rPr>
      </w:pPr>
      <w:r>
        <w:rPr>
          <w:rFonts w:ascii="Cambria" w:hAnsi="Cambria"/>
          <w:b/>
          <w:bCs/>
          <w:sz w:val="24"/>
          <w:szCs w:val="24"/>
          <w:shd w:val="clear" w:color="auto" w:fill="FFFFFF"/>
        </w:rPr>
        <w:t xml:space="preserve">OTRĀ DAĻA </w:t>
      </w:r>
      <w:r w:rsidR="000E3887">
        <w:rPr>
          <w:rFonts w:ascii="Cambria" w:hAnsi="Cambria"/>
          <w:b/>
          <w:bCs/>
          <w:sz w:val="24"/>
          <w:szCs w:val="24"/>
          <w:shd w:val="clear" w:color="auto" w:fill="FFFFFF"/>
        </w:rPr>
        <w:t>–</w:t>
      </w:r>
      <w:r>
        <w:rPr>
          <w:rFonts w:ascii="Cambria" w:hAnsi="Cambria"/>
          <w:b/>
          <w:bCs/>
          <w:sz w:val="24"/>
          <w:szCs w:val="24"/>
          <w:shd w:val="clear" w:color="auto" w:fill="FFFFFF"/>
        </w:rPr>
        <w:t xml:space="preserve"> KOMENTĀRI</w:t>
      </w:r>
    </w:p>
    <w:p w:rsidR="004A5057" w:rsidRDefault="00C30971" w:rsidP="000E3887">
      <w:pPr>
        <w:pStyle w:val="Body"/>
        <w:spacing w:after="0"/>
      </w:pPr>
      <w:r>
        <w:rPr>
          <w:b/>
          <w:bCs/>
        </w:rPr>
        <w:t>Raksti</w:t>
      </w:r>
    </w:p>
    <w:p w:rsidR="004A5057" w:rsidRDefault="009647A5" w:rsidP="009647A5">
      <w:pPr>
        <w:pStyle w:val="Body"/>
        <w:spacing w:after="0"/>
        <w:ind w:firstLine="720"/>
      </w:pPr>
      <w:r>
        <w:t>Godību</w:t>
      </w:r>
      <w:r w:rsidR="00C30971">
        <w:t xml:space="preserve">, kas gaida </w:t>
      </w:r>
      <w:r>
        <w:t>atpestītos</w:t>
      </w:r>
      <w:r w:rsidR="00C30971">
        <w:t xml:space="preserve"> no zemes</w:t>
      </w:r>
      <w:r>
        <w:t>, nav iespējams</w:t>
      </w:r>
      <w:r w:rsidR="00C30971">
        <w:t xml:space="preserve"> pārspīlēt. Pirmkārt, nav sāpju visās tās formās</w:t>
      </w:r>
      <w:r>
        <w:t>,</w:t>
      </w:r>
      <w:r w:rsidR="00C30971">
        <w:t xml:space="preserve"> nav raudāšanas, nav bēdu, nav nāves </w:t>
      </w:r>
      <w:r w:rsidR="00C30971">
        <w:rPr>
          <w:i/>
          <w:iCs/>
        </w:rPr>
        <w:t>(Atkl. 21:4)</w:t>
      </w:r>
      <w:r w:rsidR="00C30971">
        <w:t xml:space="preserve">. Nākotnē nebūs bēdu avota, jo Tas, kurš sēž tronī, saka: “Redzi, visu Es daru jaunu.” </w:t>
      </w:r>
      <w:r w:rsidR="00C30971">
        <w:rPr>
          <w:i/>
          <w:iCs/>
        </w:rPr>
        <w:t>(Atkl. 21:5)</w:t>
      </w:r>
      <w:r w:rsidR="00C30971">
        <w:t xml:space="preserve">. Grēks ir ciešanu sakne, un katra tā daļa tiek turēta ārpus pestīto robežām </w:t>
      </w:r>
      <w:r w:rsidR="00C30971">
        <w:rPr>
          <w:i/>
          <w:iCs/>
        </w:rPr>
        <w:t>(Atkl. 21:8)</w:t>
      </w:r>
      <w:r w:rsidR="00C30971">
        <w:t xml:space="preserve">. Otrkārt, visas mūsu pagātnes ciešanas ir </w:t>
      </w:r>
      <w:r>
        <w:t>zudušas</w:t>
      </w:r>
      <w:r w:rsidR="00C30971">
        <w:t xml:space="preserve">, jo pats Dievs “nožāvēs visas asaras no viņu acīm” </w:t>
      </w:r>
      <w:r w:rsidR="00C30971">
        <w:rPr>
          <w:i/>
          <w:iCs/>
        </w:rPr>
        <w:t>(Atkl. 21:4)</w:t>
      </w:r>
      <w:r w:rsidR="00C30971">
        <w:t xml:space="preserve">. Mēs būsim “par ķēniņiem, par priesteriem Dievam” </w:t>
      </w:r>
      <w:r w:rsidR="00C30971">
        <w:rPr>
          <w:i/>
          <w:iCs/>
        </w:rPr>
        <w:t>(Atkl. 1:6)</w:t>
      </w:r>
      <w:r w:rsidR="00C30971">
        <w:t xml:space="preserve"> ar nepelnītu un satriecošu privilēģiju sēdēt kopā ar Viņu Viņa tronī </w:t>
      </w:r>
      <w:r w:rsidR="00C30971">
        <w:rPr>
          <w:i/>
          <w:iCs/>
        </w:rPr>
        <w:t>(Atkl. 3:21)</w:t>
      </w:r>
      <w:r w:rsidR="00C30971">
        <w:t xml:space="preserve">. Var tikai iedomāties pielūgsmes un slavas augstumus, kas nekontrolējami plūdīs no sirdīm, kuras pārpilda pateicība par to, ko Dievs un Jērs ir izdarījuši mūsu labā. Vai varat </w:t>
      </w:r>
      <w:r>
        <w:t>iztēloties</w:t>
      </w:r>
      <w:r w:rsidR="00C30971">
        <w:t xml:space="preserve">, kā pievienojamies divdesmit četriem vecajiem un noliekam savus vainagus </w:t>
      </w:r>
      <w:r>
        <w:t>pie Viņa kājām</w:t>
      </w:r>
      <w:r w:rsidR="00C30971">
        <w:t xml:space="preserve"> </w:t>
      </w:r>
      <w:r w:rsidR="00C30971">
        <w:rPr>
          <w:i/>
          <w:iCs/>
        </w:rPr>
        <w:t>(Atkl. 4:10)</w:t>
      </w:r>
      <w:r w:rsidR="00C30971">
        <w:t xml:space="preserve">? Kā </w:t>
      </w:r>
      <w:r>
        <w:t xml:space="preserve">iespējams </w:t>
      </w:r>
      <w:r>
        <w:t xml:space="preserve">ar </w:t>
      </w:r>
      <w:r w:rsidR="00C30971">
        <w:t>vārdi</w:t>
      </w:r>
      <w:r>
        <w:t xml:space="preserve">em </w:t>
      </w:r>
      <w:r w:rsidR="00C30971">
        <w:t>adekvāti aprakstīt šādu ainu?</w:t>
      </w:r>
    </w:p>
    <w:p w:rsidR="004A5057" w:rsidRDefault="00C30971" w:rsidP="000E3887">
      <w:pPr>
        <w:pStyle w:val="Body"/>
        <w:spacing w:after="0"/>
      </w:pPr>
      <w:r>
        <w:rPr>
          <w:b/>
          <w:bCs/>
        </w:rPr>
        <w:t>Dieva mūžīgais jaunums</w:t>
      </w:r>
    </w:p>
    <w:p w:rsidR="004A5057" w:rsidRDefault="00C30971" w:rsidP="009647A5">
      <w:pPr>
        <w:pStyle w:val="Body"/>
        <w:spacing w:after="0"/>
        <w:ind w:firstLine="720"/>
      </w:pPr>
      <w:r>
        <w:t xml:space="preserve">Lai cik labi tas </w:t>
      </w:r>
      <w:r w:rsidR="009647A5">
        <w:t>arī ne</w:t>
      </w:r>
      <w:r>
        <w:t>izklausītos, kas būs tas, kas mūs nodarbinās visu šo laiku? Kā ierobežoti cilvēki mēs cīnāmies ar mūžības jēdzienu. Mūsu pašreizējā pieredze rāda, ka pat lietas, kas kādreiz šķita patīkamas, laika gaitā, šķiet, zaudē savu pievilcību.</w:t>
      </w:r>
    </w:p>
    <w:p w:rsidR="004A5057" w:rsidRDefault="00C30971" w:rsidP="009647A5">
      <w:pPr>
        <w:pStyle w:val="Body"/>
        <w:spacing w:after="0"/>
        <w:ind w:firstLine="720"/>
      </w:pPr>
      <w:r>
        <w:t>Iemesls, kāpēc jaunā zeme/debesis nekad nekļūs blāvas, ir tāpēc, ka, kaut arī “katram priekam ir derīguma termiņš, Dievs</w:t>
      </w:r>
      <w:r w:rsidR="009647A5">
        <w:t xml:space="preserve"> [..] </w:t>
      </w:r>
      <w:r>
        <w:t xml:space="preserve">mūžīgi ir jaunums.” Nav šaubu, ka mūsu sirds visu mūžību turpinās piepildīt apbrīna, kad uzlūkosim Viņu, klausīsimies Viņā un mācīsimies no Viņa. Padomājiet par to, kā Svētie Raksti tūkstošiem gadu ir </w:t>
      </w:r>
      <w:r w:rsidR="009647A5">
        <w:t>saistījuši</w:t>
      </w:r>
      <w:r>
        <w:t xml:space="preserve"> ebreju un kristiešu uzmanību. Tagad </w:t>
      </w:r>
      <w:r w:rsidR="009647A5">
        <w:t>kļūst skaidrs</w:t>
      </w:r>
      <w:r>
        <w:t xml:space="preserve">, ka </w:t>
      </w:r>
      <w:r>
        <w:rPr>
          <w:i/>
          <w:iCs/>
        </w:rPr>
        <w:t>katra diena</w:t>
      </w:r>
      <w:r>
        <w:t xml:space="preserve"> kopā ar Dievu mums dāvās jaunu Bībeli </w:t>
      </w:r>
      <w:r w:rsidR="000E3887">
        <w:t>–</w:t>
      </w:r>
      <w:r>
        <w:t xml:space="preserve"> pilnu informācijas, kuras mums nekad iepriekš nebija, vērojot, kā Dievs no jauna iesaistās </w:t>
      </w:r>
      <w:r w:rsidR="009647A5">
        <w:t>S</w:t>
      </w:r>
      <w:r>
        <w:t>av</w:t>
      </w:r>
      <w:r w:rsidR="009647A5">
        <w:t xml:space="preserve">as radības dzīvē un pauž </w:t>
      </w:r>
      <w:r>
        <w:t xml:space="preserve">gudrību tūkstoš dažādās situācijās. Mēs izjutīsim apbrīnu. Bet nav pamata gaidīt līdz </w:t>
      </w:r>
      <w:r w:rsidR="009647A5">
        <w:t>D</w:t>
      </w:r>
      <w:r>
        <w:t xml:space="preserve">ebesīm, lai izjustu apbrīnu pret Dievu. Ābrahams </w:t>
      </w:r>
      <w:proofErr w:type="spellStart"/>
      <w:r>
        <w:t>Hešels</w:t>
      </w:r>
      <w:proofErr w:type="spellEnd"/>
      <w:r>
        <w:t xml:space="preserve"> raksta: “Nekad </w:t>
      </w:r>
      <w:r>
        <w:lastRenderedPageBreak/>
        <w:t>mūžā es neprasīju Dievam panākumus vai gudrību, vai varu, vai slavu. Es lūdzu izbrīnu, un Viņš man to deva.”</w:t>
      </w:r>
    </w:p>
    <w:p w:rsidR="004A5057" w:rsidRDefault="009647A5" w:rsidP="009647A5">
      <w:pPr>
        <w:pStyle w:val="Body"/>
        <w:spacing w:after="0"/>
        <w:ind w:firstLine="720"/>
      </w:pPr>
      <w:r>
        <w:t>Kā varam zināt, ka</w:t>
      </w:r>
      <w:r w:rsidR="00C30971">
        <w:t xml:space="preserve"> </w:t>
      </w:r>
      <w:r>
        <w:t>D</w:t>
      </w:r>
      <w:r w:rsidR="00C30971">
        <w:t xml:space="preserve">ebesis būs pārākas par mūsu vispārdrošākajiem sapņiem? Tāpēc, ka </w:t>
      </w:r>
      <w:r>
        <w:t>esam</w:t>
      </w:r>
      <w:r w:rsidR="00C30971">
        <w:t xml:space="preserve"> piesaistīti konkrētam mērķim </w:t>
      </w:r>
      <w:r w:rsidR="000E3887">
        <w:t>–</w:t>
      </w:r>
      <w:r w:rsidR="00C30971">
        <w:t xml:space="preserve"> zināt un baudīt Dievu mūžīgi. </w:t>
      </w:r>
      <w:r>
        <w:t>J</w:t>
      </w:r>
      <w:r w:rsidR="00C30971">
        <w:t xml:space="preserve">a vien kāds nedomā, ka Dievs ir slikts inženieris, mums nekad </w:t>
      </w:r>
      <w:r>
        <w:t>nebūs</w:t>
      </w:r>
      <w:r w:rsidR="00C30971">
        <w:t xml:space="preserve"> jāuztraucas par garlaicību, apātiju vai vienmuļību mūsu mūžīgajās mājās. K. S. </w:t>
      </w:r>
      <w:proofErr w:type="spellStart"/>
      <w:r w:rsidR="00C30971">
        <w:t>Lūiss</w:t>
      </w:r>
      <w:proofErr w:type="spellEnd"/>
      <w:r w:rsidR="00C30971">
        <w:t xml:space="preserve"> piebil</w:t>
      </w:r>
      <w:r>
        <w:t>st</w:t>
      </w:r>
      <w:r w:rsidR="00C30971">
        <w:t xml:space="preserve">: “Dievs mūs ir radījis: </w:t>
      </w:r>
      <w:r>
        <w:t xml:space="preserve">Viņš </w:t>
      </w:r>
      <w:r w:rsidR="00C30971">
        <w:t xml:space="preserve">mūs izgudroja tāpat kā cilvēks </w:t>
      </w:r>
      <w:r w:rsidR="000E3887">
        <w:t>–</w:t>
      </w:r>
      <w:r w:rsidR="00C30971">
        <w:t xml:space="preserve"> dzinēju. Automašīnai ir paredzēts darboties ar benzīnu, un tā nedarbojas pareizi ne ar ko citu. Dievs radīja cilvēka mašīnu tā, lai tā darbotos ar Viņu pašu. Viņš pats ir mūsu garam paredzētā degviela.”</w:t>
      </w:r>
    </w:p>
    <w:p w:rsidR="004A5057" w:rsidRDefault="00C30971" w:rsidP="000E3887">
      <w:pPr>
        <w:pStyle w:val="Body"/>
        <w:spacing w:after="0"/>
      </w:pPr>
      <w:r>
        <w:rPr>
          <w:b/>
          <w:bCs/>
        </w:rPr>
        <w:t>Raksti</w:t>
      </w:r>
    </w:p>
    <w:p w:rsidR="004A5057" w:rsidRDefault="00C30971" w:rsidP="009647A5">
      <w:pPr>
        <w:pStyle w:val="Body"/>
        <w:spacing w:after="0"/>
        <w:ind w:firstLine="720"/>
      </w:pPr>
      <w:r>
        <w:t xml:space="preserve">Mēs varam pieņemt, ka brīnuma sajūta motivē </w:t>
      </w:r>
      <w:r w:rsidR="009647A5">
        <w:t xml:space="preserve">vēlmi </w:t>
      </w:r>
      <w:r>
        <w:t xml:space="preserve">mācīties. </w:t>
      </w:r>
      <w:r w:rsidR="009647A5">
        <w:t>P</w:t>
      </w:r>
      <w:r>
        <w:t>avērojiet bērnus</w:t>
      </w:r>
      <w:r w:rsidR="009647A5">
        <w:t>! C</w:t>
      </w:r>
      <w:r>
        <w:t>ik bieži apbrīnas brīdim seko intensīva iztaujāšana</w:t>
      </w:r>
      <w:r w:rsidR="009647A5">
        <w:t>!</w:t>
      </w:r>
      <w:r>
        <w:t xml:space="preserve"> “</w:t>
      </w:r>
      <w:proofErr w:type="spellStart"/>
      <w:r>
        <w:t>Oho</w:t>
      </w:r>
      <w:proofErr w:type="spellEnd"/>
      <w:r>
        <w:t xml:space="preserve">! Paskaties uz to! Kā tas notiek?” vai “Kāpēc tas </w:t>
      </w:r>
      <w:r>
        <w:rPr>
          <w:i/>
          <w:iCs/>
        </w:rPr>
        <w:t>tā</w:t>
      </w:r>
      <w:r>
        <w:t xml:space="preserve"> notiek?” Vēl viena lieta, kas motivē mācīties, ir noslēpums. Pāvils uzskatīja sevi par “Dieva noslēpumu” pārvaldnieku </w:t>
      </w:r>
      <w:r>
        <w:rPr>
          <w:i/>
          <w:iCs/>
        </w:rPr>
        <w:t>(skat. 1. Kor. 4:1)</w:t>
      </w:r>
      <w:r>
        <w:t>. Kurš gan nevēlētos dzirdēt un uzzināt, kas Dievam sakāms?</w:t>
      </w:r>
    </w:p>
    <w:p w:rsidR="004A5057" w:rsidRDefault="00C30971" w:rsidP="009904A3">
      <w:pPr>
        <w:pStyle w:val="Body"/>
        <w:spacing w:after="0"/>
        <w:ind w:firstLine="720"/>
      </w:pPr>
      <w:r>
        <w:t xml:space="preserve">Pāvils turpina ar domu, ka tad, kad atnāks Kungs, </w:t>
      </w:r>
      <w:r w:rsidR="009904A3">
        <w:t>viss</w:t>
      </w:r>
      <w:r>
        <w:t xml:space="preserve"> kļūs skaidrāks: “Tātad netiesājiet priekšlaikus, </w:t>
      </w:r>
      <w:proofErr w:type="spellStart"/>
      <w:r>
        <w:t>tiekāms</w:t>
      </w:r>
      <w:proofErr w:type="spellEnd"/>
      <w:r>
        <w:t xml:space="preserve"> Tas Kungs atnāks; Tas arī cels gaismā, kas bija apslēpts tumsībā un atklās siržu nodomus, un tad ikvienam būs sava uzslava no Dieva.” </w:t>
      </w:r>
      <w:r>
        <w:rPr>
          <w:i/>
          <w:iCs/>
        </w:rPr>
        <w:t>(1. Kor. 4:5)</w:t>
      </w:r>
      <w:r>
        <w:t>. Kontekstā viņš piedāvā šo atziņu savas kalpošanas aizstāvībai. Lai arī Pāvils šo atziņu izmanto diezgan šaurā kontekstā, tekstu acīmredzami var attiecināt uz visdažādākajām lietām, kuras mēs pašlaik pilnībā nesaprotam. Jau tikai radītās pasaules lietas ir nenovērtējamu pētījumu avot</w:t>
      </w:r>
      <w:r w:rsidR="009904A3">
        <w:t>s</w:t>
      </w:r>
      <w:r>
        <w:t>, kas noteikti visu mūžību liks mums mācīties un ar prieku atklāt ko jaunu. Un kā jau tika atzīmēts, neizsmeļamie Dieva plāni, mērķi un raksturs nodrošinās bezgalīgas mācīšanās iespējas.</w:t>
      </w:r>
    </w:p>
    <w:p w:rsidR="004A5057" w:rsidRDefault="00C30971" w:rsidP="009904A3">
      <w:pPr>
        <w:pStyle w:val="Body"/>
        <w:spacing w:after="0"/>
        <w:ind w:firstLine="720"/>
      </w:pPr>
      <w:r>
        <w:t xml:space="preserve">Vēl viens teksts, ko bieži izmanto, lai izceltu neiedomājamo </w:t>
      </w:r>
      <w:r w:rsidR="009904A3">
        <w:t>De</w:t>
      </w:r>
      <w:r>
        <w:t xml:space="preserve">besu slavu, ir šāds: “Bet tā ir, kā rakstīts: ko acs nav redzējusi un auss nav dzirdējusi un kas neviena cilvēka sirdī nav nācis, to Dievs ir sagatavojis tiem, kas Viņu mīl.” </w:t>
      </w:r>
      <w:r>
        <w:rPr>
          <w:i/>
          <w:iCs/>
        </w:rPr>
        <w:t>(1. Kor. 2:9)</w:t>
      </w:r>
      <w:r>
        <w:t>.</w:t>
      </w:r>
    </w:p>
    <w:p w:rsidR="004A5057" w:rsidRDefault="00C30971" w:rsidP="009904A3">
      <w:pPr>
        <w:pStyle w:val="Body"/>
        <w:spacing w:after="0"/>
        <w:ind w:firstLine="720"/>
      </w:pPr>
      <w:r>
        <w:t xml:space="preserve">Šis teksts daudzus ir saviļņojis, gaidot, cik apbrīnojamas būs </w:t>
      </w:r>
      <w:r w:rsidR="009904A3">
        <w:t>D</w:t>
      </w:r>
      <w:r>
        <w:t xml:space="preserve">ebesis. Tomēr šī panta īpašais konteksts </w:t>
      </w:r>
      <w:r>
        <w:rPr>
          <w:i/>
          <w:iCs/>
        </w:rPr>
        <w:t>neatbalsta</w:t>
      </w:r>
      <w:r>
        <w:t xml:space="preserve"> domu, </w:t>
      </w:r>
      <w:r w:rsidR="009904A3">
        <w:t xml:space="preserve">ka: </w:t>
      </w:r>
      <w:r>
        <w:t xml:space="preserve">1) neviens nav redzējis to, par ko tiek runāts un 2) galvenokārt </w:t>
      </w:r>
      <w:r w:rsidR="009904A3">
        <w:t>D</w:t>
      </w:r>
      <w:r>
        <w:t xml:space="preserve">ebesis ir tās, ko Dievs ir sagatavojis. Pirmkārt, jau nākamā frāze pēc šī teikuma ir: “Mums Dievs to ir atklājis ar Savu Garu.” Tātad tas, kas vēl nebija “redzēts” vai “dzirdēts”, tagad ir atklāts Pāvilam un </w:t>
      </w:r>
      <w:r w:rsidR="009904A3">
        <w:t>draudzei</w:t>
      </w:r>
      <w:r>
        <w:t xml:space="preserve"> ar Gara starpniecību. Vai te runāts par to, ka Pāvils saņem </w:t>
      </w:r>
      <w:r w:rsidR="009904A3">
        <w:t>D</w:t>
      </w:r>
      <w:r>
        <w:t xml:space="preserve">ebesu priekšskatījumu? Maz ticams. Šajos Bībeles pantos ir runāts par “Dieva gudrību”, kas paslēpta “noslēpumā”. Šis noslēpums ir saistīts ar nodaļas </w:t>
      </w:r>
      <w:proofErr w:type="spellStart"/>
      <w:r>
        <w:t>sākumdomu</w:t>
      </w:r>
      <w:proofErr w:type="spellEnd"/>
      <w:r>
        <w:t>, kas runā par “Jēzu Kristu un to pašu krustā sistu”. Ātra frāzes “Dieva gudrība” un “noslēpums” meklēšana Pāvila vēstulēs atklāj</w:t>
      </w:r>
      <w:r w:rsidR="009904A3">
        <w:t>,</w:t>
      </w:r>
      <w:r>
        <w:t xml:space="preserve"> par ko Pāvils runā, sakot “ko acs nav redzējusi un auss nav dzirdējusi.” Viņš runā par krustā sistā Kristus evaņģēliju un tā varenajiem rezultātiem </w:t>
      </w:r>
      <w:r>
        <w:rPr>
          <w:i/>
          <w:iCs/>
        </w:rPr>
        <w:t>(</w:t>
      </w:r>
      <w:proofErr w:type="spellStart"/>
      <w:r>
        <w:rPr>
          <w:i/>
          <w:iCs/>
        </w:rPr>
        <w:t>Ef</w:t>
      </w:r>
      <w:proofErr w:type="spellEnd"/>
      <w:r>
        <w:rPr>
          <w:i/>
          <w:iCs/>
        </w:rPr>
        <w:t xml:space="preserve">. 1:9, 10; </w:t>
      </w:r>
      <w:proofErr w:type="spellStart"/>
      <w:r>
        <w:rPr>
          <w:i/>
          <w:iCs/>
        </w:rPr>
        <w:t>Ef</w:t>
      </w:r>
      <w:proofErr w:type="spellEnd"/>
      <w:r>
        <w:rPr>
          <w:i/>
          <w:iCs/>
        </w:rPr>
        <w:t xml:space="preserve">. 3:3–6; Kol. 1:26, 27; Kol. 4:3; </w:t>
      </w:r>
      <w:proofErr w:type="spellStart"/>
      <w:r>
        <w:rPr>
          <w:i/>
          <w:iCs/>
        </w:rPr>
        <w:t>Ef</w:t>
      </w:r>
      <w:proofErr w:type="spellEnd"/>
      <w:r>
        <w:rPr>
          <w:i/>
          <w:iCs/>
        </w:rPr>
        <w:t>. 3:10, 11)</w:t>
      </w:r>
      <w:r>
        <w:t xml:space="preserve">. Šīs slavenās rakstvietas </w:t>
      </w:r>
      <w:proofErr w:type="spellStart"/>
      <w:r>
        <w:t>kontekstualizētāka</w:t>
      </w:r>
      <w:proofErr w:type="spellEnd"/>
      <w:r>
        <w:t xml:space="preserve"> izpratne neatņem </w:t>
      </w:r>
      <w:r w:rsidR="009904A3">
        <w:t>D</w:t>
      </w:r>
      <w:r>
        <w:t xml:space="preserve">ebesīm slavu. Tā papildina Dieva un Viņa mērķu pazīšanas godību, kā tā atklājas Jēzū Kristū, un saka, ka šo godību mēs varam piedzīvot </w:t>
      </w:r>
      <w:r>
        <w:rPr>
          <w:i/>
          <w:iCs/>
        </w:rPr>
        <w:t>tagad</w:t>
      </w:r>
      <w:r>
        <w:t xml:space="preserve"> caur Garu. Šī ir mūsu “</w:t>
      </w:r>
      <w:r w:rsidR="009904A3">
        <w:t>D</w:t>
      </w:r>
      <w:r>
        <w:t>ebesu” pieredze uz zemes.</w:t>
      </w:r>
    </w:p>
    <w:p w:rsidR="004A5057" w:rsidRDefault="00C30971" w:rsidP="000E3887">
      <w:pPr>
        <w:pStyle w:val="Virsraksts2"/>
        <w:spacing w:before="0" w:after="0"/>
        <w:ind w:firstLine="0"/>
        <w:rPr>
          <w:rFonts w:ascii="Cambria" w:eastAsia="Cambria" w:hAnsi="Cambria" w:cs="Cambria"/>
          <w:b/>
          <w:bCs/>
          <w:sz w:val="24"/>
          <w:szCs w:val="24"/>
          <w:shd w:val="clear" w:color="auto" w:fill="FFFFFF"/>
        </w:rPr>
      </w:pPr>
      <w:r>
        <w:rPr>
          <w:rFonts w:ascii="Cambria" w:hAnsi="Cambria"/>
          <w:b/>
          <w:bCs/>
          <w:sz w:val="24"/>
          <w:szCs w:val="24"/>
          <w:shd w:val="clear" w:color="auto" w:fill="FFFFFF"/>
        </w:rPr>
        <w:t xml:space="preserve">TREŠĀ DAĻA </w:t>
      </w:r>
      <w:r w:rsidR="000E3887">
        <w:rPr>
          <w:rFonts w:ascii="Cambria" w:hAnsi="Cambria"/>
          <w:b/>
          <w:bCs/>
          <w:sz w:val="24"/>
          <w:szCs w:val="24"/>
          <w:shd w:val="clear" w:color="auto" w:fill="FFFFFF"/>
        </w:rPr>
        <w:t>–</w:t>
      </w:r>
      <w:r>
        <w:rPr>
          <w:rFonts w:ascii="Cambria" w:hAnsi="Cambria"/>
          <w:b/>
          <w:bCs/>
          <w:sz w:val="24"/>
          <w:szCs w:val="24"/>
          <w:shd w:val="clear" w:color="auto" w:fill="FFFFFF"/>
        </w:rPr>
        <w:t xml:space="preserve"> PRAKSE</w:t>
      </w:r>
    </w:p>
    <w:p w:rsidR="004A5057" w:rsidRDefault="00C30971" w:rsidP="009904A3">
      <w:pPr>
        <w:pStyle w:val="Body"/>
        <w:spacing w:after="0"/>
        <w:ind w:firstLine="360"/>
      </w:pPr>
      <w:r>
        <w:rPr>
          <w:rFonts w:eastAsia="Arial Unicode MS" w:cs="Arial Unicode MS"/>
        </w:rPr>
        <w:t xml:space="preserve">Ja būtu tikai viens iespējamais liktenis, tas būtu neizbēgams neatkarīgi no tā, ko mēs darītu. Bet Bībele skaidri liecina, ka pastāv divu veidu likteņi </w:t>
      </w:r>
      <w:r>
        <w:rPr>
          <w:rFonts w:eastAsia="Arial Unicode MS" w:cs="Arial Unicode MS"/>
          <w:i/>
          <w:iCs/>
        </w:rPr>
        <w:t>(Jāņa 5:29)</w:t>
      </w:r>
      <w:r>
        <w:rPr>
          <w:rFonts w:eastAsia="Arial Unicode MS" w:cs="Arial Unicode MS"/>
        </w:rPr>
        <w:t>. Mēs izvēlamies; un izvēle nevar būt vieglāka. Šīs izvēles apzināta piemērošana ir lielisks veids, kā iesākt katru dienu. Tā vietā, lai sniegtos pēc tālruņa, pārbaudītu mūsu sociālo mediju vietnes vai kā pirmo lietu skatītos ziņas, kāpēc gan nepateikt skaļi, pirms mūsu kājas skar grīdu, visu to, ko izvēlamies kā Kristus sekotāji. Aptuveni šādi:</w:t>
      </w:r>
    </w:p>
    <w:p w:rsidR="004A5057" w:rsidRDefault="00C30971" w:rsidP="000E3887">
      <w:pPr>
        <w:pStyle w:val="BodyNumbered"/>
        <w:numPr>
          <w:ilvl w:val="0"/>
          <w:numId w:val="19"/>
        </w:numPr>
        <w:spacing w:after="0"/>
      </w:pPr>
      <w:r>
        <w:t>Šodien es izvēlos staigāt ar Dievu.</w:t>
      </w:r>
    </w:p>
    <w:p w:rsidR="004A5057" w:rsidRDefault="00C30971" w:rsidP="000E3887">
      <w:pPr>
        <w:pStyle w:val="BodyNumbered"/>
        <w:numPr>
          <w:ilvl w:val="0"/>
          <w:numId w:val="4"/>
        </w:numPr>
        <w:spacing w:after="0"/>
      </w:pPr>
      <w:r>
        <w:lastRenderedPageBreak/>
        <w:t>Es izvēlos būt Kristus māceklis un mācīties no Viņa visu, ko varu.</w:t>
      </w:r>
    </w:p>
    <w:p w:rsidR="004A5057" w:rsidRDefault="00C30971" w:rsidP="000E3887">
      <w:pPr>
        <w:pStyle w:val="BodyNumbered"/>
        <w:numPr>
          <w:ilvl w:val="0"/>
          <w:numId w:val="4"/>
        </w:numPr>
        <w:spacing w:after="0"/>
      </w:pPr>
      <w:r>
        <w:t>Es izvēlos redzēt un izturēties pret citiem tā, kā rīkojās Jēzus.</w:t>
      </w:r>
    </w:p>
    <w:p w:rsidR="004A5057" w:rsidRDefault="00C30971" w:rsidP="000E3887">
      <w:pPr>
        <w:pStyle w:val="BodyNumbered"/>
        <w:numPr>
          <w:ilvl w:val="0"/>
          <w:numId w:val="4"/>
        </w:numPr>
        <w:spacing w:after="0"/>
      </w:pPr>
      <w:r>
        <w:t>Es izvēlos apmierinošo svētuma prieku pār īslaicīgiem grēcīgiem priekiem.</w:t>
      </w:r>
    </w:p>
    <w:p w:rsidR="004A5057" w:rsidRDefault="00C30971" w:rsidP="000E3887">
      <w:pPr>
        <w:pStyle w:val="BodyNumbered"/>
        <w:numPr>
          <w:ilvl w:val="0"/>
          <w:numId w:val="4"/>
        </w:numPr>
        <w:spacing w:after="0"/>
      </w:pPr>
      <w:r>
        <w:t>Es izvēlos mūžīgo dzīvi, nevis mūžīgo nāvi.</w:t>
      </w:r>
    </w:p>
    <w:p w:rsidR="004A5057" w:rsidRDefault="00C30971" w:rsidP="000E3887">
      <w:pPr>
        <w:pStyle w:val="BodyNumbered"/>
        <w:numPr>
          <w:ilvl w:val="0"/>
          <w:numId w:val="4"/>
        </w:numPr>
        <w:spacing w:after="0"/>
      </w:pPr>
      <w:r>
        <w:t>Es izvēlos ļaut Jēzum padarīt mani par jaunu radījumu Viņā.</w:t>
      </w:r>
    </w:p>
    <w:p w:rsidR="004A5057" w:rsidRDefault="00C30971" w:rsidP="009904A3">
      <w:pPr>
        <w:pStyle w:val="Body"/>
        <w:spacing w:after="0"/>
        <w:ind w:firstLine="360"/>
      </w:pPr>
      <w:r>
        <w:rPr>
          <w:rFonts w:eastAsia="Arial Unicode MS" w:cs="Arial Unicode MS"/>
        </w:rPr>
        <w:t>Savā sabatskolas klasē palūdziet studentus nākt klajā ar vēl vairākiem “Es izvēlos” paziņojumiem, ar ko sākt jaunu dienu.</w:t>
      </w:r>
    </w:p>
    <w:p w:rsidR="004A5057" w:rsidRDefault="00C30971" w:rsidP="009904A3">
      <w:pPr>
        <w:pStyle w:val="Body"/>
        <w:spacing w:after="0"/>
        <w:ind w:firstLine="360"/>
      </w:pPr>
      <w:r>
        <w:rPr>
          <w:rFonts w:eastAsia="Arial Unicode MS" w:cs="Arial Unicode MS"/>
        </w:rPr>
        <w:t xml:space="preserve">Praktiski visu, ko zinām, mēs esam iemācījušies. Šī ideja padara izglītību par dzīves pamatu. Izglītība aptver visu </w:t>
      </w:r>
      <w:r w:rsidR="000E3887">
        <w:rPr>
          <w:rFonts w:eastAsia="Arial Unicode MS" w:cs="Arial Unicode MS"/>
        </w:rPr>
        <w:t>–</w:t>
      </w:r>
      <w:r>
        <w:rPr>
          <w:rFonts w:eastAsia="Arial Unicode MS" w:cs="Arial Unicode MS"/>
        </w:rPr>
        <w:t xml:space="preserve"> sākot no zināšanām, kas nepieciešamas, lai </w:t>
      </w:r>
      <w:r w:rsidR="009904A3">
        <w:rPr>
          <w:rFonts w:eastAsia="Arial Unicode MS" w:cs="Arial Unicode MS"/>
        </w:rPr>
        <w:t>aizsietu</w:t>
      </w:r>
      <w:r>
        <w:rPr>
          <w:rFonts w:eastAsia="Arial Unicode MS" w:cs="Arial Unicode MS"/>
        </w:rPr>
        <w:t xml:space="preserve"> kurpju saites, līdz evaņģēlija glābjošajām zināšanām. Daļa no tā, kas padara </w:t>
      </w:r>
      <w:r w:rsidR="009904A3">
        <w:rPr>
          <w:rFonts w:eastAsia="Arial Unicode MS" w:cs="Arial Unicode MS"/>
        </w:rPr>
        <w:t>D</w:t>
      </w:r>
      <w:r>
        <w:rPr>
          <w:rFonts w:eastAsia="Arial Unicode MS" w:cs="Arial Unicode MS"/>
        </w:rPr>
        <w:t>ebesis par “</w:t>
      </w:r>
      <w:r w:rsidR="009904A3">
        <w:rPr>
          <w:rFonts w:eastAsia="Arial Unicode MS" w:cs="Arial Unicode MS"/>
        </w:rPr>
        <w:t>D</w:t>
      </w:r>
      <w:r>
        <w:rPr>
          <w:rFonts w:eastAsia="Arial Unicode MS" w:cs="Arial Unicode MS"/>
        </w:rPr>
        <w:t>ebesīm”, ir tā, ka mācīšanās turpinās mūžīgi. Ja mēs izprastu visu par Dievu pirmajos 100 gados, tad vai nu Viņš nebūtu Dievs, vai arī mēs būtu</w:t>
      </w:r>
      <w:r w:rsidR="009904A3">
        <w:rPr>
          <w:rFonts w:eastAsia="Arial Unicode MS" w:cs="Arial Unicode MS"/>
        </w:rPr>
        <w:t xml:space="preserve"> dievi</w:t>
      </w:r>
      <w:r>
        <w:rPr>
          <w:rFonts w:eastAsia="Arial Unicode MS" w:cs="Arial Unicode MS"/>
        </w:rPr>
        <w:t xml:space="preserve">, taču abi šie apgalvojumi ir nepatiesi. Paldies Dievam, Viņš ir gan </w:t>
      </w:r>
      <w:r w:rsidR="009904A3">
        <w:rPr>
          <w:rFonts w:eastAsia="Arial Unicode MS" w:cs="Arial Unicode MS"/>
        </w:rPr>
        <w:t>D</w:t>
      </w:r>
      <w:r>
        <w:rPr>
          <w:rFonts w:eastAsia="Arial Unicode MS" w:cs="Arial Unicode MS"/>
        </w:rPr>
        <w:t xml:space="preserve">āvinātājs, gan pati mūžīgo mācību dārgā </w:t>
      </w:r>
      <w:r w:rsidR="009904A3">
        <w:rPr>
          <w:rFonts w:eastAsia="Arial Unicode MS" w:cs="Arial Unicode MS"/>
        </w:rPr>
        <w:t>D</w:t>
      </w:r>
      <w:bookmarkStart w:id="0" w:name="_GoBack"/>
      <w:bookmarkEnd w:id="0"/>
      <w:r>
        <w:rPr>
          <w:rFonts w:eastAsia="Arial Unicode MS" w:cs="Arial Unicode MS"/>
        </w:rPr>
        <w:t>āvana visai Viņa radībai</w:t>
      </w:r>
      <w:r w:rsidR="009904A3">
        <w:rPr>
          <w:rFonts w:eastAsia="Arial Unicode MS" w:cs="Arial Unicode MS"/>
        </w:rPr>
        <w:t>!</w:t>
      </w:r>
    </w:p>
    <w:sectPr w:rsidR="004A5057">
      <w:headerReference w:type="even" r:id="rId9"/>
      <w:headerReference w:type="default" r:id="rId10"/>
      <w:footerReference w:type="even" r:id="rId11"/>
      <w:footerReference w:type="default" r:id="rId12"/>
      <w:pgSz w:w="12240" w:h="15840"/>
      <w:pgMar w:top="873" w:right="1440" w:bottom="873" w:left="1440" w:header="708"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30F7" w:rsidRDefault="00BC30F7">
      <w:r>
        <w:separator/>
      </w:r>
    </w:p>
  </w:endnote>
  <w:endnote w:type="continuationSeparator" w:id="0">
    <w:p w:rsidR="00BC30F7" w:rsidRDefault="00BC3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C9D" w:rsidRDefault="00235C9D">
    <w:pPr>
      <w:pStyle w:val="HeaderFooter"/>
    </w:pPr>
    <w:r>
      <w:rPr>
        <w:sz w:val="24"/>
        <w:szCs w:val="24"/>
      </w:rPr>
      <w:fldChar w:fldCharType="begin"/>
    </w:r>
    <w:r>
      <w:rPr>
        <w:sz w:val="24"/>
        <w:szCs w:val="24"/>
      </w:rPr>
      <w:instrText xml:space="preserve"> PAGE </w:instrText>
    </w:r>
    <w:r>
      <w:rPr>
        <w:sz w:val="24"/>
        <w:szCs w:val="24"/>
      </w:rPr>
      <w:fldChar w:fldCharType="separate"/>
    </w:r>
    <w:r>
      <w:rPr>
        <w:sz w:val="24"/>
        <w:szCs w:val="24"/>
      </w:rPr>
      <w:t>1</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C9D" w:rsidRDefault="00235C9D">
    <w:pPr>
      <w:pStyle w:val="HeaderFooter"/>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30F7" w:rsidRDefault="00BC30F7">
      <w:r>
        <w:separator/>
      </w:r>
    </w:p>
  </w:footnote>
  <w:footnote w:type="continuationSeparator" w:id="0">
    <w:p w:rsidR="00BC30F7" w:rsidRDefault="00BC30F7">
      <w:r>
        <w:continuationSeparator/>
      </w:r>
    </w:p>
  </w:footnote>
  <w:footnote w:type="continuationNotice" w:id="1">
    <w:p w:rsidR="00BC30F7" w:rsidRDefault="00BC30F7"/>
  </w:footnote>
  <w:footnote w:id="2">
    <w:p w:rsidR="00235C9D" w:rsidRDefault="00235C9D">
      <w:pPr>
        <w:pStyle w:val="Vresteksts"/>
      </w:pPr>
      <w:r>
        <w:rPr>
          <w:vertAlign w:val="superscript"/>
        </w:rPr>
        <w:footnoteRef/>
      </w:r>
      <w:r>
        <w:rPr>
          <w:rFonts w:eastAsia="Arial Unicode MS" w:cs="Arial Unicode MS"/>
        </w:rPr>
        <w:t xml:space="preserve"> </w:t>
      </w:r>
      <w:r>
        <w:tab/>
      </w:r>
      <w:r>
        <w:rPr>
          <w:rFonts w:eastAsia="Arial Unicode MS" w:cs="Arial Unicode MS"/>
          <w:i/>
          <w:iCs/>
          <w:lang w:val="it-IT"/>
        </w:rPr>
        <w:t>Velna maldi: ateisms un t</w:t>
      </w:r>
      <w:r>
        <w:rPr>
          <w:rFonts w:eastAsia="Arial Unicode MS" w:cs="Arial Unicode MS"/>
          <w:i/>
          <w:iCs/>
        </w:rPr>
        <w:t>ā zinā</w:t>
      </w:r>
      <w:r>
        <w:rPr>
          <w:rFonts w:eastAsia="Arial Unicode MS" w:cs="Arial Unicode MS"/>
          <w:i/>
          <w:iCs/>
          <w:lang w:val="sv-SE"/>
        </w:rPr>
        <w:t>tnisk</w:t>
      </w:r>
      <w:r>
        <w:rPr>
          <w:rFonts w:eastAsia="Arial Unicode MS" w:cs="Arial Unicode MS"/>
          <w:i/>
          <w:iCs/>
        </w:rPr>
        <w:t>ās pretenzijas,</w:t>
      </w:r>
      <w:r>
        <w:rPr>
          <w:rFonts w:eastAsia="Arial Unicode MS" w:cs="Arial Unicode MS"/>
        </w:rPr>
        <w:t xml:space="preserve"> </w:t>
      </w:r>
      <w:r>
        <w:rPr>
          <w:rFonts w:ascii="Arial Unicode MS" w:eastAsia="Arial Unicode MS" w:hAnsi="Arial Unicode MS" w:cs="Arial Unicode MS"/>
        </w:rPr>
        <w:br/>
      </w:r>
      <w:r>
        <w:rPr>
          <w:rFonts w:eastAsia="Arial Unicode MS" w:cs="Arial Unicode MS"/>
          <w:lang w:val="en-US"/>
        </w:rPr>
        <w:t>https://www.goodreads.com/work/quotes/1639458-the-devil-s-delusion-atheism-and-its-scientific-pretensions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C9D" w:rsidRDefault="00235C9D">
    <w:pPr>
      <w:pStyle w:val="FreeForm"/>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C9D" w:rsidRDefault="00235C9D">
    <w:pPr>
      <w:pStyle w:val="FreeForm"/>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74621"/>
    <w:multiLevelType w:val="hybridMultilevel"/>
    <w:tmpl w:val="67F468AA"/>
    <w:styleLink w:val="Saraksts1"/>
    <w:lvl w:ilvl="0" w:tplc="C6124848">
      <w:start w:val="1"/>
      <w:numFmt w:val="decimal"/>
      <w:lvlText w:val="%1."/>
      <w:lvlJc w:val="left"/>
      <w:pPr>
        <w:ind w:left="240" w:hanging="240"/>
      </w:pPr>
      <w:rPr>
        <w:rFonts w:hAnsi="Arial Unicode MS"/>
        <w:caps w:val="0"/>
        <w:smallCaps w:val="0"/>
        <w:strike w:val="0"/>
        <w:dstrike w:val="0"/>
        <w:outline w:val="0"/>
        <w:emboss w:val="0"/>
        <w:imprint w:val="0"/>
        <w:spacing w:val="0"/>
        <w:w w:val="100"/>
        <w:kern w:val="0"/>
        <w:position w:val="0"/>
        <w:highlight w:val="none"/>
        <w:vertAlign w:val="baseline"/>
      </w:rPr>
    </w:lvl>
    <w:lvl w:ilvl="1" w:tplc="579E98EE">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B1C758A">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1A2482C">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DB24260">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2865A1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8167672">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F5A6018">
      <w:start w:val="1"/>
      <w:numFmt w:val="low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B200028">
      <w:start w:val="1"/>
      <w:numFmt w:val="lowerRoman"/>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BDB0B32"/>
    <w:multiLevelType w:val="multilevel"/>
    <w:tmpl w:val="42205604"/>
    <w:styleLink w:val="Legal"/>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ED70080"/>
    <w:multiLevelType w:val="hybridMultilevel"/>
    <w:tmpl w:val="67F468AA"/>
    <w:numStyleLink w:val="Saraksts1"/>
  </w:abstractNum>
  <w:abstractNum w:abstractNumId="3" w15:restartNumberingAfterBreak="0">
    <w:nsid w:val="2CFC0201"/>
    <w:multiLevelType w:val="multilevel"/>
    <w:tmpl w:val="42205604"/>
    <w:numStyleLink w:val="Legal"/>
  </w:abstractNum>
  <w:abstractNum w:abstractNumId="4" w15:restartNumberingAfterBreak="0">
    <w:nsid w:val="2DED0CC6"/>
    <w:multiLevelType w:val="hybridMultilevel"/>
    <w:tmpl w:val="596CEDB6"/>
    <w:lvl w:ilvl="0" w:tplc="FEE8BA5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63A180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E0068C2">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556379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870B0E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18AE85A">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7A439E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678AE36">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AB29FF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2"/>
  </w:num>
  <w:num w:numId="3">
    <w:abstractNumId w:val="1"/>
  </w:num>
  <w:num w:numId="4">
    <w:abstractNumId w:val="3"/>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4"/>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abstractNumId w:val="2"/>
    <w:lvlOverride w:ilvl="0">
      <w:startOverride w:val="1"/>
      <w:lvl w:ilvl="0" w:tplc="D10A2A8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B200422">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8024BE0">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AE447BE">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3F69C6C">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62A87E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BEAFD4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4B27070">
        <w:start w:val="1"/>
        <w:numFmt w:val="low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EE6A4A0">
        <w:start w:val="1"/>
        <w:numFmt w:val="lowerRoman"/>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abstractNumId w:val="3"/>
    <w:lvlOverride w:ilvl="0">
      <w:startOverride w:val="1"/>
    </w:lvlOverride>
  </w:num>
  <w:num w:numId="16">
    <w:abstractNumId w:val="3"/>
    <w:lvlOverride w:ilvl="0">
      <w:startOverride w:val="1"/>
    </w:lvlOverride>
  </w:num>
  <w:num w:numId="17">
    <w:abstractNumId w:val="2"/>
    <w:lvlOverride w:ilvl="0">
      <w:startOverride w:val="1"/>
      <w:lvl w:ilvl="0" w:tplc="D10A2A8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B200422">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8024BE0">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AE447BE">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3F69C6C">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62A87E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BEAFD4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4B27070">
        <w:start w:val="1"/>
        <w:numFmt w:val="low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EEE6A4A0">
        <w:start w:val="1"/>
        <w:numFmt w:val="lowerRoman"/>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abstractNumId w:val="3"/>
    <w:lvlOverride w:ilvl="0">
      <w:startOverride w:val="1"/>
    </w:lvlOverride>
  </w:num>
  <w:num w:numId="19">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defaultTabStop w:val="720"/>
  <w:autoHyphenation/>
  <w:evenAndOddHeaders/>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057"/>
    <w:rsid w:val="0000178D"/>
    <w:rsid w:val="00022E36"/>
    <w:rsid w:val="00097FD9"/>
    <w:rsid w:val="000A65E3"/>
    <w:rsid w:val="000E3887"/>
    <w:rsid w:val="001A1A1C"/>
    <w:rsid w:val="001F056D"/>
    <w:rsid w:val="00204627"/>
    <w:rsid w:val="00233750"/>
    <w:rsid w:val="00235C9D"/>
    <w:rsid w:val="00246F4A"/>
    <w:rsid w:val="002F5FD3"/>
    <w:rsid w:val="002F7AB8"/>
    <w:rsid w:val="003176B2"/>
    <w:rsid w:val="00365426"/>
    <w:rsid w:val="003A04BC"/>
    <w:rsid w:val="003B221A"/>
    <w:rsid w:val="004430E1"/>
    <w:rsid w:val="004A5057"/>
    <w:rsid w:val="0050452A"/>
    <w:rsid w:val="005710F4"/>
    <w:rsid w:val="005F11FA"/>
    <w:rsid w:val="005F1E41"/>
    <w:rsid w:val="00680B8A"/>
    <w:rsid w:val="0068712B"/>
    <w:rsid w:val="006871B4"/>
    <w:rsid w:val="00762CAB"/>
    <w:rsid w:val="007C71E7"/>
    <w:rsid w:val="00855BC0"/>
    <w:rsid w:val="0089081D"/>
    <w:rsid w:val="008A0240"/>
    <w:rsid w:val="008D0757"/>
    <w:rsid w:val="008F343E"/>
    <w:rsid w:val="009647A5"/>
    <w:rsid w:val="009904A3"/>
    <w:rsid w:val="009D2960"/>
    <w:rsid w:val="00A07765"/>
    <w:rsid w:val="00A537FE"/>
    <w:rsid w:val="00AD2C8F"/>
    <w:rsid w:val="00AE6E02"/>
    <w:rsid w:val="00B027E4"/>
    <w:rsid w:val="00BC30F7"/>
    <w:rsid w:val="00BE69BD"/>
    <w:rsid w:val="00C30971"/>
    <w:rsid w:val="00C52275"/>
    <w:rsid w:val="00C76D4C"/>
    <w:rsid w:val="00C870F3"/>
    <w:rsid w:val="00CA47CE"/>
    <w:rsid w:val="00CC6F61"/>
    <w:rsid w:val="00CE2052"/>
    <w:rsid w:val="00CF586D"/>
    <w:rsid w:val="00D24A1E"/>
    <w:rsid w:val="00D3335F"/>
    <w:rsid w:val="00D562AF"/>
    <w:rsid w:val="00D744E1"/>
    <w:rsid w:val="00E07FFC"/>
    <w:rsid w:val="00E42FB6"/>
    <w:rsid w:val="00EC0A64"/>
    <w:rsid w:val="00ED0A55"/>
    <w:rsid w:val="00F31164"/>
    <w:rsid w:val="00F34BE6"/>
    <w:rsid w:val="00F51557"/>
    <w:rsid w:val="00FE0A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95915"/>
  <w15:docId w15:val="{E54F20B7-4E26-485B-89A1-4326BC5B1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Pr>
      <w:sz w:val="24"/>
      <w:szCs w:val="24"/>
      <w:lang w:val="en-US" w:eastAsia="en-US"/>
    </w:rPr>
  </w:style>
  <w:style w:type="paragraph" w:styleId="Virsraksts1">
    <w:name w:val="heading 1"/>
    <w:next w:val="Text"/>
    <w:uiPriority w:val="9"/>
    <w:qFormat/>
    <w:pPr>
      <w:keepNext/>
      <w:spacing w:before="240" w:after="120"/>
      <w:jc w:val="center"/>
      <w:outlineLvl w:val="0"/>
    </w:pPr>
    <w:rPr>
      <w:rFonts w:ascii="Calibri" w:hAnsi="Calibri" w:cs="Arial Unicode MS"/>
      <w:b/>
      <w:bCs/>
      <w:color w:val="000000"/>
      <w:sz w:val="48"/>
      <w:szCs w:val="48"/>
      <w14:textOutline w14:w="0" w14:cap="flat" w14:cmpd="sng" w14:algn="ctr">
        <w14:noFill/>
        <w14:prstDash w14:val="solid"/>
        <w14:bevel/>
      </w14:textOutline>
    </w:rPr>
  </w:style>
  <w:style w:type="paragraph" w:styleId="Virsraksts2">
    <w:name w:val="heading 2"/>
    <w:next w:val="Text"/>
    <w:uiPriority w:val="9"/>
    <w:unhideWhenUsed/>
    <w:qFormat/>
    <w:pPr>
      <w:keepNext/>
      <w:spacing w:before="240" w:after="120"/>
      <w:ind w:firstLine="340"/>
      <w:jc w:val="both"/>
      <w:outlineLvl w:val="1"/>
    </w:pPr>
    <w:rPr>
      <w:rFonts w:ascii="Calibri" w:hAnsi="Calibri" w:cs="Arial Unicode MS"/>
      <w:color w:val="000000"/>
      <w:sz w:val="36"/>
      <w:szCs w:val="36"/>
      <w14:textOutline w14:w="0" w14:cap="flat" w14:cmpd="sng" w14:algn="ctr">
        <w14:noFill/>
        <w14:prstDash w14:val="solid"/>
        <w14:bevel/>
      </w14:textOutline>
    </w:rPr>
  </w:style>
  <w:style w:type="paragraph" w:styleId="Virsraksts3">
    <w:name w:val="heading 3"/>
    <w:uiPriority w:val="9"/>
    <w:unhideWhenUsed/>
    <w:qFormat/>
    <w:pPr>
      <w:keepNext/>
      <w:spacing w:after="120"/>
      <w:ind w:firstLine="357"/>
      <w:jc w:val="both"/>
      <w:outlineLvl w:val="2"/>
    </w:pPr>
    <w:rPr>
      <w:rFonts w:ascii="Cambria" w:hAnsi="Cambria" w:cs="Arial Unicode MS"/>
      <w:b/>
      <w:bCs/>
      <w:color w:val="000000"/>
      <w:sz w:val="24"/>
      <w:szCs w:val="24"/>
      <w:shd w:val="clear" w:color="auto" w:fill="FFFFFF"/>
      <w14:textOutline w14:w="0" w14:cap="flat" w14:cmpd="sng" w14:algn="ctr">
        <w14:noFill/>
        <w14:prstDash w14:val="solid"/>
        <w14:bevel/>
      </w14:textOutli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FreeForm">
    <w:name w:val="Free Form"/>
    <w:rPr>
      <w:rFonts w:cs="Arial Unicode MS"/>
      <w:color w:val="000000"/>
      <w14:textOutline w14:w="0" w14:cap="flat" w14:cmpd="sng" w14:algn="ctr">
        <w14:noFill/>
        <w14:prstDash w14:val="solid"/>
        <w14:bevel/>
      </w14:textOutline>
    </w:rPr>
  </w:style>
  <w:style w:type="paragraph" w:customStyle="1" w:styleId="HeaderFooter">
    <w:name w:val="Header &amp; Footer"/>
    <w:pPr>
      <w:tabs>
        <w:tab w:val="right" w:pos="9360"/>
      </w:tabs>
      <w:jc w:val="center"/>
    </w:pPr>
    <w:rPr>
      <w:rFonts w:ascii="Cambria" w:hAnsi="Cambria" w:cs="Arial Unicode MS"/>
      <w:color w:val="000000"/>
      <w14:textOutline w14:w="0" w14:cap="flat" w14:cmpd="sng" w14:algn="ctr">
        <w14:noFill/>
        <w14:prstDash w14:val="solid"/>
        <w14:bevel/>
      </w14:textOutline>
    </w:rPr>
  </w:style>
  <w:style w:type="paragraph" w:customStyle="1" w:styleId="Text">
    <w:name w:val="Text"/>
    <w:pPr>
      <w:spacing w:after="120"/>
      <w:ind w:firstLine="426"/>
      <w:jc w:val="center"/>
    </w:pPr>
    <w:rPr>
      <w:rFonts w:ascii="Cambria" w:hAnsi="Cambria" w:cs="Arial Unicode MS"/>
      <w:b/>
      <w:bCs/>
      <w:color w:val="000000"/>
      <w:sz w:val="48"/>
      <w:szCs w:val="48"/>
      <w14:textOutline w14:w="0" w14:cap="flat" w14:cmpd="sng" w14:algn="ctr">
        <w14:noFill/>
        <w14:prstDash w14:val="solid"/>
        <w14:bevel/>
      </w14:textOutline>
    </w:rPr>
  </w:style>
  <w:style w:type="paragraph" w:customStyle="1" w:styleId="Body">
    <w:name w:val="Body"/>
    <w:pPr>
      <w:spacing w:after="120"/>
      <w:jc w:val="both"/>
    </w:pPr>
    <w:rPr>
      <w:rFonts w:ascii="Cambria" w:eastAsia="Cambria" w:hAnsi="Cambria" w:cs="Cambria"/>
      <w:color w:val="000000"/>
      <w:sz w:val="24"/>
      <w:szCs w:val="24"/>
      <w:shd w:val="clear" w:color="auto" w:fill="FFFFFF"/>
      <w14:textOutline w14:w="0" w14:cap="flat" w14:cmpd="sng" w14:algn="ctr">
        <w14:noFill/>
        <w14:prstDash w14:val="solid"/>
        <w14:bevel/>
      </w14:textOutline>
    </w:rPr>
  </w:style>
  <w:style w:type="numbering" w:customStyle="1" w:styleId="Saraksts1">
    <w:name w:val="Saraksts1"/>
    <w:pPr>
      <w:numPr>
        <w:numId w:val="1"/>
      </w:numPr>
    </w:pPr>
  </w:style>
  <w:style w:type="numbering" w:customStyle="1" w:styleId="Legal">
    <w:name w:val="Legal"/>
    <w:pPr>
      <w:numPr>
        <w:numId w:val="3"/>
      </w:numPr>
    </w:pPr>
  </w:style>
  <w:style w:type="paragraph" w:customStyle="1" w:styleId="BodyNumbered">
    <w:name w:val="Body (Numbered)"/>
    <w:pPr>
      <w:spacing w:after="120"/>
      <w:jc w:val="both"/>
      <w:outlineLvl w:val="2"/>
    </w:pPr>
    <w:rPr>
      <w:rFonts w:ascii="Cambria" w:hAnsi="Cambria" w:cs="Arial Unicode MS"/>
      <w:color w:val="000000"/>
      <w:sz w:val="24"/>
      <w:szCs w:val="24"/>
      <w:shd w:val="clear" w:color="auto" w:fill="FFFFFF"/>
      <w14:textOutline w14:w="0" w14:cap="flat" w14:cmpd="sng" w14:algn="ctr">
        <w14:noFill/>
        <w14:prstDash w14:val="solid"/>
        <w14:bevel/>
      </w14:textOutline>
    </w:rPr>
  </w:style>
  <w:style w:type="character" w:customStyle="1" w:styleId="Hyperlink0">
    <w:name w:val="Hyperlink.0"/>
    <w:basedOn w:val="Hipersaite"/>
    <w:rPr>
      <w:outline w:val="0"/>
      <w:color w:val="000099"/>
      <w:u w:val="single"/>
    </w:rPr>
  </w:style>
  <w:style w:type="paragraph" w:styleId="Vresteksts">
    <w:name w:val="footnote text"/>
    <w:pPr>
      <w:ind w:left="357" w:hanging="357"/>
    </w:pPr>
    <w:rPr>
      <w:rFonts w:ascii="Cambria" w:eastAsia="Cambria" w:hAnsi="Cambria" w:cs="Cambria"/>
      <w:color w:val="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goodreads.com/quotes/573332-if-all-the-world-were-Christian-it-might-not-matte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ek_q0qvfBq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729</TotalTime>
  <Pages>41</Pages>
  <Words>80705</Words>
  <Characters>46002</Characters>
  <Application>Microsoft Office Word</Application>
  <DocSecurity>0</DocSecurity>
  <Lines>383</Lines>
  <Paragraphs>252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anitraroze</cp:lastModifiedBy>
  <cp:revision>23</cp:revision>
  <dcterms:created xsi:type="dcterms:W3CDTF">2020-09-21T06:06:00Z</dcterms:created>
  <dcterms:modified xsi:type="dcterms:W3CDTF">2020-09-25T11:34:00Z</dcterms:modified>
</cp:coreProperties>
</file>