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F7D" w:rsidRDefault="00620FA4" w:rsidP="00CC2DBE">
      <w:pPr>
        <w:pStyle w:val="Virsraksts2"/>
        <w:tabs>
          <w:tab w:val="left" w:pos="2302"/>
        </w:tabs>
        <w:spacing w:after="0"/>
        <w:ind w:firstLine="0"/>
        <w:jc w:val="center"/>
        <w:rPr>
          <w:rFonts w:ascii="Cambria" w:eastAsia="Cambria" w:hAnsi="Cambria" w:cs="Cambria"/>
        </w:rPr>
      </w:pPr>
      <w:r>
        <w:rPr>
          <w:rFonts w:ascii="Cambria" w:hAnsi="Cambria"/>
        </w:rPr>
        <w:t>Palīgmateriāls Bībeles studiju skolotājiem</w:t>
      </w:r>
    </w:p>
    <w:p w:rsidR="002C3F7D" w:rsidRDefault="00620FA4" w:rsidP="00CC2DBE">
      <w:pPr>
        <w:pStyle w:val="Virsraksts1"/>
        <w:tabs>
          <w:tab w:val="left" w:pos="2302"/>
        </w:tabs>
        <w:spacing w:after="0"/>
        <w:rPr>
          <w:rFonts w:ascii="Cambria" w:eastAsia="Cambria" w:hAnsi="Cambria" w:cs="Cambria"/>
        </w:rPr>
      </w:pPr>
      <w:r>
        <w:rPr>
          <w:rFonts w:ascii="Cambria" w:hAnsi="Cambria"/>
        </w:rPr>
        <w:t>Kā skaidrot Rakstus</w:t>
      </w:r>
    </w:p>
    <w:p w:rsidR="002C3F7D" w:rsidRDefault="00620FA4" w:rsidP="00CC2DBE">
      <w:pPr>
        <w:pStyle w:val="Text"/>
        <w:spacing w:after="0"/>
        <w:ind w:firstLine="0"/>
        <w:rPr>
          <w:sz w:val="30"/>
          <w:szCs w:val="30"/>
        </w:rPr>
      </w:pPr>
      <w:proofErr w:type="spellStart"/>
      <w:r>
        <w:rPr>
          <w:sz w:val="30"/>
          <w:szCs w:val="30"/>
        </w:rPr>
        <w:t>Frenks</w:t>
      </w:r>
      <w:proofErr w:type="spellEnd"/>
      <w:r>
        <w:rPr>
          <w:sz w:val="30"/>
          <w:szCs w:val="30"/>
        </w:rPr>
        <w:t xml:space="preserve"> M. </w:t>
      </w:r>
      <w:proofErr w:type="spellStart"/>
      <w:r>
        <w:rPr>
          <w:sz w:val="30"/>
          <w:szCs w:val="30"/>
        </w:rPr>
        <w:t>Hazels</w:t>
      </w:r>
      <w:proofErr w:type="spellEnd"/>
      <w:r>
        <w:rPr>
          <w:sz w:val="30"/>
          <w:szCs w:val="30"/>
        </w:rPr>
        <w:t xml:space="preserve"> un Maikls G. </w:t>
      </w:r>
      <w:proofErr w:type="spellStart"/>
      <w:r>
        <w:rPr>
          <w:sz w:val="30"/>
          <w:szCs w:val="30"/>
        </w:rPr>
        <w:t>Hazels</w:t>
      </w:r>
      <w:proofErr w:type="spellEnd"/>
    </w:p>
    <w:p w:rsidR="002C3F7D" w:rsidRDefault="002C3F7D" w:rsidP="00CC2DBE">
      <w:pPr>
        <w:pStyle w:val="Body"/>
        <w:spacing w:after="0"/>
      </w:pPr>
    </w:p>
    <w:p w:rsidR="002C3F7D" w:rsidRDefault="00620FA4" w:rsidP="00CC2DBE">
      <w:pPr>
        <w:pStyle w:val="Body"/>
        <w:spacing w:after="0"/>
        <w:jc w:val="center"/>
      </w:pPr>
      <w:r>
        <w:t>2020. gada 2. ceturksnis</w:t>
      </w:r>
    </w:p>
    <w:p w:rsidR="002C3F7D" w:rsidRDefault="00620FA4" w:rsidP="00CC2DBE">
      <w:pPr>
        <w:pStyle w:val="Body"/>
        <w:spacing w:after="0"/>
        <w:jc w:val="center"/>
      </w:pPr>
      <w:r>
        <w:t>Aprīlis, maijs, jūnijs</w:t>
      </w:r>
    </w:p>
    <w:p w:rsidR="002C3F7D" w:rsidRDefault="002C3F7D" w:rsidP="00CC2DBE">
      <w:pPr>
        <w:pStyle w:val="Body"/>
        <w:spacing w:after="0"/>
        <w:jc w:val="center"/>
      </w:pPr>
    </w:p>
    <w:p w:rsidR="002C3F7D" w:rsidRDefault="00620FA4" w:rsidP="00CC2DBE">
      <w:pPr>
        <w:pStyle w:val="Virsraksts2"/>
        <w:spacing w:after="0"/>
        <w:ind w:firstLine="0"/>
        <w:jc w:val="center"/>
        <w:rPr>
          <w:rFonts w:ascii="Cambria" w:eastAsia="Cambria" w:hAnsi="Cambria" w:cs="Cambria"/>
        </w:rPr>
      </w:pPr>
      <w:r>
        <w:rPr>
          <w:rFonts w:ascii="Cambria" w:hAnsi="Cambria"/>
        </w:rPr>
        <w:t>Saturs</w:t>
      </w:r>
    </w:p>
    <w:p w:rsidR="002C3F7D" w:rsidRDefault="00620FA4" w:rsidP="00CC2DBE">
      <w:pPr>
        <w:pStyle w:val="Body"/>
        <w:numPr>
          <w:ilvl w:val="0"/>
          <w:numId w:val="2"/>
        </w:numPr>
        <w:spacing w:after="0"/>
      </w:pPr>
      <w:r>
        <w:rPr>
          <w:rFonts w:eastAsia="Arial Unicode MS" w:cs="Arial Unicode MS"/>
          <w:b/>
          <w:bCs/>
        </w:rPr>
        <w:t>Bībeles unikalitāte</w:t>
      </w:r>
      <w:r>
        <w:rPr>
          <w:rFonts w:eastAsia="Arial Unicode MS" w:cs="Arial Unicode MS"/>
        </w:rPr>
        <w:t xml:space="preserve"> (28. marts – 3. aprīlis)</w:t>
      </w:r>
    </w:p>
    <w:p w:rsidR="002C3F7D" w:rsidRDefault="00620FA4" w:rsidP="00CC2DBE">
      <w:pPr>
        <w:pStyle w:val="Body"/>
        <w:numPr>
          <w:ilvl w:val="0"/>
          <w:numId w:val="2"/>
        </w:numPr>
        <w:spacing w:after="0"/>
      </w:pPr>
      <w:r>
        <w:rPr>
          <w:rFonts w:eastAsia="Arial Unicode MS" w:cs="Arial Unicode MS"/>
          <w:b/>
          <w:bCs/>
        </w:rPr>
        <w:t xml:space="preserve">Bībeles </w:t>
      </w:r>
      <w:r w:rsidR="00F83F9F">
        <w:rPr>
          <w:rFonts w:eastAsia="Arial Unicode MS" w:cs="Arial Unicode MS"/>
          <w:b/>
          <w:bCs/>
        </w:rPr>
        <w:t>izcelsme</w:t>
      </w:r>
      <w:r>
        <w:rPr>
          <w:rFonts w:eastAsia="Arial Unicode MS" w:cs="Arial Unicode MS"/>
          <w:b/>
          <w:bCs/>
        </w:rPr>
        <w:t xml:space="preserve"> un būtība</w:t>
      </w:r>
      <w:r>
        <w:rPr>
          <w:rFonts w:eastAsia="Arial Unicode MS" w:cs="Arial Unicode MS"/>
        </w:rPr>
        <w:t xml:space="preserve"> (4.–10. aprīlis)</w:t>
      </w:r>
    </w:p>
    <w:p w:rsidR="002C3F7D" w:rsidRDefault="00620FA4" w:rsidP="00CC2DBE">
      <w:pPr>
        <w:pStyle w:val="Body"/>
        <w:numPr>
          <w:ilvl w:val="0"/>
          <w:numId w:val="2"/>
        </w:numPr>
        <w:spacing w:after="0"/>
      </w:pPr>
      <w:r>
        <w:rPr>
          <w:rFonts w:eastAsia="Arial Unicode MS" w:cs="Arial Unicode MS"/>
          <w:b/>
          <w:bCs/>
        </w:rPr>
        <w:t xml:space="preserve">Jēzus un apustuļu </w:t>
      </w:r>
      <w:r w:rsidR="00CC2DBE">
        <w:rPr>
          <w:rFonts w:eastAsia="Arial Unicode MS" w:cs="Arial Unicode MS"/>
          <w:b/>
          <w:bCs/>
        </w:rPr>
        <w:t>skatījums uz</w:t>
      </w:r>
      <w:r>
        <w:rPr>
          <w:rFonts w:eastAsia="Arial Unicode MS" w:cs="Arial Unicode MS"/>
          <w:b/>
          <w:bCs/>
        </w:rPr>
        <w:t xml:space="preserve"> Bībeli</w:t>
      </w:r>
      <w:r>
        <w:rPr>
          <w:rFonts w:eastAsia="Arial Unicode MS" w:cs="Arial Unicode MS"/>
        </w:rPr>
        <w:t xml:space="preserve"> (11.–17. aprīlis)</w:t>
      </w:r>
    </w:p>
    <w:p w:rsidR="002C3F7D" w:rsidRDefault="00620FA4" w:rsidP="00CC2DBE">
      <w:pPr>
        <w:pStyle w:val="Body"/>
        <w:numPr>
          <w:ilvl w:val="0"/>
          <w:numId w:val="2"/>
        </w:numPr>
        <w:spacing w:after="0"/>
      </w:pPr>
      <w:r>
        <w:rPr>
          <w:rFonts w:eastAsia="Arial Unicode MS" w:cs="Arial Unicode MS"/>
          <w:b/>
          <w:bCs/>
        </w:rPr>
        <w:t>Bībele — autoritatīv</w:t>
      </w:r>
      <w:r w:rsidR="00CC2DBE">
        <w:rPr>
          <w:rFonts w:eastAsia="Arial Unicode MS" w:cs="Arial Unicode MS"/>
          <w:b/>
          <w:bCs/>
        </w:rPr>
        <w:t>ai</w:t>
      </w:r>
      <w:r>
        <w:rPr>
          <w:rFonts w:eastAsia="Arial Unicode MS" w:cs="Arial Unicode MS"/>
          <w:b/>
          <w:bCs/>
        </w:rPr>
        <w:t>s mūsu teoloģijas avots</w:t>
      </w:r>
      <w:r>
        <w:rPr>
          <w:rFonts w:eastAsia="Arial Unicode MS" w:cs="Arial Unicode MS"/>
        </w:rPr>
        <w:t xml:space="preserve"> (18.–24. aprīlis)</w:t>
      </w:r>
    </w:p>
    <w:p w:rsidR="002C3F7D" w:rsidRDefault="00620FA4" w:rsidP="00CC2DBE">
      <w:pPr>
        <w:pStyle w:val="Body"/>
        <w:numPr>
          <w:ilvl w:val="0"/>
          <w:numId w:val="2"/>
        </w:numPr>
        <w:spacing w:after="0"/>
      </w:pPr>
      <w:r>
        <w:rPr>
          <w:rFonts w:eastAsia="Arial Unicode MS" w:cs="Arial Unicode MS"/>
          <w:b/>
          <w:bCs/>
        </w:rPr>
        <w:t xml:space="preserve">Tikai Raksti — </w:t>
      </w:r>
      <w:r w:rsidRPr="00CC2DBE">
        <w:rPr>
          <w:rFonts w:eastAsia="Arial Unicode MS" w:cs="Arial Unicode MS"/>
          <w:b/>
          <w:bCs/>
          <w:i/>
        </w:rPr>
        <w:t>Sola Scriptura</w:t>
      </w:r>
      <w:r>
        <w:rPr>
          <w:rFonts w:eastAsia="Arial Unicode MS" w:cs="Arial Unicode MS"/>
        </w:rPr>
        <w:t xml:space="preserve"> (25. aprīlis – 1. maijs)</w:t>
      </w:r>
    </w:p>
    <w:p w:rsidR="002C3F7D" w:rsidRDefault="00620FA4" w:rsidP="00CC2DBE">
      <w:pPr>
        <w:pStyle w:val="Body"/>
        <w:numPr>
          <w:ilvl w:val="0"/>
          <w:numId w:val="2"/>
        </w:numPr>
        <w:spacing w:after="0"/>
      </w:pPr>
      <w:r>
        <w:rPr>
          <w:rFonts w:eastAsia="Arial Unicode MS" w:cs="Arial Unicode MS"/>
          <w:b/>
          <w:bCs/>
        </w:rPr>
        <w:t xml:space="preserve">Kāpēc </w:t>
      </w:r>
      <w:r w:rsidR="00CC2DBE">
        <w:rPr>
          <w:rFonts w:eastAsia="Arial Unicode MS" w:cs="Arial Unicode MS"/>
          <w:b/>
          <w:bCs/>
        </w:rPr>
        <w:t>vajadzīga Bībeles skaidrošana</w:t>
      </w:r>
      <w:r>
        <w:rPr>
          <w:rFonts w:eastAsia="Arial Unicode MS" w:cs="Arial Unicode MS"/>
          <w:b/>
          <w:bCs/>
        </w:rPr>
        <w:t>?</w:t>
      </w:r>
      <w:r>
        <w:rPr>
          <w:rFonts w:eastAsia="Arial Unicode MS" w:cs="Arial Unicode MS"/>
        </w:rPr>
        <w:t xml:space="preserve"> (2.–8. maijs)</w:t>
      </w:r>
    </w:p>
    <w:p w:rsidR="002C3F7D" w:rsidRDefault="00620FA4" w:rsidP="00CC2DBE">
      <w:pPr>
        <w:pStyle w:val="Body"/>
        <w:numPr>
          <w:ilvl w:val="0"/>
          <w:numId w:val="2"/>
        </w:numPr>
        <w:spacing w:after="0"/>
      </w:pPr>
      <w:r>
        <w:rPr>
          <w:rFonts w:eastAsia="Arial Unicode MS" w:cs="Arial Unicode MS"/>
          <w:b/>
          <w:bCs/>
        </w:rPr>
        <w:t>Valoda, tekst</w:t>
      </w:r>
      <w:r w:rsidR="00CC2DBE">
        <w:rPr>
          <w:rFonts w:eastAsia="Arial Unicode MS" w:cs="Arial Unicode MS"/>
          <w:b/>
          <w:bCs/>
        </w:rPr>
        <w:t>s</w:t>
      </w:r>
      <w:r>
        <w:rPr>
          <w:rFonts w:eastAsia="Arial Unicode MS" w:cs="Arial Unicode MS"/>
          <w:b/>
          <w:bCs/>
        </w:rPr>
        <w:t xml:space="preserve"> un kontekst</w:t>
      </w:r>
      <w:r w:rsidR="00CC2DBE">
        <w:rPr>
          <w:rFonts w:eastAsia="Arial Unicode MS" w:cs="Arial Unicode MS"/>
          <w:b/>
          <w:bCs/>
        </w:rPr>
        <w:t>s</w:t>
      </w:r>
      <w:r>
        <w:rPr>
          <w:rFonts w:eastAsia="Arial Unicode MS" w:cs="Arial Unicode MS"/>
        </w:rPr>
        <w:t xml:space="preserve"> (9.–15. maijs)</w:t>
      </w:r>
    </w:p>
    <w:p w:rsidR="002C3F7D" w:rsidRDefault="00620FA4" w:rsidP="00CC2DBE">
      <w:pPr>
        <w:pStyle w:val="Body"/>
        <w:numPr>
          <w:ilvl w:val="0"/>
          <w:numId w:val="2"/>
        </w:numPr>
        <w:spacing w:after="0"/>
      </w:pPr>
      <w:r>
        <w:rPr>
          <w:rFonts w:eastAsia="Arial Unicode MS" w:cs="Arial Unicode MS"/>
          <w:b/>
          <w:bCs/>
        </w:rPr>
        <w:t>Radīšana</w:t>
      </w:r>
      <w:r w:rsidR="00CC2DBE">
        <w:rPr>
          <w:rFonts w:eastAsia="Arial Unicode MS" w:cs="Arial Unicode MS"/>
          <w:b/>
          <w:bCs/>
        </w:rPr>
        <w:t xml:space="preserve">s pamats – </w:t>
      </w:r>
      <w:r>
        <w:rPr>
          <w:rFonts w:eastAsia="Arial Unicode MS" w:cs="Arial Unicode MS"/>
          <w:b/>
          <w:bCs/>
        </w:rPr>
        <w:t>1. Mozus grāmata</w:t>
      </w:r>
      <w:r w:rsidR="00CC2DBE">
        <w:rPr>
          <w:rFonts w:eastAsia="Arial Unicode MS" w:cs="Arial Unicode MS"/>
          <w:b/>
          <w:bCs/>
        </w:rPr>
        <w:t>.</w:t>
      </w:r>
      <w:r>
        <w:rPr>
          <w:rFonts w:eastAsia="Arial Unicode MS" w:cs="Arial Unicode MS"/>
          <w:b/>
          <w:bCs/>
        </w:rPr>
        <w:t xml:space="preserve"> 1. daļa</w:t>
      </w:r>
      <w:r>
        <w:rPr>
          <w:rFonts w:eastAsia="Arial Unicode MS" w:cs="Arial Unicode MS"/>
        </w:rPr>
        <w:t xml:space="preserve"> (16.–22. maijs)</w:t>
      </w:r>
    </w:p>
    <w:p w:rsidR="002C3F7D" w:rsidRDefault="00CC2DBE" w:rsidP="00CC2DBE">
      <w:pPr>
        <w:pStyle w:val="Body"/>
        <w:numPr>
          <w:ilvl w:val="0"/>
          <w:numId w:val="2"/>
        </w:numPr>
        <w:spacing w:after="0"/>
      </w:pPr>
      <w:r>
        <w:rPr>
          <w:rFonts w:eastAsia="Arial Unicode MS" w:cs="Arial Unicode MS"/>
          <w:b/>
          <w:bCs/>
        </w:rPr>
        <w:t>Radīšanas pamats – 1. Mozus grāmata. 2. daļa</w:t>
      </w:r>
      <w:r w:rsidR="00620FA4">
        <w:rPr>
          <w:rFonts w:eastAsia="Arial Unicode MS" w:cs="Arial Unicode MS"/>
        </w:rPr>
        <w:t xml:space="preserve"> (23.–29. maijs)</w:t>
      </w:r>
    </w:p>
    <w:p w:rsidR="002C3F7D" w:rsidRDefault="00620FA4" w:rsidP="00CC2DBE">
      <w:pPr>
        <w:pStyle w:val="Body"/>
        <w:numPr>
          <w:ilvl w:val="0"/>
          <w:numId w:val="2"/>
        </w:numPr>
        <w:spacing w:after="0"/>
      </w:pPr>
      <w:r>
        <w:rPr>
          <w:rFonts w:eastAsia="Arial Unicode MS" w:cs="Arial Unicode MS"/>
        </w:rPr>
        <w:t xml:space="preserve"> </w:t>
      </w:r>
      <w:r>
        <w:rPr>
          <w:rFonts w:eastAsia="Arial Unicode MS" w:cs="Arial Unicode MS"/>
          <w:b/>
          <w:bCs/>
        </w:rPr>
        <w:t>Bībele kā vēsture</w:t>
      </w:r>
      <w:r>
        <w:rPr>
          <w:rFonts w:eastAsia="Arial Unicode MS" w:cs="Arial Unicode MS"/>
        </w:rPr>
        <w:t xml:space="preserve"> (30. maijs – 5. jūnijs)</w:t>
      </w:r>
    </w:p>
    <w:p w:rsidR="002C3F7D" w:rsidRDefault="00620FA4" w:rsidP="00CC2DBE">
      <w:pPr>
        <w:pStyle w:val="Body"/>
        <w:numPr>
          <w:ilvl w:val="0"/>
          <w:numId w:val="2"/>
        </w:numPr>
        <w:spacing w:after="0"/>
      </w:pPr>
      <w:r>
        <w:rPr>
          <w:rFonts w:eastAsia="Arial Unicode MS" w:cs="Arial Unicode MS"/>
        </w:rPr>
        <w:t xml:space="preserve"> </w:t>
      </w:r>
      <w:r>
        <w:rPr>
          <w:rFonts w:eastAsia="Arial Unicode MS" w:cs="Arial Unicode MS"/>
          <w:b/>
          <w:bCs/>
        </w:rPr>
        <w:t xml:space="preserve">Bībele un pravietojumi </w:t>
      </w:r>
      <w:r>
        <w:rPr>
          <w:rFonts w:eastAsia="Arial Unicode MS" w:cs="Arial Unicode MS"/>
        </w:rPr>
        <w:t>(6.–12. jūnijs)</w:t>
      </w:r>
    </w:p>
    <w:p w:rsidR="002C3F7D" w:rsidRDefault="00CC2DBE" w:rsidP="00CC2DBE">
      <w:pPr>
        <w:pStyle w:val="Body"/>
        <w:numPr>
          <w:ilvl w:val="0"/>
          <w:numId w:val="2"/>
        </w:numPr>
        <w:spacing w:after="0"/>
      </w:pPr>
      <w:r w:rsidRPr="00CC2DBE">
        <w:rPr>
          <w:rFonts w:eastAsia="Arial Unicode MS" w:cs="Arial Unicode MS"/>
          <w:b/>
        </w:rPr>
        <w:t>Sarežģītās vietas Bībelē</w:t>
      </w:r>
      <w:r w:rsidR="00620FA4">
        <w:rPr>
          <w:rFonts w:eastAsia="Arial Unicode MS" w:cs="Arial Unicode MS"/>
        </w:rPr>
        <w:t xml:space="preserve"> (13.–19. jūnijs)</w:t>
      </w:r>
    </w:p>
    <w:p w:rsidR="002C3F7D" w:rsidRDefault="00620FA4" w:rsidP="00CC2DBE">
      <w:pPr>
        <w:pStyle w:val="Body"/>
        <w:numPr>
          <w:ilvl w:val="0"/>
          <w:numId w:val="2"/>
        </w:numPr>
        <w:spacing w:after="0"/>
      </w:pPr>
      <w:r>
        <w:rPr>
          <w:rFonts w:eastAsia="Arial Unicode MS" w:cs="Arial Unicode MS"/>
        </w:rPr>
        <w:t xml:space="preserve"> </w:t>
      </w:r>
      <w:r>
        <w:rPr>
          <w:rFonts w:eastAsia="Arial Unicode MS" w:cs="Arial Unicode MS"/>
          <w:b/>
          <w:bCs/>
        </w:rPr>
        <w:t>Dzīvot no Dieva Vārda</w:t>
      </w:r>
      <w:r>
        <w:rPr>
          <w:rFonts w:eastAsia="Arial Unicode MS" w:cs="Arial Unicode MS"/>
        </w:rPr>
        <w:t xml:space="preserve"> (20.–26. jūnijs)</w:t>
      </w:r>
    </w:p>
    <w:p w:rsidR="002C3F7D" w:rsidRDefault="00620FA4" w:rsidP="00CC2DBE">
      <w:pPr>
        <w:pStyle w:val="Text"/>
        <w:spacing w:after="0"/>
      </w:pPr>
      <w:r>
        <w:rPr>
          <w:rFonts w:ascii="Arial Unicode MS" w:hAnsi="Arial Unicode MS"/>
          <w:b w:val="0"/>
          <w:bCs w:val="0"/>
        </w:rPr>
        <w:br w:type="page"/>
      </w:r>
    </w:p>
    <w:p w:rsidR="002C3F7D" w:rsidRDefault="00620FA4" w:rsidP="00CC2DBE">
      <w:pPr>
        <w:pStyle w:val="Virsraksts1"/>
        <w:spacing w:after="0"/>
        <w:rPr>
          <w:rFonts w:ascii="Cambria" w:eastAsia="Cambria" w:hAnsi="Cambria" w:cs="Cambria"/>
        </w:rPr>
      </w:pPr>
      <w:r>
        <w:rPr>
          <w:rFonts w:ascii="Cambria" w:hAnsi="Cambria"/>
        </w:rPr>
        <w:lastRenderedPageBreak/>
        <w:t>Kā skaidrot Rakstus</w:t>
      </w:r>
    </w:p>
    <w:p w:rsidR="002C3F7D" w:rsidRDefault="00620FA4" w:rsidP="00CC2DBE">
      <w:pPr>
        <w:pStyle w:val="Body"/>
        <w:spacing w:after="0"/>
        <w:ind w:firstLine="720"/>
      </w:pPr>
      <w:r>
        <w:rPr>
          <w:rFonts w:eastAsia="Arial Unicode MS" w:cs="Arial Unicode MS"/>
        </w:rPr>
        <w:t xml:space="preserve">Kā Septītās dienas adventisti mēs esam protestanti, kas nozīmē, ka ticam </w:t>
      </w:r>
      <w:r w:rsidRPr="00CC2DBE">
        <w:rPr>
          <w:rFonts w:eastAsia="Arial Unicode MS" w:cs="Arial Unicode MS"/>
          <w:i/>
        </w:rPr>
        <w:t>Sola Scriptura</w:t>
      </w:r>
      <w:r w:rsidR="00CC2DBE">
        <w:rPr>
          <w:rFonts w:eastAsia="Arial Unicode MS" w:cs="Arial Unicode MS"/>
        </w:rPr>
        <w:t xml:space="preserve"> – </w:t>
      </w:r>
      <w:r>
        <w:rPr>
          <w:rFonts w:eastAsia="Arial Unicode MS" w:cs="Arial Unicode MS"/>
        </w:rPr>
        <w:t xml:space="preserve">vienīgi Bībelei kā mūsu ticības un doktrīnu vienīgajam autoritatīvajam pamatam. Tas ir īpaši svarīgi pēdējās dienās, kad, kā raksta Elena Vaita, Dievam būs “cilvēki uz zemes, lai uzturētu Bībeli un tikai Bībeli kā visu doktrīnu standartu un visu reformu pamatu.” — </w:t>
      </w:r>
      <w:r>
        <w:rPr>
          <w:rFonts w:eastAsia="Arial Unicode MS" w:cs="Arial Unicode MS"/>
          <w:i/>
          <w:iCs/>
        </w:rPr>
        <w:t>Lielā cīņa</w:t>
      </w:r>
      <w:r>
        <w:rPr>
          <w:rFonts w:eastAsia="Arial Unicode MS" w:cs="Arial Unicode MS"/>
        </w:rPr>
        <w:t>, 595. lpp.</w:t>
      </w:r>
    </w:p>
    <w:p w:rsidR="002C3F7D" w:rsidRDefault="00620FA4" w:rsidP="00CC2DBE">
      <w:pPr>
        <w:pStyle w:val="Body"/>
        <w:spacing w:after="0"/>
        <w:ind w:firstLine="720"/>
      </w:pPr>
      <w:r>
        <w:rPr>
          <w:rFonts w:eastAsia="Arial Unicode MS" w:cs="Arial Unicode MS"/>
        </w:rPr>
        <w:t>Protams, mēs neesam vienīgie</w:t>
      </w:r>
      <w:r w:rsidR="00CC2DBE" w:rsidRPr="00CC2DBE">
        <w:rPr>
          <w:rFonts w:eastAsia="Arial Unicode MS" w:cs="Arial Unicode MS"/>
        </w:rPr>
        <w:t xml:space="preserve"> </w:t>
      </w:r>
      <w:r w:rsidR="00CC2DBE">
        <w:rPr>
          <w:rFonts w:eastAsia="Arial Unicode MS" w:cs="Arial Unicode MS"/>
        </w:rPr>
        <w:t>protestantu vidū</w:t>
      </w:r>
      <w:r>
        <w:rPr>
          <w:rFonts w:eastAsia="Arial Unicode MS" w:cs="Arial Unicode MS"/>
        </w:rPr>
        <w:t>, kas apgalvo, ka “Bībele un tikai Bībele” ir mūsu ticības pamats, lai gan daudzi, kas to apgalvo, tic svētdienai kā septītās dienas sabata aizstājēja</w:t>
      </w:r>
      <w:r w:rsidR="00CC2DBE">
        <w:rPr>
          <w:rFonts w:eastAsia="Arial Unicode MS" w:cs="Arial Unicode MS"/>
        </w:rPr>
        <w:t>i</w:t>
      </w:r>
      <w:r>
        <w:rPr>
          <w:rFonts w:eastAsia="Arial Unicode MS" w:cs="Arial Unicode MS"/>
        </w:rPr>
        <w:t xml:space="preserve"> Jaunajā Derībā; dvēseles nemirstībai; pazudušo mūžīgām mokām ellē un pat slepenai atklāsmei, kurā Jēzus nemanīti un slepeni atgriežas uz zemes un aizrauj izglābtos, kamēr visi pārējie prāto, </w:t>
      </w:r>
      <w:r w:rsidR="00CC2DBE">
        <w:rPr>
          <w:rFonts w:eastAsia="Arial Unicode MS" w:cs="Arial Unicode MS"/>
        </w:rPr>
        <w:t>kur</w:t>
      </w:r>
      <w:r>
        <w:rPr>
          <w:rFonts w:eastAsia="Arial Unicode MS" w:cs="Arial Unicode MS"/>
        </w:rPr>
        <w:t xml:space="preserve"> šie cilvēki </w:t>
      </w:r>
      <w:r w:rsidR="00CC2DBE">
        <w:rPr>
          <w:rFonts w:eastAsia="Arial Unicode MS" w:cs="Arial Unicode MS"/>
        </w:rPr>
        <w:t>pazuduši</w:t>
      </w:r>
      <w:r>
        <w:rPr>
          <w:rFonts w:eastAsia="Arial Unicode MS" w:cs="Arial Unicode MS"/>
        </w:rPr>
        <w:t>.</w:t>
      </w:r>
    </w:p>
    <w:p w:rsidR="002C3F7D" w:rsidRDefault="00620FA4" w:rsidP="00CC2DBE">
      <w:pPr>
        <w:pStyle w:val="Body"/>
        <w:spacing w:after="0"/>
        <w:ind w:firstLine="720"/>
      </w:pPr>
      <w:r>
        <w:rPr>
          <w:rFonts w:eastAsia="Arial Unicode MS" w:cs="Arial Unicode MS"/>
        </w:rPr>
        <w:t xml:space="preserve">Citiem vārdiem sakot, ir svarīgi, ka mums ir Bībele un ka mēs paziņojam, ka tai ticam. Taču, tā kā izplatās viltus doktrīnas (visas it kā atvasinātas no Rakstiem), mums jāzina arī, kā pareizi </w:t>
      </w:r>
      <w:r w:rsidR="00CC2DBE">
        <w:rPr>
          <w:rFonts w:eastAsia="Arial Unicode MS" w:cs="Arial Unicode MS"/>
        </w:rPr>
        <w:t>skaidrot</w:t>
      </w:r>
      <w:r>
        <w:rPr>
          <w:rFonts w:eastAsia="Arial Unicode MS" w:cs="Arial Unicode MS"/>
        </w:rPr>
        <w:t xml:space="preserve"> Bībeli.</w:t>
      </w:r>
    </w:p>
    <w:p w:rsidR="002C3F7D" w:rsidRDefault="00620FA4" w:rsidP="00CC2DBE">
      <w:pPr>
        <w:pStyle w:val="Body"/>
        <w:spacing w:after="0"/>
        <w:ind w:firstLine="720"/>
      </w:pPr>
      <w:r>
        <w:rPr>
          <w:rFonts w:eastAsia="Arial Unicode MS" w:cs="Arial Unicode MS"/>
        </w:rPr>
        <w:t>Tieši tāpēc pieaugušo sabatskolas Bībeles studiju ceļveža šī ceturkšņa temats ir “Kā skaidrot Rakstus”. Tajā mēs sākam ar pieņēmumu, ka Raksti</w:t>
      </w:r>
      <w:r w:rsidR="00CC2DBE">
        <w:rPr>
          <w:rFonts w:eastAsia="Arial Unicode MS" w:cs="Arial Unicode MS"/>
        </w:rPr>
        <w:t>,</w:t>
      </w:r>
      <w:r>
        <w:rPr>
          <w:rFonts w:eastAsia="Arial Unicode MS" w:cs="Arial Unicode MS"/>
        </w:rPr>
        <w:t xml:space="preserve"> Dieva Vārds</w:t>
      </w:r>
      <w:r w:rsidR="00CC2DBE">
        <w:rPr>
          <w:rFonts w:eastAsia="Arial Unicode MS" w:cs="Arial Unicode MS"/>
        </w:rPr>
        <w:t>,</w:t>
      </w:r>
      <w:r>
        <w:rPr>
          <w:rFonts w:eastAsia="Arial Unicode MS" w:cs="Arial Unicode MS"/>
        </w:rPr>
        <w:t xml:space="preserve"> ir “Viņa gribas nekļūdīga atklāsme” un “rakstura standarts, pieredzes pārbaude, doktrīnu autoritatīvs atklājējs un uzticams Dieva darbības pieraksts vēsturē.” — </w:t>
      </w:r>
      <w:proofErr w:type="spellStart"/>
      <w:r>
        <w:rPr>
          <w:rFonts w:eastAsia="Arial Unicode MS" w:cs="Arial Unicode MS"/>
          <w:i/>
          <w:iCs/>
        </w:rPr>
        <w:t>Seventh</w:t>
      </w:r>
      <w:proofErr w:type="spellEnd"/>
      <w:r>
        <w:rPr>
          <w:rFonts w:eastAsia="Arial Unicode MS" w:cs="Arial Unicode MS"/>
          <w:i/>
          <w:iCs/>
        </w:rPr>
        <w:t>–</w:t>
      </w:r>
      <w:proofErr w:type="spellStart"/>
      <w:r>
        <w:rPr>
          <w:rFonts w:eastAsia="Arial Unicode MS" w:cs="Arial Unicode MS"/>
          <w:i/>
          <w:iCs/>
        </w:rPr>
        <w:t>day</w:t>
      </w:r>
      <w:proofErr w:type="spellEnd"/>
      <w:r>
        <w:rPr>
          <w:rFonts w:eastAsia="Arial Unicode MS" w:cs="Arial Unicode MS"/>
          <w:i/>
          <w:iCs/>
        </w:rPr>
        <w:t xml:space="preserve"> Adventists </w:t>
      </w:r>
      <w:proofErr w:type="spellStart"/>
      <w:r>
        <w:rPr>
          <w:rFonts w:eastAsia="Arial Unicode MS" w:cs="Arial Unicode MS"/>
          <w:i/>
          <w:iCs/>
        </w:rPr>
        <w:t>Believe</w:t>
      </w:r>
      <w:proofErr w:type="spellEnd"/>
      <w:r>
        <w:rPr>
          <w:rFonts w:eastAsia="Arial Unicode MS" w:cs="Arial Unicode MS"/>
        </w:rPr>
        <w:t xml:space="preserve"> (2. </w:t>
      </w:r>
      <w:proofErr w:type="spellStart"/>
      <w:r>
        <w:rPr>
          <w:rFonts w:eastAsia="Arial Unicode MS" w:cs="Arial Unicode MS"/>
        </w:rPr>
        <w:t>izd</w:t>
      </w:r>
      <w:proofErr w:type="spellEnd"/>
      <w:r>
        <w:rPr>
          <w:rFonts w:eastAsia="Arial Unicode MS" w:cs="Arial Unicode MS"/>
        </w:rPr>
        <w:t>.) (</w:t>
      </w:r>
      <w:proofErr w:type="spellStart"/>
      <w:r>
        <w:rPr>
          <w:rFonts w:eastAsia="Arial Unicode MS" w:cs="Arial Unicode MS"/>
        </w:rPr>
        <w:t>Nampa</w:t>
      </w:r>
      <w:proofErr w:type="spellEnd"/>
      <w:r>
        <w:rPr>
          <w:rFonts w:eastAsia="Arial Unicode MS" w:cs="Arial Unicode MS"/>
        </w:rPr>
        <w:t xml:space="preserve">: </w:t>
      </w:r>
      <w:proofErr w:type="spellStart"/>
      <w:r>
        <w:rPr>
          <w:rFonts w:eastAsia="Arial Unicode MS" w:cs="Arial Unicode MS"/>
        </w:rPr>
        <w:t>Idaho</w:t>
      </w:r>
      <w:proofErr w:type="spellEnd"/>
      <w:r>
        <w:rPr>
          <w:rFonts w:eastAsia="Arial Unicode MS" w:cs="Arial Unicode MS"/>
        </w:rPr>
        <w:t xml:space="preserve">: </w:t>
      </w:r>
      <w:proofErr w:type="spellStart"/>
      <w:r>
        <w:rPr>
          <w:rFonts w:eastAsia="Arial Unicode MS" w:cs="Arial Unicode MS"/>
        </w:rPr>
        <w:t>Pacific</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xml:space="preserve">® </w:t>
      </w:r>
      <w:proofErr w:type="spellStart"/>
      <w:r>
        <w:rPr>
          <w:rFonts w:eastAsia="Arial Unicode MS" w:cs="Arial Unicode MS"/>
        </w:rPr>
        <w:t>Publishing</w:t>
      </w:r>
      <w:proofErr w:type="spellEnd"/>
      <w:r>
        <w:rPr>
          <w:rFonts w:eastAsia="Arial Unicode MS" w:cs="Arial Unicode MS"/>
        </w:rPr>
        <w:t xml:space="preserve"> Association, 2005), 11. lpp. Īsāk sakot, Raksti ir pamats patiesībām, kurām mēs ticam un kuras pasludinām pasaulei. Vai arī, kā saka pati Bībele: “Visi Raksti ir Dieva iedvesmoti, un tie ir piemēroti mācībai, pārmetumiem, labošanai, pamācīšanai taisnībā” (2. Tim. 3:16). “Visi Raksti”, protams, nozīmē visus Rakstus, pat tos Rakstus, kas mums varētu nepatikt, kas varētu “uzkāpt uz varžacīm” un kas, lietojot mūsdienu terminus, varētu nebūt “</w:t>
      </w:r>
      <w:proofErr w:type="spellStart"/>
      <w:r>
        <w:rPr>
          <w:rFonts w:eastAsia="Arial Unicode MS" w:cs="Arial Unicode MS"/>
        </w:rPr>
        <w:t>politkorekti</w:t>
      </w:r>
      <w:proofErr w:type="spellEnd"/>
      <w:r>
        <w:rPr>
          <w:rFonts w:eastAsia="Arial Unicode MS" w:cs="Arial Unicode MS"/>
        </w:rPr>
        <w:t>”.</w:t>
      </w:r>
    </w:p>
    <w:p w:rsidR="002C3F7D" w:rsidRDefault="00CC2DBE" w:rsidP="00CC2DBE">
      <w:pPr>
        <w:pStyle w:val="Body"/>
        <w:spacing w:after="0"/>
        <w:ind w:firstLine="720"/>
      </w:pPr>
      <w:r>
        <w:rPr>
          <w:rFonts w:eastAsia="Arial Unicode MS" w:cs="Arial Unicode MS"/>
        </w:rPr>
        <w:t>Sākot n</w:t>
      </w:r>
      <w:r w:rsidR="00620FA4">
        <w:rPr>
          <w:rFonts w:eastAsia="Arial Unicode MS" w:cs="Arial Unicode MS"/>
        </w:rPr>
        <w:t xml:space="preserve">o šī </w:t>
      </w:r>
      <w:r>
        <w:rPr>
          <w:rFonts w:eastAsia="Arial Unicode MS" w:cs="Arial Unicode MS"/>
        </w:rPr>
        <w:t xml:space="preserve"> izejas </w:t>
      </w:r>
      <w:r w:rsidR="00620FA4">
        <w:rPr>
          <w:rFonts w:eastAsia="Arial Unicode MS" w:cs="Arial Unicode MS"/>
        </w:rPr>
        <w:t>punkta</w:t>
      </w:r>
      <w:r>
        <w:rPr>
          <w:rFonts w:eastAsia="Arial Unicode MS" w:cs="Arial Unicode MS"/>
        </w:rPr>
        <w:t>,</w:t>
      </w:r>
      <w:r w:rsidR="00620FA4">
        <w:rPr>
          <w:rFonts w:eastAsia="Arial Unicode MS" w:cs="Arial Unicode MS"/>
        </w:rPr>
        <w:t xml:space="preserve"> pārbaudīsim, kā Bībele māca pati sevi interpretēt. Tā vietā, lai vispirms ķertos pie tādiem </w:t>
      </w:r>
      <w:proofErr w:type="spellStart"/>
      <w:r w:rsidR="00620FA4">
        <w:rPr>
          <w:rFonts w:eastAsia="Arial Unicode MS" w:cs="Arial Unicode MS"/>
        </w:rPr>
        <w:t>ārpusbībeliskiem</w:t>
      </w:r>
      <w:proofErr w:type="spellEnd"/>
      <w:r w:rsidR="00620FA4">
        <w:rPr>
          <w:rFonts w:eastAsia="Arial Unicode MS" w:cs="Arial Unicode MS"/>
        </w:rPr>
        <w:t xml:space="preserve"> avotiem kā zinātne, filozofija un vēsture (kas, pareizi lietojot, var būt svētība), centīsimies Bībeles tekst</w:t>
      </w:r>
      <w:r>
        <w:rPr>
          <w:rFonts w:eastAsia="Arial Unicode MS" w:cs="Arial Unicode MS"/>
        </w:rPr>
        <w:t>os rast</w:t>
      </w:r>
      <w:r w:rsidR="00620FA4">
        <w:rPr>
          <w:rFonts w:eastAsia="Arial Unicode MS" w:cs="Arial Unicode MS"/>
        </w:rPr>
        <w:t xml:space="preserve"> instrumentus, kas atklāj lielās patiesības, </w:t>
      </w:r>
      <w:r>
        <w:rPr>
          <w:rFonts w:eastAsia="Arial Unicode MS" w:cs="Arial Unicode MS"/>
        </w:rPr>
        <w:t>kuras</w:t>
      </w:r>
      <w:r w:rsidR="00620FA4">
        <w:rPr>
          <w:rFonts w:eastAsia="Arial Unicode MS" w:cs="Arial Unicode MS"/>
        </w:rPr>
        <w:t xml:space="preserve"> atrodam</w:t>
      </w:r>
      <w:r>
        <w:rPr>
          <w:rFonts w:eastAsia="Arial Unicode MS" w:cs="Arial Unicode MS"/>
        </w:rPr>
        <w:t>a</w:t>
      </w:r>
      <w:r w:rsidR="00620FA4">
        <w:rPr>
          <w:rFonts w:eastAsia="Arial Unicode MS" w:cs="Arial Unicode MS"/>
        </w:rPr>
        <w:t xml:space="preserve">s tās svētajās lapās. Ir teikts, ka “Dieva svētie vīri runāja, kad viņus aizkustināja Svētais Gars” (2. Pēt. 1:21, NKJV). Un mēs ticam, ka starp “Dieva svēto vīru” runātajiem vārdiem ir atslēgas, </w:t>
      </w:r>
      <w:r>
        <w:rPr>
          <w:rFonts w:eastAsia="Arial Unicode MS" w:cs="Arial Unicode MS"/>
        </w:rPr>
        <w:t>kuras</w:t>
      </w:r>
      <w:r w:rsidR="00620FA4">
        <w:rPr>
          <w:rFonts w:eastAsia="Arial Unicode MS" w:cs="Arial Unicode MS"/>
        </w:rPr>
        <w:t xml:space="preserve"> palīdzē</w:t>
      </w:r>
      <w:r>
        <w:rPr>
          <w:rFonts w:eastAsia="Arial Unicode MS" w:cs="Arial Unicode MS"/>
        </w:rPr>
        <w:t>s</w:t>
      </w:r>
      <w:r w:rsidR="00620FA4">
        <w:rPr>
          <w:rFonts w:eastAsia="Arial Unicode MS" w:cs="Arial Unicode MS"/>
        </w:rPr>
        <w:t xml:space="preserve"> mums izskaidrot Dieva </w:t>
      </w:r>
      <w:r>
        <w:rPr>
          <w:rFonts w:eastAsia="Arial Unicode MS" w:cs="Arial Unicode MS"/>
        </w:rPr>
        <w:t>V</w:t>
      </w:r>
      <w:r w:rsidR="00620FA4">
        <w:rPr>
          <w:rFonts w:eastAsia="Arial Unicode MS" w:cs="Arial Unicode MS"/>
        </w:rPr>
        <w:t>ārdu.</w:t>
      </w:r>
    </w:p>
    <w:p w:rsidR="002C3F7D" w:rsidRDefault="00620FA4" w:rsidP="00CC2DBE">
      <w:pPr>
        <w:pStyle w:val="Body"/>
        <w:spacing w:after="0"/>
        <w:ind w:firstLine="720"/>
      </w:pPr>
      <w:r>
        <w:rPr>
          <w:rFonts w:eastAsia="Arial Unicode MS" w:cs="Arial Unicode MS"/>
        </w:rPr>
        <w:t>Piemēram, kā Pāvils vai Evaņģēlij</w:t>
      </w:r>
      <w:r w:rsidR="004E74AB">
        <w:rPr>
          <w:rFonts w:eastAsia="Arial Unicode MS" w:cs="Arial Unicode MS"/>
        </w:rPr>
        <w:t>u</w:t>
      </w:r>
      <w:r>
        <w:rPr>
          <w:rFonts w:eastAsia="Arial Unicode MS" w:cs="Arial Unicode MS"/>
        </w:rPr>
        <w:t xml:space="preserve"> autori interpretē Veco Derību? Ja tas, ko viņi rakstīja, ir Dieva iedvesmots, tad noteikti tas, kā viņi lasīja un interpretēja Svētos Rakstus, varētu būt galvenais, kas palīdzētu mums iemācīties rīkoties tāpat. Kā Jēzus pats izmantoja un interpretēja Rakstus? Mēs neatradīsim Bībeles lasīšanā labāku piemēru par Jēzu.</w:t>
      </w:r>
    </w:p>
    <w:p w:rsidR="002C3F7D" w:rsidRDefault="00620FA4" w:rsidP="004E74AB">
      <w:pPr>
        <w:pStyle w:val="Body"/>
        <w:spacing w:after="0"/>
        <w:ind w:firstLine="720"/>
      </w:pPr>
      <w:r>
        <w:rPr>
          <w:rFonts w:eastAsia="Arial Unicode MS" w:cs="Arial Unicode MS"/>
        </w:rPr>
        <w:t>Tajā pašā laikā izpētīsim savus pieņēmumus un argumentāciju par kontekstu, valodu, kultūru</w:t>
      </w:r>
      <w:r w:rsidR="004E74AB">
        <w:rPr>
          <w:rFonts w:eastAsia="Arial Unicode MS" w:cs="Arial Unicode MS"/>
        </w:rPr>
        <w:t>,</w:t>
      </w:r>
      <w:r>
        <w:rPr>
          <w:rFonts w:eastAsia="Arial Unicode MS" w:cs="Arial Unicode MS"/>
        </w:rPr>
        <w:t xml:space="preserve"> vēsturi</w:t>
      </w:r>
      <w:r w:rsidR="004E74AB">
        <w:rPr>
          <w:rFonts w:eastAsia="Arial Unicode MS" w:cs="Arial Unicode MS"/>
        </w:rPr>
        <w:t xml:space="preserve"> un aplūkosim, </w:t>
      </w:r>
      <w:r>
        <w:rPr>
          <w:rFonts w:eastAsia="Arial Unicode MS" w:cs="Arial Unicode MS"/>
        </w:rPr>
        <w:t xml:space="preserve">kā viss </w:t>
      </w:r>
      <w:r w:rsidR="004E74AB">
        <w:rPr>
          <w:rFonts w:eastAsia="Arial Unicode MS" w:cs="Arial Unicode MS"/>
        </w:rPr>
        <w:t xml:space="preserve">nule minētais </w:t>
      </w:r>
      <w:r>
        <w:rPr>
          <w:rFonts w:eastAsia="Arial Unicode MS" w:cs="Arial Unicode MS"/>
        </w:rPr>
        <w:t xml:space="preserve">ietekmē to, kā mēs lasām un saprotam Dieva Vārdu. Kā mums jāinterpretē līdzības, pravietojumi, sakrālā vēsture, aizbildinājumi, slavēšanas dziesmas, pravietiskie redzējumi un sapņi — viss Rakstos atrodamais iedvesmoto </w:t>
      </w:r>
      <w:r w:rsidR="004E74AB">
        <w:rPr>
          <w:rFonts w:eastAsia="Arial Unicode MS" w:cs="Arial Unicode MS"/>
        </w:rPr>
        <w:t>R</w:t>
      </w:r>
      <w:r>
        <w:rPr>
          <w:rFonts w:eastAsia="Arial Unicode MS" w:cs="Arial Unicode MS"/>
        </w:rPr>
        <w:t>akstu spektrs?</w:t>
      </w:r>
    </w:p>
    <w:p w:rsidR="002C3F7D" w:rsidRDefault="00620FA4" w:rsidP="004E74AB">
      <w:pPr>
        <w:pStyle w:val="Body"/>
        <w:spacing w:after="0"/>
        <w:ind w:firstLine="720"/>
      </w:pPr>
      <w:r>
        <w:rPr>
          <w:rFonts w:eastAsia="Arial Unicode MS" w:cs="Arial Unicode MS"/>
        </w:rPr>
        <w:t>Visi šie jautājumi</w:t>
      </w:r>
      <w:r w:rsidR="004E74AB">
        <w:rPr>
          <w:rFonts w:eastAsia="Arial Unicode MS" w:cs="Arial Unicode MS"/>
        </w:rPr>
        <w:t>,</w:t>
      </w:r>
      <w:r>
        <w:rPr>
          <w:rFonts w:eastAsia="Arial Unicode MS" w:cs="Arial Unicode MS"/>
        </w:rPr>
        <w:t xml:space="preserve"> un vēl vairāk</w:t>
      </w:r>
      <w:r w:rsidR="004E74AB">
        <w:rPr>
          <w:rFonts w:eastAsia="Arial Unicode MS" w:cs="Arial Unicode MS"/>
        </w:rPr>
        <w:t>,</w:t>
      </w:r>
      <w:r>
        <w:rPr>
          <w:rFonts w:eastAsia="Arial Unicode MS" w:cs="Arial Unicode MS"/>
        </w:rPr>
        <w:t xml:space="preserve"> tiks izpētīti šajā ceturksnī, jo, kā liecina tādas doktrīnas kā mūžīgas mokas ellē vai svētdienas svētums, ar ticību Bībelei vien nepietiek. Mums jāiemācās to </w:t>
      </w:r>
      <w:r w:rsidR="004E74AB">
        <w:rPr>
          <w:rFonts w:eastAsia="Arial Unicode MS" w:cs="Arial Unicode MS"/>
        </w:rPr>
        <w:t>arī skaidrot</w:t>
      </w:r>
      <w:r>
        <w:rPr>
          <w:rFonts w:eastAsia="Arial Unicode MS" w:cs="Arial Unicode MS"/>
        </w:rPr>
        <w:t>.</w:t>
      </w:r>
    </w:p>
    <w:p w:rsidR="002C3F7D" w:rsidRPr="004E74AB" w:rsidRDefault="00620FA4" w:rsidP="00CC2DBE">
      <w:pPr>
        <w:pStyle w:val="Body"/>
        <w:spacing w:after="0"/>
        <w:rPr>
          <w:i/>
        </w:rPr>
      </w:pPr>
      <w:proofErr w:type="spellStart"/>
      <w:r w:rsidRPr="004E74AB">
        <w:rPr>
          <w:rFonts w:eastAsia="Arial Unicode MS" w:cs="Arial Unicode MS"/>
          <w:i/>
        </w:rPr>
        <w:t>Frenks</w:t>
      </w:r>
      <w:proofErr w:type="spellEnd"/>
      <w:r w:rsidRPr="004E74AB">
        <w:rPr>
          <w:rFonts w:eastAsia="Arial Unicode MS" w:cs="Arial Unicode MS"/>
          <w:i/>
        </w:rPr>
        <w:t xml:space="preserve"> M. </w:t>
      </w:r>
      <w:proofErr w:type="spellStart"/>
      <w:r w:rsidRPr="004E74AB">
        <w:rPr>
          <w:rFonts w:eastAsia="Arial Unicode MS" w:cs="Arial Unicode MS"/>
          <w:i/>
        </w:rPr>
        <w:t>Hazels</w:t>
      </w:r>
      <w:proofErr w:type="spellEnd"/>
      <w:r w:rsidRPr="004E74AB">
        <w:rPr>
          <w:rFonts w:eastAsia="Arial Unicode MS" w:cs="Arial Unicode MS"/>
          <w:i/>
        </w:rPr>
        <w:t xml:space="preserve">, </w:t>
      </w:r>
      <w:proofErr w:type="spellStart"/>
      <w:r w:rsidRPr="004E74AB">
        <w:rPr>
          <w:rFonts w:eastAsia="Arial Unicode MS" w:cs="Arial Unicode MS"/>
          <w:i/>
        </w:rPr>
        <w:t>PhD</w:t>
      </w:r>
      <w:proofErr w:type="spellEnd"/>
      <w:r w:rsidRPr="004E74AB">
        <w:rPr>
          <w:rFonts w:eastAsia="Arial Unicode MS" w:cs="Arial Unicode MS"/>
          <w:i/>
        </w:rPr>
        <w:t xml:space="preserve">, ir Bībeles pētījumu institūta (BRI) asociētais direktors Septītās dienas adventistu </w:t>
      </w:r>
      <w:proofErr w:type="spellStart"/>
      <w:r w:rsidRPr="004E74AB">
        <w:rPr>
          <w:rFonts w:eastAsia="Arial Unicode MS" w:cs="Arial Unicode MS"/>
          <w:i/>
        </w:rPr>
        <w:t>Ģenerālkonferencē</w:t>
      </w:r>
      <w:proofErr w:type="spellEnd"/>
      <w:r w:rsidRPr="004E74AB">
        <w:rPr>
          <w:rFonts w:eastAsia="Arial Unicode MS" w:cs="Arial Unicode MS"/>
          <w:i/>
        </w:rPr>
        <w:t xml:space="preserve">. Maikls G. </w:t>
      </w:r>
      <w:proofErr w:type="spellStart"/>
      <w:r w:rsidRPr="004E74AB">
        <w:rPr>
          <w:rFonts w:eastAsia="Arial Unicode MS" w:cs="Arial Unicode MS"/>
          <w:i/>
        </w:rPr>
        <w:t>Hazels</w:t>
      </w:r>
      <w:proofErr w:type="spellEnd"/>
      <w:r w:rsidRPr="004E74AB">
        <w:rPr>
          <w:rFonts w:eastAsia="Arial Unicode MS" w:cs="Arial Unicode MS"/>
          <w:i/>
        </w:rPr>
        <w:t xml:space="preserve">, </w:t>
      </w:r>
      <w:proofErr w:type="spellStart"/>
      <w:r w:rsidRPr="004E74AB">
        <w:rPr>
          <w:rFonts w:eastAsia="Arial Unicode MS" w:cs="Arial Unicode MS"/>
          <w:i/>
        </w:rPr>
        <w:t>PhD</w:t>
      </w:r>
      <w:proofErr w:type="spellEnd"/>
      <w:r w:rsidRPr="004E74AB">
        <w:rPr>
          <w:rFonts w:eastAsia="Arial Unicode MS" w:cs="Arial Unicode MS"/>
          <w:i/>
        </w:rPr>
        <w:t xml:space="preserve">, ir Dienvidu Adventistu universitātes reliģijas profesors un Arheoloģijas institūta un Lina H. </w:t>
      </w:r>
      <w:proofErr w:type="spellStart"/>
      <w:r w:rsidRPr="004E74AB">
        <w:rPr>
          <w:rFonts w:eastAsia="Arial Unicode MS" w:cs="Arial Unicode MS"/>
          <w:i/>
        </w:rPr>
        <w:t>Vuda</w:t>
      </w:r>
      <w:proofErr w:type="spellEnd"/>
      <w:r w:rsidRPr="004E74AB">
        <w:rPr>
          <w:rFonts w:eastAsia="Arial Unicode MS" w:cs="Arial Unicode MS"/>
          <w:i/>
        </w:rPr>
        <w:t xml:space="preserve"> arheoloģijas muzeja direktors.</w:t>
      </w:r>
    </w:p>
    <w:p w:rsidR="002C3F7D" w:rsidRDefault="00620FA4" w:rsidP="00CC2DBE">
      <w:pPr>
        <w:pStyle w:val="Virsraksts3"/>
        <w:spacing w:after="0"/>
      </w:pPr>
      <w:r>
        <w:rPr>
          <w:rFonts w:ascii="Arial Unicode MS" w:eastAsia="Arial Unicode MS" w:hAnsi="Arial Unicode MS" w:cs="Arial Unicode MS"/>
          <w:b w:val="0"/>
          <w:bCs w:val="0"/>
        </w:rPr>
        <w:br w:type="page"/>
      </w:r>
    </w:p>
    <w:p w:rsidR="002C3F7D" w:rsidRDefault="00620FA4" w:rsidP="00CC2DBE">
      <w:pPr>
        <w:pStyle w:val="Virsraksts3"/>
        <w:spacing w:after="0"/>
      </w:pPr>
      <w:r>
        <w:rPr>
          <w:rFonts w:eastAsia="Arial Unicode MS" w:cs="Arial Unicode MS"/>
        </w:rPr>
        <w:lastRenderedPageBreak/>
        <w:t>Pirmā tēma</w:t>
      </w:r>
    </w:p>
    <w:p w:rsidR="002C3F7D" w:rsidRDefault="00620FA4" w:rsidP="00CC2DBE">
      <w:pPr>
        <w:pStyle w:val="Virsraksts1"/>
        <w:spacing w:after="0"/>
        <w:rPr>
          <w:rFonts w:ascii="Cambria" w:eastAsia="Cambria" w:hAnsi="Cambria" w:cs="Cambria"/>
        </w:rPr>
      </w:pPr>
      <w:r>
        <w:rPr>
          <w:rFonts w:ascii="Cambria" w:hAnsi="Cambria"/>
        </w:rPr>
        <w:t>Bībeles unikalitāte</w:t>
      </w:r>
    </w:p>
    <w:p w:rsidR="002C3F7D" w:rsidRDefault="00620FA4" w:rsidP="00CC2DBE">
      <w:pPr>
        <w:pStyle w:val="Body"/>
        <w:spacing w:after="0"/>
        <w:rPr>
          <w:b/>
          <w:bCs/>
        </w:rPr>
      </w:pPr>
      <w:r>
        <w:rPr>
          <w:b/>
          <w:bCs/>
        </w:rPr>
        <w:t xml:space="preserve">GALVENĀS RAKSTVIETAS: </w:t>
      </w:r>
      <w:r>
        <w:rPr>
          <w:i/>
          <w:iCs/>
        </w:rPr>
        <w:t>5. Moz. 32:45–47</w:t>
      </w:r>
      <w:r>
        <w:t>;</w:t>
      </w:r>
      <w:r>
        <w:rPr>
          <w:i/>
          <w:iCs/>
        </w:rPr>
        <w:t xml:space="preserve"> 1. Moz. 49:8–12; Jes. 53:3–7</w:t>
      </w:r>
      <w:r>
        <w:t xml:space="preserve">; </w:t>
      </w:r>
      <w:r>
        <w:rPr>
          <w:i/>
          <w:iCs/>
        </w:rPr>
        <w:t>1. Kor. 15:3–5</w:t>
      </w:r>
      <w:r>
        <w:t>,</w:t>
      </w:r>
      <w:r>
        <w:rPr>
          <w:i/>
          <w:iCs/>
        </w:rPr>
        <w:t xml:space="preserve"> 51–55</w:t>
      </w:r>
      <w:r>
        <w:t xml:space="preserve">; </w:t>
      </w:r>
      <w:r>
        <w:rPr>
          <w:i/>
          <w:iCs/>
        </w:rPr>
        <w:t>Rom. 12:2.</w:t>
      </w:r>
    </w:p>
    <w:p w:rsidR="002C3F7D" w:rsidRDefault="00620FA4" w:rsidP="00CC2DBE">
      <w:pPr>
        <w:pStyle w:val="Body"/>
        <w:spacing w:after="0"/>
        <w:rPr>
          <w:b/>
          <w:bCs/>
        </w:rPr>
      </w:pPr>
      <w:r>
        <w:rPr>
          <w:b/>
          <w:bCs/>
        </w:rPr>
        <w:t>PIRMĀ DAĻA — PĀRSKATS</w:t>
      </w:r>
    </w:p>
    <w:p w:rsidR="002C3F7D" w:rsidRDefault="00620FA4" w:rsidP="000174A9">
      <w:pPr>
        <w:pStyle w:val="Body"/>
        <w:spacing w:after="0"/>
        <w:ind w:firstLine="720"/>
      </w:pPr>
      <w:r>
        <w:t>Pasaulē, kur</w:t>
      </w:r>
      <w:r w:rsidR="000174A9">
        <w:t>ā</w:t>
      </w:r>
      <w:r>
        <w:t xml:space="preserve"> valda mediju pārpilnība, </w:t>
      </w:r>
      <w:r w:rsidR="000174A9">
        <w:t xml:space="preserve">par mūsu uzmanību cīnās </w:t>
      </w:r>
      <w:r w:rsidR="00D75D5F">
        <w:t>visdažādākie piedāvājumi, cenšoties pievērst galveno</w:t>
      </w:r>
      <w:r>
        <w:t xml:space="preserve"> uzmanību </w:t>
      </w:r>
      <w:r w:rsidR="00D75D5F">
        <w:t xml:space="preserve">sev </w:t>
      </w:r>
      <w:r>
        <w:t>un sol</w:t>
      </w:r>
      <w:r w:rsidR="00D75D5F">
        <w:t>ot</w:t>
      </w:r>
      <w:r>
        <w:t xml:space="preserve"> </w:t>
      </w:r>
      <w:r w:rsidR="00D75D5F">
        <w:t xml:space="preserve">ziņas pat </w:t>
      </w:r>
      <w:r>
        <w:t>jaunāk</w:t>
      </w:r>
      <w:r w:rsidR="00D75D5F">
        <w:t>ajām</w:t>
      </w:r>
      <w:r>
        <w:t xml:space="preserve"> tendenc</w:t>
      </w:r>
      <w:r w:rsidR="00D75D5F">
        <w:t>ēm mūsu dzīves sekmīgai virzībai.</w:t>
      </w:r>
      <w:r>
        <w:t xml:space="preserve"> Šajā pārmērīgās </w:t>
      </w:r>
      <w:r w:rsidR="00D75D5F">
        <w:t>informācijas</w:t>
      </w:r>
      <w:r>
        <w:t xml:space="preserve"> vidē kļuvis</w:t>
      </w:r>
      <w:r w:rsidR="00D75D5F">
        <w:t xml:space="preserve"> daudz</w:t>
      </w:r>
      <w:r>
        <w:t xml:space="preserve"> grūtāk atrast klusu laiku</w:t>
      </w:r>
      <w:r w:rsidR="00D75D5F">
        <w:t xml:space="preserve"> vienatnē</w:t>
      </w:r>
      <w:r>
        <w:t xml:space="preserve"> ar Dieva Vārdu. Dažiem pat varētu rasties jautājums, vai Bībele joprojām ir aktuāla mūsdienu straujajā pasaulē. </w:t>
      </w:r>
      <w:r w:rsidR="00D75D5F">
        <w:t xml:space="preserve">Ir svarīgi atcerēties Dieva </w:t>
      </w:r>
      <w:r>
        <w:t>pavēli</w:t>
      </w:r>
      <w:r w:rsidR="00D75D5F">
        <w:t>:</w:t>
      </w:r>
      <w:r>
        <w:t xml:space="preserve"> “</w:t>
      </w:r>
      <w:r w:rsidR="00D75D5F" w:rsidRPr="00D75D5F">
        <w:t>Rimstieties un atzīstiet, ka Es esmu Dievs</w:t>
      </w:r>
      <w:r>
        <w:t>” (Ps. 46:1</w:t>
      </w:r>
      <w:r w:rsidR="00D75D5F">
        <w:t>1</w:t>
      </w:r>
      <w:r>
        <w:t xml:space="preserve">) kā veidu, </w:t>
      </w:r>
      <w:r w:rsidR="00D75D5F">
        <w:t>kurš</w:t>
      </w:r>
      <w:r>
        <w:t xml:space="preserve"> palīdzē</w:t>
      </w:r>
      <w:r w:rsidR="00D75D5F">
        <w:t>s</w:t>
      </w:r>
      <w:r>
        <w:t xml:space="preserve"> mums apzināties</w:t>
      </w:r>
      <w:r w:rsidR="00D75D5F">
        <w:t xml:space="preserve"> –</w:t>
      </w:r>
      <w:r>
        <w:t xml:space="preserve"> Bībele joprojām ir Dieva lielākā dāvana, lai darītu zināmu </w:t>
      </w:r>
      <w:r w:rsidR="00D75D5F">
        <w:t>Viņa</w:t>
      </w:r>
      <w:r>
        <w:t xml:space="preserve"> Pestīšanas plānu. Nekur citur pasaulē nav tai līdzīgas grāmatas.</w:t>
      </w:r>
    </w:p>
    <w:p w:rsidR="002C3F7D" w:rsidRDefault="00620FA4" w:rsidP="00D75D5F">
      <w:pPr>
        <w:pStyle w:val="Body"/>
        <w:spacing w:after="0"/>
        <w:ind w:firstLine="720"/>
      </w:pPr>
      <w:r>
        <w:t>Vairāki svarīgi elementi padara Bībeli unikālu, salīdzinot ar citām reliģiskām grāmatām. Ir četri elementi, k</w:t>
      </w:r>
      <w:r w:rsidR="00D75D5F">
        <w:t xml:space="preserve">uri </w:t>
      </w:r>
      <w:r>
        <w:t xml:space="preserve">izceļas ar </w:t>
      </w:r>
      <w:r w:rsidR="00D75D5F">
        <w:t xml:space="preserve">īpaši </w:t>
      </w:r>
      <w:r>
        <w:t>izteiktu pretstatu filozofiskajām un ezotēriskajām domām par Konfūcija, Korāna un hinduistu svētajiem rakstiem: 1) Bībele</w:t>
      </w:r>
      <w:r w:rsidR="00D75D5F">
        <w:t>s tekstu</w:t>
      </w:r>
      <w:r>
        <w:t xml:space="preserve"> līdz pat 30 procentiem veido pravietojumi un pravietiskā literatūra; 2) Bībele ir izveidojusies vēstur</w:t>
      </w:r>
      <w:r w:rsidR="00D75D5F">
        <w:t>es gaitā un runā caur vēsturi, resp., t</w:t>
      </w:r>
      <w:r>
        <w:t xml:space="preserve">ā runā par Dievu, kurš darbojas vēsturē; 3) Bībeles notikumi notiek reālu ģeogrāfisko vietu telpiskā dimensijā un 4) pateicoties Dievam, </w:t>
      </w:r>
      <w:r w:rsidR="00D75D5F">
        <w:t>K</w:t>
      </w:r>
      <w:r>
        <w:t xml:space="preserve">urš runā </w:t>
      </w:r>
      <w:r w:rsidR="00D75D5F">
        <w:t>uz</w:t>
      </w:r>
      <w:r>
        <w:t xml:space="preserve"> mums caur </w:t>
      </w:r>
      <w:r w:rsidR="00D75D5F">
        <w:t>S</w:t>
      </w:r>
      <w:r>
        <w:t>avu dzīvo vārdu</w:t>
      </w:r>
      <w:r w:rsidR="00D75D5F">
        <w:t>,</w:t>
      </w:r>
      <w:r>
        <w:t xml:space="preserve"> Bībelei ir spēks pārveidot dzīvi. Vai kāds brīnums, ka gadsimtiem ilgi tā </w:t>
      </w:r>
      <w:r w:rsidR="00D75D5F">
        <w:t>kalpojusi par iedvesmas avotu slavenāko</w:t>
      </w:r>
      <w:r>
        <w:t xml:space="preserve"> mūzikas, mākslas un literatūras darbu</w:t>
      </w:r>
      <w:r w:rsidR="00D75D5F">
        <w:t xml:space="preserve"> tapšanā</w:t>
      </w:r>
      <w:r>
        <w:t>? Šonedēļ pētīsim, kāpēc Bībele ir unikāla un nepārspējama un tāda paliek, pat strauji pieaugot tehnoloģijām un zināšanām divdesmit pirmajā gadsimtā.</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pPr>
      <w:r>
        <w:rPr>
          <w:b/>
          <w:bCs/>
        </w:rPr>
        <w:t xml:space="preserve">Ilustrācija. </w:t>
      </w:r>
      <w:r>
        <w:t>Ēģiptes varen</w:t>
      </w:r>
      <w:r w:rsidR="00D75D5F">
        <w:t xml:space="preserve">ās </w:t>
      </w:r>
      <w:r>
        <w:t>piramīd</w:t>
      </w:r>
      <w:r w:rsidR="00D75D5F">
        <w:t>as</w:t>
      </w:r>
      <w:r w:rsidR="00144DB1">
        <w:t>, kas</w:t>
      </w:r>
      <w:r w:rsidR="00D75D5F">
        <w:t xml:space="preserve"> slejas</w:t>
      </w:r>
      <w:r>
        <w:t xml:space="preserve"> </w:t>
      </w:r>
      <w:r w:rsidR="00D75D5F">
        <w:t>aiz</w:t>
      </w:r>
      <w:r>
        <w:t xml:space="preserve"> mūsdienu Kairas pilsētas. Izrakumi atklāj, ka </w:t>
      </w:r>
      <w:r w:rsidR="00D75D5F">
        <w:t>piramīdas celtas</w:t>
      </w:r>
      <w:r>
        <w:t xml:space="preserve"> Vecās Karalistes laikā</w:t>
      </w:r>
      <w:r w:rsidR="00144DB1">
        <w:t>, izmantojot sarežģītas</w:t>
      </w:r>
      <w:r>
        <w:t xml:space="preserve"> tehnoloģij</w:t>
      </w:r>
      <w:r w:rsidR="00144DB1">
        <w:t>as</w:t>
      </w:r>
      <w:r>
        <w:t xml:space="preserve"> un </w:t>
      </w:r>
      <w:r w:rsidR="00144DB1">
        <w:t xml:space="preserve">zināšanas, kuras prasa padziļinātu </w:t>
      </w:r>
      <w:r>
        <w:t xml:space="preserve">matemātikas un astronomijas </w:t>
      </w:r>
      <w:r w:rsidR="00144DB1">
        <w:t>apguvi</w:t>
      </w:r>
      <w:r>
        <w:t xml:space="preserve">, </w:t>
      </w:r>
      <w:r w:rsidR="00144DB1">
        <w:t>kas</w:t>
      </w:r>
      <w:r>
        <w:t xml:space="preserve">, domājams, </w:t>
      </w:r>
      <w:r w:rsidR="00144DB1">
        <w:t xml:space="preserve">pat </w:t>
      </w:r>
      <w:r>
        <w:t>nepastāvēja pirms grieķ</w:t>
      </w:r>
      <w:r w:rsidR="00144DB1">
        <w:t>u civilizācijas</w:t>
      </w:r>
      <w:r>
        <w:t>. Līdz Eifeļa torņa pabeigšanai Parīzē 1889. gadā</w:t>
      </w:r>
      <w:r w:rsidR="00144DB1">
        <w:t>,</w:t>
      </w:r>
      <w:r>
        <w:t xml:space="preserve"> </w:t>
      </w:r>
      <w:r w:rsidR="00144DB1">
        <w:t>l</w:t>
      </w:r>
      <w:r>
        <w:t xml:space="preserve">ielā </w:t>
      </w:r>
      <w:proofErr w:type="spellStart"/>
      <w:r w:rsidR="00144DB1">
        <w:t>Gizas</w:t>
      </w:r>
      <w:proofErr w:type="spellEnd"/>
      <w:r w:rsidR="00144DB1">
        <w:t xml:space="preserve"> </w:t>
      </w:r>
      <w:r>
        <w:t xml:space="preserve">piramīda tūkstošiem gadu bija augstākā celtne pasaulē. Mozus senajā Ēģiptē ieradās simtiem gadu pēc </w:t>
      </w:r>
      <w:proofErr w:type="spellStart"/>
      <w:r w:rsidR="00144DB1">
        <w:t>Gizas</w:t>
      </w:r>
      <w:proofErr w:type="spellEnd"/>
      <w:r>
        <w:t xml:space="preserve"> piramīdas uzcelšanas un tika izglītots, lai </w:t>
      </w:r>
      <w:r w:rsidR="00144DB1">
        <w:t>kļūtu par</w:t>
      </w:r>
      <w:r>
        <w:t xml:space="preserve"> šīs impērij</w:t>
      </w:r>
      <w:r w:rsidR="00144DB1">
        <w:t>as</w:t>
      </w:r>
      <w:r>
        <w:t xml:space="preserve"> lielāk</w:t>
      </w:r>
      <w:r w:rsidR="00144DB1">
        <w:t>o</w:t>
      </w:r>
      <w:r>
        <w:t xml:space="preserve"> ķēniņ</w:t>
      </w:r>
      <w:r w:rsidR="00144DB1">
        <w:t>u</w:t>
      </w:r>
      <w:r>
        <w:t>. Tomēr: “Ticībā Mozus, kad viņš kļuva pilngadīgs, atteicās saukties par faraona meitas dēlu” (Ebr. 11:24, NKJV).</w:t>
      </w:r>
    </w:p>
    <w:p w:rsidR="002C3F7D" w:rsidRDefault="00620FA4" w:rsidP="00CC2DBE">
      <w:pPr>
        <w:pStyle w:val="Body"/>
        <w:spacing w:after="0"/>
        <w:rPr>
          <w:b/>
          <w:bCs/>
        </w:rPr>
      </w:pPr>
      <w:r>
        <w:rPr>
          <w:b/>
          <w:bCs/>
        </w:rPr>
        <w:t>Raksti</w:t>
      </w:r>
    </w:p>
    <w:p w:rsidR="002C3F7D" w:rsidRDefault="00620FA4" w:rsidP="005E430F">
      <w:pPr>
        <w:pStyle w:val="Body"/>
        <w:spacing w:after="0"/>
        <w:ind w:firstLine="720"/>
      </w:pPr>
      <w:r>
        <w:rPr>
          <w:rFonts w:eastAsia="Arial Unicode MS" w:cs="Arial Unicode MS"/>
        </w:rPr>
        <w:t xml:space="preserve">Pēdējie Mozus vārdi tautai, kuru viņš veda uz Apsolīto zemi, bija: “Lieciet pie sirds visus šos vārdus, ko es jums šodien apliecinu, ka jūs </w:t>
      </w:r>
      <w:proofErr w:type="spellStart"/>
      <w:r>
        <w:rPr>
          <w:rFonts w:eastAsia="Arial Unicode MS" w:cs="Arial Unicode MS"/>
        </w:rPr>
        <w:t>pavēlat</w:t>
      </w:r>
      <w:proofErr w:type="spellEnd"/>
      <w:r>
        <w:rPr>
          <w:rFonts w:eastAsia="Arial Unicode MS" w:cs="Arial Unicode MS"/>
        </w:rPr>
        <w:t xml:space="preserve"> saviem bērniem turēt un darīt visus šīs bauslības vārdus!’” (5. Mozus 32:46, NKJV). </w:t>
      </w:r>
      <w:r w:rsidRPr="00144DB1">
        <w:rPr>
          <w:rFonts w:eastAsia="Arial Unicode MS" w:cs="Arial Unicode MS"/>
          <w:i/>
        </w:rPr>
        <w:t>Likšana pie sirds</w:t>
      </w:r>
      <w:r>
        <w:rPr>
          <w:rFonts w:eastAsia="Arial Unicode MS" w:cs="Arial Unicode MS"/>
        </w:rPr>
        <w:t xml:space="preserve"> ir izteiciens, ko Bībelē izmanto, lai aprakstītu Dieva vārda </w:t>
      </w:r>
      <w:proofErr w:type="spellStart"/>
      <w:r>
        <w:rPr>
          <w:rFonts w:eastAsia="Arial Unicode MS" w:cs="Arial Unicode MS"/>
        </w:rPr>
        <w:t>internalizāciju</w:t>
      </w:r>
      <w:proofErr w:type="spellEnd"/>
      <w:r>
        <w:rPr>
          <w:rFonts w:eastAsia="Arial Unicode MS" w:cs="Arial Unicode MS"/>
        </w:rPr>
        <w:t xml:space="preserve"> un glabāšanu sirdī. Mozus uzsver šo ideju, kad uzdod īpaši bērniem </w:t>
      </w:r>
      <w:r w:rsidR="00144DB1">
        <w:rPr>
          <w:rFonts w:eastAsia="Arial Unicode MS" w:cs="Arial Unicode MS"/>
        </w:rPr>
        <w:t>likt</w:t>
      </w:r>
      <w:r>
        <w:rPr>
          <w:rFonts w:eastAsia="Arial Unicode MS" w:cs="Arial Unicode MS"/>
        </w:rPr>
        <w:t xml:space="preserve"> ievērot Dieva norādījumus </w:t>
      </w:r>
      <w:r w:rsidR="00144DB1">
        <w:rPr>
          <w:rFonts w:eastAsia="Arial Unicode MS" w:cs="Arial Unicode MS"/>
        </w:rPr>
        <w:t>un</w:t>
      </w:r>
      <w:r>
        <w:rPr>
          <w:rFonts w:eastAsia="Arial Unicode MS" w:cs="Arial Unicode MS"/>
        </w:rPr>
        <w:t xml:space="preserve"> likumus. Šī bauslība ir svarīgāka par visu, jo “tā ir tava dzīve” (5. Mozus 32:47).</w:t>
      </w:r>
    </w:p>
    <w:p w:rsidR="00144DB1" w:rsidRDefault="00620FA4" w:rsidP="00144DB1">
      <w:pPr>
        <w:pStyle w:val="Body"/>
        <w:spacing w:after="0"/>
        <w:ind w:firstLine="720"/>
        <w:rPr>
          <w:rFonts w:eastAsia="Arial Unicode MS" w:cs="Arial Unicode MS"/>
          <w:i/>
        </w:rPr>
      </w:pPr>
      <w:r w:rsidRPr="00144DB1">
        <w:rPr>
          <w:rFonts w:eastAsia="Arial Unicode MS" w:cs="Arial Unicode MS"/>
          <w:i/>
        </w:rPr>
        <w:t xml:space="preserve">Pārrunājiet ar klases dalībniekiem, kā viņi </w:t>
      </w:r>
      <w:r w:rsidR="00144DB1" w:rsidRPr="00144DB1">
        <w:rPr>
          <w:rFonts w:eastAsia="Arial Unicode MS" w:cs="Arial Unicode MS"/>
          <w:i/>
        </w:rPr>
        <w:t>izturas pret</w:t>
      </w:r>
      <w:r w:rsidRPr="00144DB1">
        <w:rPr>
          <w:rFonts w:eastAsia="Arial Unicode MS" w:cs="Arial Unicode MS"/>
          <w:i/>
        </w:rPr>
        <w:t xml:space="preserve"> uzmanības </w:t>
      </w:r>
      <w:proofErr w:type="spellStart"/>
      <w:r w:rsidRPr="00144DB1">
        <w:rPr>
          <w:rFonts w:eastAsia="Arial Unicode MS" w:cs="Arial Unicode MS"/>
          <w:i/>
        </w:rPr>
        <w:t>novērsējiem</w:t>
      </w:r>
      <w:proofErr w:type="spellEnd"/>
      <w:r w:rsidRPr="00144DB1">
        <w:rPr>
          <w:rFonts w:eastAsia="Arial Unicode MS" w:cs="Arial Unicode MS"/>
          <w:i/>
        </w:rPr>
        <w:t xml:space="preserve">, </w:t>
      </w:r>
      <w:r w:rsidR="00144DB1" w:rsidRPr="00144DB1">
        <w:rPr>
          <w:rFonts w:eastAsia="Arial Unicode MS" w:cs="Arial Unicode MS"/>
          <w:i/>
        </w:rPr>
        <w:t>kuri</w:t>
      </w:r>
      <w:r w:rsidRPr="00144DB1">
        <w:rPr>
          <w:rFonts w:eastAsia="Arial Unicode MS" w:cs="Arial Unicode MS"/>
          <w:i/>
        </w:rPr>
        <w:t xml:space="preserve"> atrodas </w:t>
      </w:r>
      <w:r w:rsidR="00144DB1" w:rsidRPr="00144DB1">
        <w:rPr>
          <w:rFonts w:eastAsia="Arial Unicode MS" w:cs="Arial Unicode MS"/>
          <w:i/>
        </w:rPr>
        <w:t xml:space="preserve">mums </w:t>
      </w:r>
      <w:r w:rsidRPr="00144DB1">
        <w:rPr>
          <w:rFonts w:eastAsia="Arial Unicode MS" w:cs="Arial Unicode MS"/>
          <w:i/>
        </w:rPr>
        <w:t xml:space="preserve">visapkārt, un kā </w:t>
      </w:r>
      <w:r w:rsidR="00144DB1" w:rsidRPr="00144DB1">
        <w:rPr>
          <w:rFonts w:eastAsia="Arial Unicode MS" w:cs="Arial Unicode MS"/>
          <w:i/>
        </w:rPr>
        <w:t xml:space="preserve">viņi </w:t>
      </w:r>
      <w:r w:rsidRPr="00144DB1">
        <w:rPr>
          <w:rFonts w:eastAsia="Arial Unicode MS" w:cs="Arial Unicode MS"/>
          <w:i/>
        </w:rPr>
        <w:t>ar Dieva Vārda palīdzību uztur dzīvas attiecības ar Kristu.</w:t>
      </w:r>
    </w:p>
    <w:p w:rsidR="002C3F7D" w:rsidRPr="00144DB1" w:rsidRDefault="00620FA4" w:rsidP="00144DB1">
      <w:pPr>
        <w:pStyle w:val="Body"/>
        <w:spacing w:after="0"/>
        <w:ind w:firstLine="720"/>
        <w:rPr>
          <w:i/>
        </w:rPr>
      </w:pPr>
      <w:r w:rsidRPr="00144DB1">
        <w:rPr>
          <w:rFonts w:eastAsia="Arial Unicode MS" w:cs="Arial Unicode MS"/>
          <w:i/>
        </w:rPr>
        <w:t xml:space="preserve"> Palūdziet klasei novērtēt, cik daudz laika viņi velta noteiktām darbībām katru dienu (atbildes uz e–pastiem, īsziņu sūtīšana, sociālie mediji, televīzija, darbs, ģimene, reliģiskās ceremonijas). Ievērojiet, ka tās aktivitātes, kurām veltām lielāko daļu laika, bieži ir tās, kuras ir vissvarīgākās mūsu dzīvē. Kādus </w:t>
      </w:r>
      <w:r w:rsidR="00144DB1">
        <w:rPr>
          <w:rFonts w:eastAsia="Arial Unicode MS" w:cs="Arial Unicode MS"/>
          <w:i/>
        </w:rPr>
        <w:t>apzinātus</w:t>
      </w:r>
      <w:r w:rsidRPr="00144DB1">
        <w:rPr>
          <w:rFonts w:eastAsia="Arial Unicode MS" w:cs="Arial Unicode MS"/>
          <w:i/>
        </w:rPr>
        <w:t xml:space="preserve"> pasākumus jūsu klases dalībnieki veic, lai nodotu </w:t>
      </w:r>
      <w:r w:rsidRPr="00144DB1">
        <w:rPr>
          <w:rFonts w:eastAsia="Arial Unicode MS" w:cs="Arial Unicode MS"/>
          <w:i/>
        </w:rPr>
        <w:lastRenderedPageBreak/>
        <w:t>bērniem savu kristīgo pieredzi? Kāpēc šis dzīvais mantojums ir tik svarīgs laikā, kurā mēs dzīvojam?</w:t>
      </w:r>
    </w:p>
    <w:p w:rsidR="002C3F7D" w:rsidRDefault="00620FA4" w:rsidP="00CC2DBE">
      <w:pPr>
        <w:pStyle w:val="Body"/>
        <w:spacing w:after="0"/>
        <w:rPr>
          <w:b/>
          <w:bCs/>
        </w:rPr>
      </w:pPr>
      <w:r>
        <w:rPr>
          <w:b/>
          <w:bCs/>
        </w:rPr>
        <w:t>Raksti</w:t>
      </w:r>
    </w:p>
    <w:p w:rsidR="002C3F7D" w:rsidRDefault="00620FA4" w:rsidP="005E430F">
      <w:pPr>
        <w:pStyle w:val="Body"/>
        <w:spacing w:after="0"/>
        <w:ind w:firstLine="720"/>
      </w:pPr>
      <w:r>
        <w:rPr>
          <w:rFonts w:eastAsia="Arial Unicode MS" w:cs="Arial Unicode MS"/>
        </w:rPr>
        <w:t xml:space="preserve">Bībele ir pārpilna </w:t>
      </w:r>
      <w:r w:rsidR="00144DB1">
        <w:rPr>
          <w:rFonts w:eastAsia="Arial Unicode MS" w:cs="Arial Unicode MS"/>
        </w:rPr>
        <w:t>notikumiem</w:t>
      </w:r>
      <w:r>
        <w:rPr>
          <w:rFonts w:eastAsia="Arial Unicode MS" w:cs="Arial Unicode MS"/>
        </w:rPr>
        <w:t>, kur</w:t>
      </w:r>
      <w:r w:rsidR="00144DB1">
        <w:rPr>
          <w:rFonts w:eastAsia="Arial Unicode MS" w:cs="Arial Unicode MS"/>
        </w:rPr>
        <w:t>os</w:t>
      </w:r>
      <w:r>
        <w:rPr>
          <w:rFonts w:eastAsia="Arial Unicode MS" w:cs="Arial Unicode MS"/>
        </w:rPr>
        <w:t xml:space="preserve"> Dievs </w:t>
      </w:r>
      <w:r w:rsidR="00144DB1">
        <w:rPr>
          <w:rFonts w:eastAsia="Arial Unicode MS" w:cs="Arial Unicode MS"/>
        </w:rPr>
        <w:t>S</w:t>
      </w:r>
      <w:r>
        <w:rPr>
          <w:rFonts w:eastAsia="Arial Unicode MS" w:cs="Arial Unicode MS"/>
        </w:rPr>
        <w:t xml:space="preserve">evi atklāj. </w:t>
      </w:r>
      <w:r w:rsidR="0057011C">
        <w:rPr>
          <w:rFonts w:eastAsia="Arial Unicode MS" w:cs="Arial Unicode MS"/>
        </w:rPr>
        <w:t>D</w:t>
      </w:r>
      <w:r>
        <w:rPr>
          <w:rFonts w:eastAsia="Arial Unicode MS" w:cs="Arial Unicode MS"/>
        </w:rPr>
        <w:t>aži</w:t>
      </w:r>
      <w:r w:rsidR="0057011C">
        <w:rPr>
          <w:rFonts w:eastAsia="Arial Unicode MS" w:cs="Arial Unicode MS"/>
        </w:rPr>
        <w:t xml:space="preserve"> no spilgtākajiem notikumiem</w:t>
      </w:r>
      <w:r>
        <w:rPr>
          <w:rFonts w:eastAsia="Arial Unicode MS" w:cs="Arial Unicode MS"/>
        </w:rPr>
        <w:t xml:space="preserve"> ir Morijas kalns, kad Ābrahams gatavojās nogalināt Īzāku (1. Moz. 22:2)</w:t>
      </w:r>
      <w:r w:rsidR="0057011C">
        <w:rPr>
          <w:rFonts w:eastAsia="Arial Unicode MS" w:cs="Arial Unicode MS"/>
        </w:rPr>
        <w:t>;</w:t>
      </w:r>
      <w:r>
        <w:rPr>
          <w:rFonts w:eastAsia="Arial Unicode MS" w:cs="Arial Unicode MS"/>
        </w:rPr>
        <w:t xml:space="preserve"> degošais krūms </w:t>
      </w:r>
      <w:proofErr w:type="spellStart"/>
      <w:r>
        <w:rPr>
          <w:rFonts w:eastAsia="Arial Unicode MS" w:cs="Arial Unicode MS"/>
        </w:rPr>
        <w:t>Horeba</w:t>
      </w:r>
      <w:proofErr w:type="spellEnd"/>
      <w:r>
        <w:rPr>
          <w:rFonts w:eastAsia="Arial Unicode MS" w:cs="Arial Unicode MS"/>
        </w:rPr>
        <w:t xml:space="preserve"> kalnā Sinajā (2. Moz. 3:1–4)</w:t>
      </w:r>
      <w:r w:rsidR="0057011C">
        <w:rPr>
          <w:rFonts w:eastAsia="Arial Unicode MS" w:cs="Arial Unicode MS"/>
        </w:rPr>
        <w:t>;</w:t>
      </w:r>
      <w:r>
        <w:rPr>
          <w:rFonts w:eastAsia="Arial Unicode MS" w:cs="Arial Unicode MS"/>
        </w:rPr>
        <w:t xml:space="preserve"> Sarkanā jūra, caur kuru Israēls </w:t>
      </w:r>
      <w:r w:rsidR="0057011C">
        <w:rPr>
          <w:rFonts w:eastAsia="Arial Unicode MS" w:cs="Arial Unicode MS"/>
        </w:rPr>
        <w:t>iziet sausām kājām</w:t>
      </w:r>
      <w:r>
        <w:rPr>
          <w:rFonts w:eastAsia="Arial Unicode MS" w:cs="Arial Unicode MS"/>
        </w:rPr>
        <w:t xml:space="preserve"> (2. Moz. 14:1–30) un </w:t>
      </w:r>
      <w:proofErr w:type="spellStart"/>
      <w:r>
        <w:rPr>
          <w:rFonts w:eastAsia="Arial Unicode MS" w:cs="Arial Unicode MS"/>
        </w:rPr>
        <w:t>Kapernauma</w:t>
      </w:r>
      <w:proofErr w:type="spellEnd"/>
      <w:r>
        <w:rPr>
          <w:rFonts w:eastAsia="Arial Unicode MS" w:cs="Arial Unicode MS"/>
        </w:rPr>
        <w:t>, kur</w:t>
      </w:r>
      <w:r w:rsidR="0057011C">
        <w:rPr>
          <w:rFonts w:eastAsia="Arial Unicode MS" w:cs="Arial Unicode MS"/>
        </w:rPr>
        <w:t>ā</w:t>
      </w:r>
      <w:r>
        <w:rPr>
          <w:rFonts w:eastAsia="Arial Unicode MS" w:cs="Arial Unicode MS"/>
        </w:rPr>
        <w:t xml:space="preserve"> notika tik daudz Jēzus dziedināšanas brīnumu. Šis telpiskās dimensijas iekļaušanas modelis aprakstītajos notikumos faktiski atšķir Bībeli no vairuma citu svēto rakstu (piemēram, visā Korānā ir mazāk ģeogrāfisko norāžu nekā tikai 1.</w:t>
      </w:r>
      <w:r w:rsidR="0057011C">
        <w:rPr>
          <w:rFonts w:eastAsia="Arial Unicode MS" w:cs="Arial Unicode MS"/>
        </w:rPr>
        <w:t> </w:t>
      </w:r>
      <w:r>
        <w:rPr>
          <w:rFonts w:eastAsia="Arial Unicode MS" w:cs="Arial Unicode MS"/>
        </w:rPr>
        <w:t xml:space="preserve">Mozus grāmatas 1. — 20. nodaļā). Bībelē ir atsauces uz simtiem pilsētu un zemju, ieskaitot atsauces uz konkrētiem kalniem, ūdenstilpēm, tuksnešiem, reģioniem un </w:t>
      </w:r>
      <w:r w:rsidR="005E430F">
        <w:rPr>
          <w:rFonts w:eastAsia="Arial Unicode MS" w:cs="Arial Unicode MS"/>
        </w:rPr>
        <w:t>apgabaliem</w:t>
      </w:r>
      <w:r>
        <w:rPr>
          <w:rFonts w:eastAsia="Arial Unicode MS" w:cs="Arial Unicode MS"/>
        </w:rPr>
        <w:t>. Dažreiz ģeogrāfija ir būtisks elements, kas piešķir notikumam papildu nozīmi un dimensiju.</w:t>
      </w:r>
    </w:p>
    <w:p w:rsidR="002C3F7D" w:rsidRDefault="00620FA4" w:rsidP="005E430F">
      <w:pPr>
        <w:pStyle w:val="Body"/>
        <w:spacing w:after="0"/>
        <w:ind w:firstLine="720"/>
      </w:pPr>
      <w:r>
        <w:rPr>
          <w:rFonts w:eastAsia="Arial Unicode MS" w:cs="Arial Unicode MS"/>
        </w:rPr>
        <w:t xml:space="preserve">Betlēme ir viens piemērs tam, </w:t>
      </w:r>
      <w:r w:rsidR="005E430F">
        <w:rPr>
          <w:rFonts w:eastAsia="Arial Unicode MS" w:cs="Arial Unicode MS"/>
        </w:rPr>
        <w:t>cik</w:t>
      </w:r>
      <w:r>
        <w:rPr>
          <w:rFonts w:eastAsia="Arial Unicode MS" w:cs="Arial Unicode MS"/>
        </w:rPr>
        <w:t xml:space="preserve"> Bībeles ģeogrāfija ir svarīga mūsu izpratnei par Bībeles vēsturi. </w:t>
      </w:r>
      <w:r w:rsidRPr="005E430F">
        <w:rPr>
          <w:rFonts w:eastAsia="Arial Unicode MS" w:cs="Arial Unicode MS"/>
          <w:i/>
        </w:rPr>
        <w:t>Betlēme</w:t>
      </w:r>
      <w:r>
        <w:rPr>
          <w:rFonts w:eastAsia="Arial Unicode MS" w:cs="Arial Unicode MS"/>
        </w:rPr>
        <w:t xml:space="preserve"> ebreju valodā nozīmē </w:t>
      </w:r>
      <w:r w:rsidR="005E430F">
        <w:rPr>
          <w:rFonts w:eastAsia="Arial Unicode MS" w:cs="Arial Unicode MS"/>
        </w:rPr>
        <w:t>‘</w:t>
      </w:r>
      <w:r>
        <w:rPr>
          <w:rFonts w:eastAsia="Arial Unicode MS" w:cs="Arial Unicode MS"/>
        </w:rPr>
        <w:t>maizes nams</w:t>
      </w:r>
      <w:r w:rsidR="005E430F">
        <w:rPr>
          <w:rFonts w:eastAsia="Arial Unicode MS" w:cs="Arial Unicode MS"/>
        </w:rPr>
        <w:t>’</w:t>
      </w:r>
      <w:r>
        <w:rPr>
          <w:rFonts w:eastAsia="Arial Unicode MS" w:cs="Arial Unicode MS"/>
        </w:rPr>
        <w:t xml:space="preserve">. Tieši Betlēmē Rute un </w:t>
      </w:r>
      <w:proofErr w:type="spellStart"/>
      <w:r>
        <w:rPr>
          <w:rFonts w:eastAsia="Arial Unicode MS" w:cs="Arial Unicode MS"/>
        </w:rPr>
        <w:t>Boāss</w:t>
      </w:r>
      <w:proofErr w:type="spellEnd"/>
      <w:r>
        <w:rPr>
          <w:rFonts w:eastAsia="Arial Unicode MS" w:cs="Arial Unicode MS"/>
        </w:rPr>
        <w:t xml:space="preserve"> satikās un apprecējās. Tur viņiem piedzima dēls vārdā </w:t>
      </w:r>
      <w:proofErr w:type="spellStart"/>
      <w:r>
        <w:rPr>
          <w:rFonts w:eastAsia="Arial Unicode MS" w:cs="Arial Unicode MS"/>
        </w:rPr>
        <w:t>Obeds</w:t>
      </w:r>
      <w:proofErr w:type="spellEnd"/>
      <w:r w:rsidR="005E430F">
        <w:rPr>
          <w:rFonts w:eastAsia="Arial Unicode MS" w:cs="Arial Unicode MS"/>
        </w:rPr>
        <w:t>,</w:t>
      </w:r>
      <w:r>
        <w:rPr>
          <w:rFonts w:eastAsia="Arial Unicode MS" w:cs="Arial Unicode MS"/>
        </w:rPr>
        <w:t xml:space="preserve"> un viņam bija dēls vārdā </w:t>
      </w:r>
      <w:proofErr w:type="spellStart"/>
      <w:r>
        <w:rPr>
          <w:rFonts w:eastAsia="Arial Unicode MS" w:cs="Arial Unicode MS"/>
        </w:rPr>
        <w:t>Isajs</w:t>
      </w:r>
      <w:proofErr w:type="spellEnd"/>
      <w:r>
        <w:rPr>
          <w:rFonts w:eastAsia="Arial Unicode MS" w:cs="Arial Unicode MS"/>
        </w:rPr>
        <w:t xml:space="preserve">. </w:t>
      </w:r>
      <w:proofErr w:type="spellStart"/>
      <w:r>
        <w:rPr>
          <w:rFonts w:eastAsia="Arial Unicode MS" w:cs="Arial Unicode MS"/>
        </w:rPr>
        <w:t>Isajs</w:t>
      </w:r>
      <w:proofErr w:type="spellEnd"/>
      <w:r>
        <w:rPr>
          <w:rFonts w:eastAsia="Arial Unicode MS" w:cs="Arial Unicode MS"/>
        </w:rPr>
        <w:t xml:space="preserve"> kļuva par </w:t>
      </w:r>
      <w:r w:rsidR="005E430F">
        <w:rPr>
          <w:rFonts w:eastAsia="Arial Unicode MS" w:cs="Arial Unicode MS"/>
        </w:rPr>
        <w:t xml:space="preserve">tēvu </w:t>
      </w:r>
      <w:r>
        <w:rPr>
          <w:rFonts w:eastAsia="Arial Unicode MS" w:cs="Arial Unicode MS"/>
        </w:rPr>
        <w:t>Dāvida</w:t>
      </w:r>
      <w:r w:rsidR="005E430F">
        <w:rPr>
          <w:rFonts w:eastAsia="Arial Unicode MS" w:cs="Arial Unicode MS"/>
        </w:rPr>
        <w:t>m</w:t>
      </w:r>
      <w:r>
        <w:rPr>
          <w:rFonts w:eastAsia="Arial Unicode MS" w:cs="Arial Unicode MS"/>
        </w:rPr>
        <w:t>, kurš vēlāk nodibinā</w:t>
      </w:r>
      <w:r w:rsidR="005E430F">
        <w:rPr>
          <w:rFonts w:eastAsia="Arial Unicode MS" w:cs="Arial Unicode MS"/>
        </w:rPr>
        <w:t>ja</w:t>
      </w:r>
      <w:r>
        <w:rPr>
          <w:rFonts w:eastAsia="Arial Unicode MS" w:cs="Arial Unicode MS"/>
        </w:rPr>
        <w:t xml:space="preserve"> ķēniņu dinastiju, kas valdī</w:t>
      </w:r>
      <w:r w:rsidR="005E430F">
        <w:rPr>
          <w:rFonts w:eastAsia="Arial Unicode MS" w:cs="Arial Unicode MS"/>
        </w:rPr>
        <w:t>ja</w:t>
      </w:r>
      <w:r>
        <w:rPr>
          <w:rFonts w:eastAsia="Arial Unicode MS" w:cs="Arial Unicode MS"/>
        </w:rPr>
        <w:t xml:space="preserve"> Jeruzalemē simtiem gadu līdz tempļa iznīcināšanai (Rutes 4:13–17; Mat. 1:5, 6). Kad Samuēls ieradās svaidīt jauno ķēniņu, viņš nonāca Betlēmē, kur Dievs viņu vadīja </w:t>
      </w:r>
      <w:r w:rsidR="005E430F">
        <w:rPr>
          <w:rFonts w:eastAsia="Arial Unicode MS" w:cs="Arial Unicode MS"/>
        </w:rPr>
        <w:t>pie Dāvida</w:t>
      </w:r>
      <w:r>
        <w:rPr>
          <w:rFonts w:eastAsia="Arial Unicode MS" w:cs="Arial Unicode MS"/>
        </w:rPr>
        <w:t>. Tad, 700 gadus pirms Jēzus dzimšanas, Mihas 5:2 paredz, ka Mesija piedzims Betlēmē, kas ir Jūdejā. Tāpēc mums nevajadzētu būt pārsteigtiem, ka Dievs sūta Jēzu — “dzīvības maizi” (Jāņa 6:33–51) piedzimt Betlēmē, maizes namā. Dzimis Marijai no Svētā Gara, Jēzus nes evaņģēlija piepildījumu pasaulei, kurā Viņš kādu dienu valdīs kā ķēniņu Ķēniņš uz visiem laikiem.</w:t>
      </w:r>
    </w:p>
    <w:p w:rsidR="002C3F7D" w:rsidRPr="005E430F" w:rsidRDefault="00620FA4" w:rsidP="005E430F">
      <w:pPr>
        <w:pStyle w:val="Body"/>
        <w:spacing w:after="0"/>
        <w:ind w:firstLine="720"/>
        <w:rPr>
          <w:i/>
        </w:rPr>
      </w:pPr>
      <w:r w:rsidRPr="005E430F">
        <w:rPr>
          <w:rFonts w:eastAsia="Arial Unicode MS" w:cs="Arial Unicode MS"/>
          <w:i/>
        </w:rPr>
        <w:t>Pajautājiet klasei, kādas citas nozīmīgas atziņas var gūt, izprotot Bībelē ietverto apkārtējo vēsturisko notikumu ģeogrāfiju un vietu nosaukumus. Piemēram, kādas bija attiecības starp Ābrahama sastapšanos ar Dievu Morijas kalnā un Kristus nāvi tajā pašā apvidū gandrīz divus tūkstošus gadu vēlāk?</w:t>
      </w:r>
    </w:p>
    <w:p w:rsidR="002C3F7D" w:rsidRDefault="00620FA4" w:rsidP="00CC2DBE">
      <w:pPr>
        <w:pStyle w:val="Body"/>
        <w:spacing w:after="0"/>
        <w:rPr>
          <w:b/>
          <w:bCs/>
        </w:rPr>
      </w:pPr>
      <w:r>
        <w:rPr>
          <w:b/>
          <w:bCs/>
        </w:rPr>
        <w:t>Ilustrācija</w:t>
      </w:r>
    </w:p>
    <w:p w:rsidR="002C3F7D" w:rsidRDefault="00620FA4" w:rsidP="005E430F">
      <w:pPr>
        <w:pStyle w:val="Body"/>
        <w:spacing w:after="0"/>
        <w:ind w:firstLine="720"/>
      </w:pPr>
      <w:r>
        <w:rPr>
          <w:rFonts w:eastAsia="Arial Unicode MS" w:cs="Arial Unicode MS"/>
        </w:rPr>
        <w:t>Hosē uzauga Mičiganas štata Detroitas pilsētā. Vienpadsmit gadu vecumā viņš jau bija iesaistījies vietējā bandā. Viņš gāja tās ceļus un runāja</w:t>
      </w:r>
      <w:r w:rsidR="005E430F">
        <w:rPr>
          <w:rFonts w:eastAsia="Arial Unicode MS" w:cs="Arial Unicode MS"/>
        </w:rPr>
        <w:t xml:space="preserve"> tās valodā</w:t>
      </w:r>
      <w:r>
        <w:rPr>
          <w:rFonts w:eastAsia="Arial Unicode MS" w:cs="Arial Unicode MS"/>
        </w:rPr>
        <w:t xml:space="preserve">. Vecāki uztraucās, </w:t>
      </w:r>
      <w:r w:rsidR="005E430F">
        <w:rPr>
          <w:rFonts w:eastAsia="Arial Unicode MS" w:cs="Arial Unicode MS"/>
        </w:rPr>
        <w:t>jo bija neziņā par sava dēla gaitām.</w:t>
      </w:r>
      <w:r>
        <w:rPr>
          <w:rFonts w:eastAsia="Arial Unicode MS" w:cs="Arial Unicode MS"/>
        </w:rPr>
        <w:t xml:space="preserve"> Kādu dienu viņi saņēma sludinājumu par veģetāro ēdienu gatavošanas skolu. Hosē tēvs bija pavārs vietējā restorānā</w:t>
      </w:r>
      <w:r w:rsidR="005E430F">
        <w:rPr>
          <w:rFonts w:eastAsia="Arial Unicode MS" w:cs="Arial Unicode MS"/>
        </w:rPr>
        <w:t xml:space="preserve">, tāpēc viņš </w:t>
      </w:r>
      <w:r>
        <w:rPr>
          <w:rFonts w:eastAsia="Arial Unicode MS" w:cs="Arial Unicode MS"/>
        </w:rPr>
        <w:t xml:space="preserve">sāka apmeklēt </w:t>
      </w:r>
      <w:r w:rsidR="005E430F">
        <w:rPr>
          <w:rFonts w:eastAsia="Arial Unicode MS" w:cs="Arial Unicode MS"/>
        </w:rPr>
        <w:t xml:space="preserve">kursus </w:t>
      </w:r>
      <w:r>
        <w:rPr>
          <w:rFonts w:eastAsia="Arial Unicode MS" w:cs="Arial Unicode MS"/>
        </w:rPr>
        <w:t>kopā ar sievu. Vienā no sanāksmēm tika izsludināta Brīvdienu Bībeles skola</w:t>
      </w:r>
      <w:r w:rsidR="005E430F">
        <w:rPr>
          <w:rFonts w:eastAsia="Arial Unicode MS" w:cs="Arial Unicode MS"/>
        </w:rPr>
        <w:t>. H</w:t>
      </w:r>
      <w:r>
        <w:rPr>
          <w:rFonts w:eastAsia="Arial Unicode MS" w:cs="Arial Unicode MS"/>
        </w:rPr>
        <w:t xml:space="preserve">osē un viņa māsas sāka to apmeklēt. Hosē nekad nebija tik daudz dzirdējis par Bībeli. Viņu ļoti ieintriģēja stāsts par </w:t>
      </w:r>
      <w:proofErr w:type="spellStart"/>
      <w:r>
        <w:rPr>
          <w:rFonts w:eastAsia="Arial Unicode MS" w:cs="Arial Unicode MS"/>
        </w:rPr>
        <w:t>Jozu</w:t>
      </w:r>
      <w:r w:rsidR="005E430F">
        <w:rPr>
          <w:rFonts w:eastAsia="Arial Unicode MS" w:cs="Arial Unicode MS"/>
        </w:rPr>
        <w:t>u</w:t>
      </w:r>
      <w:proofErr w:type="spellEnd"/>
      <w:r>
        <w:rPr>
          <w:rFonts w:eastAsia="Arial Unicode MS" w:cs="Arial Unicode MS"/>
        </w:rPr>
        <w:t xml:space="preserve"> un </w:t>
      </w:r>
      <w:r w:rsidR="005E430F">
        <w:rPr>
          <w:rFonts w:eastAsia="Arial Unicode MS" w:cs="Arial Unicode MS"/>
        </w:rPr>
        <w:t xml:space="preserve">Dieva vadībā </w:t>
      </w:r>
      <w:r>
        <w:rPr>
          <w:rFonts w:eastAsia="Arial Unicode MS" w:cs="Arial Unicode MS"/>
        </w:rPr>
        <w:t xml:space="preserve">iekaroto </w:t>
      </w:r>
      <w:proofErr w:type="spellStart"/>
      <w:r>
        <w:rPr>
          <w:rFonts w:eastAsia="Arial Unicode MS" w:cs="Arial Unicode MS"/>
        </w:rPr>
        <w:t>Kānaānu</w:t>
      </w:r>
      <w:proofErr w:type="spellEnd"/>
      <w:r>
        <w:rPr>
          <w:rFonts w:eastAsia="Arial Unicode MS" w:cs="Arial Unicode MS"/>
        </w:rPr>
        <w:t>. Viņš uzzināja, ka Dievs ir spēcīgs un var pār</w:t>
      </w:r>
      <w:r w:rsidR="005E430F">
        <w:rPr>
          <w:rFonts w:eastAsia="Arial Unicode MS" w:cs="Arial Unicode MS"/>
        </w:rPr>
        <w:t>spēt</w:t>
      </w:r>
      <w:r>
        <w:rPr>
          <w:rFonts w:eastAsia="Arial Unicode MS" w:cs="Arial Unicode MS"/>
        </w:rPr>
        <w:t xml:space="preserve"> Savas tautas ienaidniekus. Hosē vēlējās uzzināt ko vairāk un sāka lasīt Bībeli. Drīz viņš tika uzņemts vietējā </w:t>
      </w:r>
      <w:r w:rsidR="005E430F">
        <w:rPr>
          <w:rFonts w:eastAsia="Arial Unicode MS" w:cs="Arial Unicode MS"/>
        </w:rPr>
        <w:t>C</w:t>
      </w:r>
      <w:r>
        <w:rPr>
          <w:rFonts w:eastAsia="Arial Unicode MS" w:cs="Arial Unicode MS"/>
        </w:rPr>
        <w:t xml:space="preserve">eļa meklētāju klubā. Viņa vecāki pamanīja būtiskas izmaiņas. Hosē valoda bija mainījusies. Viņa apģērbs mainījās. Pat viņa gaita mainījās. Pēc sešiem mēnešiem Hosē </w:t>
      </w:r>
      <w:r w:rsidR="005E430F">
        <w:rPr>
          <w:rFonts w:eastAsia="Arial Unicode MS" w:cs="Arial Unicode MS"/>
        </w:rPr>
        <w:t>izteica vēlmi pēc kristībām.</w:t>
      </w:r>
      <w:r>
        <w:rPr>
          <w:rFonts w:eastAsia="Arial Unicode MS" w:cs="Arial Unicode MS"/>
        </w:rPr>
        <w:t xml:space="preserve"> Viņa ģimene bija pārsteigta par izmaiņām Hosē dzīvē. Viņi gribēja to, ko piedzīvoja Hosē. Pēc Bībeles izpētes kopā ar mācītāju visa ģimene sabata rītā tika kristīta. Dieva Vārda spēks bija pārveidojis viņu dzīvi.</w:t>
      </w:r>
    </w:p>
    <w:p w:rsidR="002C3F7D" w:rsidRDefault="00620FA4" w:rsidP="00CC2DBE">
      <w:pPr>
        <w:pStyle w:val="Body"/>
        <w:keepNext/>
        <w:spacing w:after="0"/>
        <w:rPr>
          <w:b/>
          <w:bCs/>
        </w:rPr>
      </w:pPr>
      <w:r>
        <w:rPr>
          <w:b/>
          <w:bCs/>
        </w:rPr>
        <w:t>Raksti</w:t>
      </w:r>
    </w:p>
    <w:p w:rsidR="005E430F" w:rsidRDefault="00620FA4" w:rsidP="005E430F">
      <w:pPr>
        <w:pStyle w:val="Body"/>
        <w:spacing w:after="0"/>
        <w:ind w:firstLine="720"/>
        <w:rPr>
          <w:rFonts w:eastAsia="Arial Unicode MS" w:cs="Arial Unicode MS"/>
        </w:rPr>
      </w:pPr>
      <w:proofErr w:type="spellStart"/>
      <w:r>
        <w:rPr>
          <w:rFonts w:eastAsia="Arial Unicode MS" w:cs="Arial Unicode MS"/>
        </w:rPr>
        <w:t>Josijam</w:t>
      </w:r>
      <w:proofErr w:type="spellEnd"/>
      <w:r>
        <w:rPr>
          <w:rFonts w:eastAsia="Arial Unicode MS" w:cs="Arial Unicode MS"/>
        </w:rPr>
        <w:t xml:space="preserve"> bija astoņi gadi, kad viņš kļuva par Jūdas ķēniņu. Bībelē teikts, ka viņa vectēvs </w:t>
      </w:r>
      <w:proofErr w:type="spellStart"/>
      <w:r>
        <w:rPr>
          <w:rFonts w:eastAsia="Arial Unicode MS" w:cs="Arial Unicode MS"/>
        </w:rPr>
        <w:t>Manase</w:t>
      </w:r>
      <w:proofErr w:type="spellEnd"/>
      <w:r>
        <w:rPr>
          <w:rFonts w:eastAsia="Arial Unicode MS" w:cs="Arial Unicode MS"/>
        </w:rPr>
        <w:t xml:space="preserve"> kalpoja </w:t>
      </w:r>
      <w:proofErr w:type="spellStart"/>
      <w:r>
        <w:rPr>
          <w:rFonts w:eastAsia="Arial Unicode MS" w:cs="Arial Unicode MS"/>
        </w:rPr>
        <w:t>kānaāniešu</w:t>
      </w:r>
      <w:proofErr w:type="spellEnd"/>
      <w:r>
        <w:rPr>
          <w:rFonts w:eastAsia="Arial Unicode MS" w:cs="Arial Unicode MS"/>
        </w:rPr>
        <w:t xml:space="preserve"> dieviem, iesaistoties spiritismā un ar to saistītajās seksuālajās perversijās, kā arī astroloģijā. </w:t>
      </w:r>
      <w:proofErr w:type="spellStart"/>
      <w:r>
        <w:rPr>
          <w:rFonts w:eastAsia="Arial Unicode MS" w:cs="Arial Unicode MS"/>
        </w:rPr>
        <w:t>Manase</w:t>
      </w:r>
      <w:proofErr w:type="spellEnd"/>
      <w:r>
        <w:rPr>
          <w:rFonts w:eastAsia="Arial Unicode MS" w:cs="Arial Unicode MS"/>
        </w:rPr>
        <w:t xml:space="preserve"> pat upurēja savu dēlu. Viņš noveda tautu briesmīgā atkrišanā, jo “pavedināja viņus darīt vairāk ļauna nekā tās tautas, kuras Tas Kungs iznīcināja </w:t>
      </w:r>
      <w:proofErr w:type="spellStart"/>
      <w:r>
        <w:rPr>
          <w:rFonts w:eastAsia="Arial Unicode MS" w:cs="Arial Unicode MS"/>
        </w:rPr>
        <w:t>Israēla</w:t>
      </w:r>
      <w:proofErr w:type="spellEnd"/>
      <w:r>
        <w:rPr>
          <w:rFonts w:eastAsia="Arial Unicode MS" w:cs="Arial Unicode MS"/>
        </w:rPr>
        <w:t xml:space="preserve"> bērnu priekšā” (2. Ķēn. 21:9). No </w:t>
      </w:r>
      <w:proofErr w:type="spellStart"/>
      <w:r>
        <w:rPr>
          <w:rFonts w:eastAsia="Arial Unicode MS" w:cs="Arial Unicode MS"/>
        </w:rPr>
        <w:t>Jo</w:t>
      </w:r>
      <w:r w:rsidR="005E430F">
        <w:rPr>
          <w:rFonts w:eastAsia="Arial Unicode MS" w:cs="Arial Unicode MS"/>
        </w:rPr>
        <w:t>s</w:t>
      </w:r>
      <w:r>
        <w:rPr>
          <w:rFonts w:eastAsia="Arial Unicode MS" w:cs="Arial Unicode MS"/>
        </w:rPr>
        <w:t>ijas</w:t>
      </w:r>
      <w:proofErr w:type="spellEnd"/>
      <w:r>
        <w:rPr>
          <w:rFonts w:eastAsia="Arial Unicode MS" w:cs="Arial Unicode MS"/>
        </w:rPr>
        <w:t xml:space="preserve"> gēniem un audzināšanas varētu gaidīt, ka </w:t>
      </w:r>
      <w:r w:rsidR="005E430F">
        <w:rPr>
          <w:rFonts w:eastAsia="Arial Unicode MS" w:cs="Arial Unicode MS"/>
        </w:rPr>
        <w:t xml:space="preserve">viņa vadībā </w:t>
      </w:r>
      <w:r>
        <w:rPr>
          <w:rFonts w:eastAsia="Arial Unicode MS" w:cs="Arial Unicode MS"/>
        </w:rPr>
        <w:t>Jūda</w:t>
      </w:r>
      <w:r w:rsidR="005E430F">
        <w:rPr>
          <w:rFonts w:eastAsia="Arial Unicode MS" w:cs="Arial Unicode MS"/>
        </w:rPr>
        <w:t>s valsts piedzīvos</w:t>
      </w:r>
      <w:r>
        <w:rPr>
          <w:rFonts w:eastAsia="Arial Unicode MS" w:cs="Arial Unicode MS"/>
        </w:rPr>
        <w:t xml:space="preserve"> </w:t>
      </w:r>
      <w:r w:rsidR="005E430F">
        <w:rPr>
          <w:rFonts w:eastAsia="Arial Unicode MS" w:cs="Arial Unicode MS"/>
        </w:rPr>
        <w:t>to pašu likteni</w:t>
      </w:r>
      <w:r>
        <w:rPr>
          <w:rFonts w:eastAsia="Arial Unicode MS" w:cs="Arial Unicode MS"/>
        </w:rPr>
        <w:t xml:space="preserve"> kā valdnieka </w:t>
      </w:r>
      <w:proofErr w:type="spellStart"/>
      <w:r>
        <w:rPr>
          <w:rFonts w:eastAsia="Arial Unicode MS" w:cs="Arial Unicode MS"/>
        </w:rPr>
        <w:t>Manases</w:t>
      </w:r>
      <w:proofErr w:type="spellEnd"/>
      <w:r>
        <w:rPr>
          <w:rFonts w:eastAsia="Arial Unicode MS" w:cs="Arial Unicode MS"/>
        </w:rPr>
        <w:t xml:space="preserve"> vadībā, bet tā vietā Bībelē teikts, ka </w:t>
      </w:r>
      <w:proofErr w:type="spellStart"/>
      <w:r>
        <w:rPr>
          <w:rFonts w:eastAsia="Arial Unicode MS" w:cs="Arial Unicode MS"/>
        </w:rPr>
        <w:t>Josija</w:t>
      </w:r>
      <w:proofErr w:type="spellEnd"/>
      <w:r>
        <w:rPr>
          <w:rFonts w:eastAsia="Arial Unicode MS" w:cs="Arial Unicode MS"/>
        </w:rPr>
        <w:t xml:space="preserve"> ”izdarīja to, kas bija taisnīgs Kunga acīs, gāja pa sava tēva Dāvida ceļu </w:t>
      </w:r>
      <w:r>
        <w:rPr>
          <w:rFonts w:eastAsia="Arial Unicode MS" w:cs="Arial Unicode MS"/>
        </w:rPr>
        <w:lastRenderedPageBreak/>
        <w:t xml:space="preserve">un nenogriezās ne pa labi, ne pa kreisi ”(2. Ķēn. 22:2). Kas radīja atšķirību? Dieva vārda atklāšana un lasīšana, </w:t>
      </w:r>
      <w:proofErr w:type="spellStart"/>
      <w:r>
        <w:rPr>
          <w:rFonts w:eastAsia="Arial Unicode MS" w:cs="Arial Unicode MS"/>
        </w:rPr>
        <w:t>Josijas</w:t>
      </w:r>
      <w:proofErr w:type="spellEnd"/>
      <w:r>
        <w:rPr>
          <w:rFonts w:eastAsia="Arial Unicode MS" w:cs="Arial Unicode MS"/>
        </w:rPr>
        <w:t xml:space="preserve"> dziļā nožēla un rīcība, lai atjaunotu vis</w:t>
      </w:r>
      <w:r w:rsidR="005E430F">
        <w:rPr>
          <w:rFonts w:eastAsia="Arial Unicode MS" w:cs="Arial Unicode MS"/>
        </w:rPr>
        <w:t>ā</w:t>
      </w:r>
      <w:r>
        <w:rPr>
          <w:rFonts w:eastAsia="Arial Unicode MS" w:cs="Arial Unicode MS"/>
        </w:rPr>
        <w:t xml:space="preserve"> Izraēl</w:t>
      </w:r>
      <w:r w:rsidR="005E430F">
        <w:rPr>
          <w:rFonts w:eastAsia="Arial Unicode MS" w:cs="Arial Unicode MS"/>
        </w:rPr>
        <w:t>ā</w:t>
      </w:r>
      <w:r>
        <w:rPr>
          <w:rFonts w:eastAsia="Arial Unicode MS" w:cs="Arial Unicode MS"/>
        </w:rPr>
        <w:t xml:space="preserve"> pareiz</w:t>
      </w:r>
      <w:r w:rsidR="005E430F">
        <w:rPr>
          <w:rFonts w:eastAsia="Arial Unicode MS" w:cs="Arial Unicode MS"/>
        </w:rPr>
        <w:t>o</w:t>
      </w:r>
      <w:r>
        <w:rPr>
          <w:rFonts w:eastAsia="Arial Unicode MS" w:cs="Arial Unicode MS"/>
        </w:rPr>
        <w:t xml:space="preserve"> Dieva pielūg</w:t>
      </w:r>
      <w:r w:rsidR="005E430F">
        <w:rPr>
          <w:rFonts w:eastAsia="Arial Unicode MS" w:cs="Arial Unicode MS"/>
        </w:rPr>
        <w:t>smi</w:t>
      </w:r>
      <w:r>
        <w:rPr>
          <w:rFonts w:eastAsia="Arial Unicode MS" w:cs="Arial Unicode MS"/>
        </w:rPr>
        <w:t xml:space="preserve">. </w:t>
      </w:r>
    </w:p>
    <w:p w:rsidR="005E430F" w:rsidRDefault="00620FA4" w:rsidP="005E430F">
      <w:pPr>
        <w:pStyle w:val="Body"/>
        <w:spacing w:after="0"/>
        <w:ind w:firstLine="720"/>
        <w:rPr>
          <w:rFonts w:eastAsia="Arial Unicode MS" w:cs="Arial Unicode MS"/>
        </w:rPr>
      </w:pPr>
      <w:r>
        <w:rPr>
          <w:rFonts w:eastAsia="Arial Unicode MS" w:cs="Arial Unicode MS"/>
        </w:rPr>
        <w:t xml:space="preserve">Izrakumi Jūdejā attiecībā uz šo laika posmu atklājuši templi </w:t>
      </w:r>
      <w:proofErr w:type="spellStart"/>
      <w:r>
        <w:rPr>
          <w:rFonts w:eastAsia="Arial Unicode MS" w:cs="Arial Unicode MS"/>
        </w:rPr>
        <w:t>Aradā</w:t>
      </w:r>
      <w:proofErr w:type="spellEnd"/>
      <w:r>
        <w:rPr>
          <w:rFonts w:eastAsia="Arial Unicode MS" w:cs="Arial Unicode MS"/>
        </w:rPr>
        <w:t xml:space="preserve"> ar diviem altāriem un stāvus novietotiem akmeņiem Vissvētākajā vietā, kas norāda uz vairāk nekā vienu dievību. Šis templis tika iznīcināts septītā gadsimta beigās, ko daudzi zinātnieki saista ar </w:t>
      </w:r>
      <w:proofErr w:type="spellStart"/>
      <w:r>
        <w:rPr>
          <w:rFonts w:eastAsia="Arial Unicode MS" w:cs="Arial Unicode MS"/>
        </w:rPr>
        <w:t>Josijas</w:t>
      </w:r>
      <w:proofErr w:type="spellEnd"/>
      <w:r>
        <w:rPr>
          <w:rFonts w:eastAsia="Arial Unicode MS" w:cs="Arial Unicode MS"/>
        </w:rPr>
        <w:t xml:space="preserve"> </w:t>
      </w:r>
      <w:r w:rsidR="005E430F">
        <w:rPr>
          <w:rFonts w:eastAsia="Arial Unicode MS" w:cs="Arial Unicode MS"/>
        </w:rPr>
        <w:t>laiku</w:t>
      </w:r>
      <w:r>
        <w:rPr>
          <w:rFonts w:eastAsia="Arial Unicode MS" w:cs="Arial Unicode MS"/>
        </w:rPr>
        <w:t xml:space="preserve">. Pateicoties šai lielajai reformai Dievs kādu laiku saudzēja Jūdu un Jeruzālemi un atlika spriedumu </w:t>
      </w:r>
      <w:r w:rsidR="005E430F">
        <w:rPr>
          <w:rFonts w:eastAsia="Arial Unicode MS" w:cs="Arial Unicode MS"/>
        </w:rPr>
        <w:t>uz aptuveni</w:t>
      </w:r>
      <w:r>
        <w:rPr>
          <w:rFonts w:eastAsia="Arial Unicode MS" w:cs="Arial Unicode MS"/>
        </w:rPr>
        <w:t xml:space="preserve"> 35 gadiem. Dievs apsolīja: “Tavas acis neredzēs visu ļauno, ko es šai vietai atnesīšu” (2. Ķēniņu 22:20). </w:t>
      </w:r>
    </w:p>
    <w:p w:rsidR="002C3F7D" w:rsidRPr="005E430F" w:rsidRDefault="00620FA4" w:rsidP="005E430F">
      <w:pPr>
        <w:pStyle w:val="Body"/>
        <w:spacing w:after="0"/>
        <w:ind w:firstLine="720"/>
        <w:rPr>
          <w:i/>
        </w:rPr>
      </w:pPr>
      <w:r w:rsidRPr="005E430F">
        <w:rPr>
          <w:rFonts w:eastAsia="Arial Unicode MS" w:cs="Arial Unicode MS"/>
          <w:i/>
        </w:rPr>
        <w:t xml:space="preserve">Pēc 2. Ķēniņu 21:2–9 izlasīšanas </w:t>
      </w:r>
      <w:r w:rsidR="005E430F">
        <w:rPr>
          <w:rFonts w:eastAsia="Arial Unicode MS" w:cs="Arial Unicode MS"/>
          <w:i/>
        </w:rPr>
        <w:t>pa</w:t>
      </w:r>
      <w:r w:rsidRPr="005E430F">
        <w:rPr>
          <w:rFonts w:eastAsia="Arial Unicode MS" w:cs="Arial Unicode MS"/>
          <w:i/>
        </w:rPr>
        <w:t xml:space="preserve">jautājiet klasei, kā šis Jūdas </w:t>
      </w:r>
      <w:r w:rsidR="005E430F">
        <w:rPr>
          <w:rFonts w:eastAsia="Arial Unicode MS" w:cs="Arial Unicode MS"/>
          <w:i/>
        </w:rPr>
        <w:t xml:space="preserve">valsts </w:t>
      </w:r>
      <w:r w:rsidRPr="005E430F">
        <w:rPr>
          <w:rFonts w:eastAsia="Arial Unicode MS" w:cs="Arial Unicode MS"/>
          <w:i/>
        </w:rPr>
        <w:t>apraksts salīdzināms ar ļaunuma izaicinājumiem mūsdienu pasaulē. Kā Raksti var pārveidot mūsu dzīvi tā, lai mēs arī varētu uzvarēt?</w:t>
      </w:r>
    </w:p>
    <w:p w:rsidR="002C3F7D" w:rsidRDefault="002C3F7D" w:rsidP="00CC2DBE">
      <w:pPr>
        <w:pStyle w:val="Body"/>
        <w:spacing w:after="0"/>
      </w:pPr>
    </w:p>
    <w:p w:rsidR="002C3F7D" w:rsidRDefault="00620FA4" w:rsidP="00CC2DBE">
      <w:pPr>
        <w:pStyle w:val="Body"/>
        <w:spacing w:after="0"/>
        <w:rPr>
          <w:b/>
          <w:bCs/>
        </w:rPr>
      </w:pPr>
      <w:r>
        <w:rPr>
          <w:b/>
          <w:bCs/>
        </w:rPr>
        <w:t>TREŠĀ DAĻA — PRAKSE</w:t>
      </w:r>
    </w:p>
    <w:p w:rsidR="002C3F7D" w:rsidRDefault="00620FA4" w:rsidP="005E430F">
      <w:pPr>
        <w:pStyle w:val="Body"/>
        <w:spacing w:after="0"/>
        <w:ind w:firstLine="360"/>
      </w:pPr>
      <w:r>
        <w:rPr>
          <w:rFonts w:eastAsia="Arial Unicode MS" w:cs="Arial Unicode MS"/>
        </w:rPr>
        <w:t>Bībele ir visu laiku Dieva iedvesmotais vārds. Tā nav ierobežota ne ar laiku, ne ar kultūrām, kurās tika uzrakstīta. Tādējādi Bībelei šodien joprojām ir spēks pārveidot dzīvi. Gatavojoties šai stundai savā īpašajā kultūrā, pārdomājiet</w:t>
      </w:r>
      <w:r w:rsidR="005E430F">
        <w:rPr>
          <w:rFonts w:eastAsia="Arial Unicode MS" w:cs="Arial Unicode MS"/>
        </w:rPr>
        <w:t>, kā</w:t>
      </w:r>
      <w:r>
        <w:rPr>
          <w:rFonts w:eastAsia="Arial Unicode MS" w:cs="Arial Unicode MS"/>
        </w:rPr>
        <w:t xml:space="preserve"> Bībele šodien ietekmē jūsu pasaules daļu. Palūdziet klases dalībniekiem pastāstīt par pieredzi, k</w:t>
      </w:r>
      <w:r w:rsidR="000C5651">
        <w:rPr>
          <w:rFonts w:eastAsia="Arial Unicode MS" w:cs="Arial Unicode MS"/>
        </w:rPr>
        <w:t>ā</w:t>
      </w:r>
      <w:r>
        <w:rPr>
          <w:rFonts w:eastAsia="Arial Unicode MS" w:cs="Arial Unicode MS"/>
        </w:rPr>
        <w:t xml:space="preserve"> viņus pārveidojis Dieva Vārds</w:t>
      </w:r>
      <w:r w:rsidR="000C5651">
        <w:rPr>
          <w:rFonts w:eastAsia="Arial Unicode MS" w:cs="Arial Unicode MS"/>
        </w:rPr>
        <w:t xml:space="preserve"> un k</w:t>
      </w:r>
      <w:r>
        <w:rPr>
          <w:rFonts w:eastAsia="Arial Unicode MS" w:cs="Arial Unicode MS"/>
        </w:rPr>
        <w:t>ā viņi atzinuši Dieva Vārda izmainošo spēku savā dzīvē. Lūk, daži konkrēti jautājumi tēmas sīkākai izstrādnei:</w:t>
      </w:r>
    </w:p>
    <w:p w:rsidR="002C3F7D" w:rsidRDefault="00620FA4" w:rsidP="00CC2DBE">
      <w:pPr>
        <w:pStyle w:val="Body"/>
        <w:numPr>
          <w:ilvl w:val="0"/>
          <w:numId w:val="4"/>
        </w:numPr>
        <w:spacing w:after="0"/>
      </w:pPr>
      <w:r>
        <w:rPr>
          <w:rFonts w:eastAsia="Arial Unicode MS" w:cs="Arial Unicode MS"/>
        </w:rPr>
        <w:t>Kā Svēto Rakstu pravietojumi sniedz cerību nākotn</w:t>
      </w:r>
      <w:r w:rsidR="000C5651">
        <w:rPr>
          <w:rFonts w:eastAsia="Arial Unicode MS" w:cs="Arial Unicode MS"/>
        </w:rPr>
        <w:t>e</w:t>
      </w:r>
      <w:r>
        <w:rPr>
          <w:rFonts w:eastAsia="Arial Unicode MS" w:cs="Arial Unicode MS"/>
        </w:rPr>
        <w:t>i pat pēdējo dienu notikumu kontekstā? Kādā veidā šie pravietojumi sniedz pārliecību par Dieva apsolījumiem un Viņa spēju redzēt Savu plānu līdz galam?</w:t>
      </w:r>
    </w:p>
    <w:p w:rsidR="002C3F7D" w:rsidRDefault="00620FA4" w:rsidP="00CC2DBE">
      <w:pPr>
        <w:pStyle w:val="Body"/>
        <w:numPr>
          <w:ilvl w:val="0"/>
          <w:numId w:val="4"/>
        </w:numPr>
        <w:spacing w:after="0"/>
      </w:pPr>
      <w:r>
        <w:rPr>
          <w:rFonts w:eastAsia="Arial Unicode MS" w:cs="Arial Unicode MS"/>
        </w:rPr>
        <w:t>Pastāstiet par savu dzīvi vai drauga dzīvi, kas apliecina Dieva Vārda spēku mainīt cilvēka dzīvi. Kādā veidā šīs izmaiņas notika</w:t>
      </w:r>
      <w:r w:rsidR="000C5651">
        <w:rPr>
          <w:rFonts w:eastAsia="Arial Unicode MS" w:cs="Arial Unicode MS"/>
        </w:rPr>
        <w:t xml:space="preserve"> </w:t>
      </w:r>
      <w:r>
        <w:rPr>
          <w:rFonts w:eastAsia="Arial Unicode MS" w:cs="Arial Unicode MS"/>
        </w:rPr>
        <w:t>un kā citi redzēja Svētā Gara spēku darbībā?</w:t>
      </w:r>
    </w:p>
    <w:p w:rsidR="002C3F7D" w:rsidRDefault="00620FA4" w:rsidP="00CC2DBE">
      <w:pPr>
        <w:pStyle w:val="Body"/>
        <w:numPr>
          <w:ilvl w:val="0"/>
          <w:numId w:val="4"/>
        </w:numPr>
        <w:spacing w:after="0"/>
      </w:pPr>
      <w:r>
        <w:rPr>
          <w:rFonts w:eastAsia="Arial Unicode MS" w:cs="Arial Unicode MS"/>
        </w:rPr>
        <w:t>Kā jūs varat pastāvīgi liecināt par Dieva spēku pārveidot jūsu ģimeni, apkārtni vai pilsētu šodien? Kā jūs varētu efektīvi līdzdalīt Dieva Vārdu, lai izraisītu pārmaiņas un sagatavotu citus satikties ar Jēzu, kad Viņš nāks? Atcerieties: mēs esam Viņa rokas un kājas, un tas, ko parādām rīcībā un vārdos, atstarosies tajā, kā citi uztvers Dievu.</w:t>
      </w:r>
      <w:r>
        <w:rPr>
          <w:rFonts w:ascii="Arial Unicode MS" w:eastAsia="Arial Unicode MS" w:hAnsi="Arial Unicode MS" w:cs="Arial Unicode MS"/>
        </w:rPr>
        <w:br w:type="page"/>
      </w:r>
    </w:p>
    <w:p w:rsidR="002C3F7D" w:rsidRDefault="00620FA4" w:rsidP="00CC2DBE">
      <w:pPr>
        <w:pStyle w:val="Virsraksts3"/>
        <w:spacing w:after="0"/>
        <w:ind w:firstLine="0"/>
      </w:pPr>
      <w:r>
        <w:lastRenderedPageBreak/>
        <w:t>Otrā tēma</w:t>
      </w:r>
    </w:p>
    <w:p w:rsidR="002C3F7D" w:rsidRDefault="00620FA4" w:rsidP="00CC2DBE">
      <w:pPr>
        <w:pStyle w:val="Virsraksts1"/>
        <w:spacing w:after="0"/>
        <w:rPr>
          <w:rFonts w:ascii="Cambria" w:eastAsia="Cambria" w:hAnsi="Cambria" w:cs="Cambria"/>
        </w:rPr>
      </w:pPr>
      <w:r>
        <w:rPr>
          <w:rFonts w:ascii="Cambria" w:hAnsi="Cambria"/>
        </w:rPr>
        <w:t>Bībeles pirmavots un būtība</w:t>
      </w:r>
    </w:p>
    <w:p w:rsidR="002C3F7D" w:rsidRDefault="00620FA4" w:rsidP="00CC2DBE">
      <w:pPr>
        <w:pStyle w:val="Body"/>
        <w:spacing w:after="0"/>
        <w:rPr>
          <w:i/>
          <w:iCs/>
        </w:rPr>
      </w:pPr>
      <w:r>
        <w:rPr>
          <w:rFonts w:eastAsia="Arial Unicode MS" w:cs="Arial Unicode MS"/>
          <w:b/>
          <w:bCs/>
        </w:rPr>
        <w:t>GALVENĀS RAKSTVIETAS</w:t>
      </w:r>
      <w:r>
        <w:rPr>
          <w:rFonts w:eastAsia="Arial Unicode MS" w:cs="Arial Unicode MS"/>
        </w:rPr>
        <w:t xml:space="preserve">: </w:t>
      </w:r>
      <w:r>
        <w:rPr>
          <w:rFonts w:eastAsia="Arial Unicode MS" w:cs="Arial Unicode MS"/>
          <w:i/>
          <w:iCs/>
        </w:rPr>
        <w:t xml:space="preserve">2. Tim. 3:16; 2. Pēt. 1:19–21; 1. Tes. 2:13; 1. Kor. 2:9, 10; Rom. 15:4; </w:t>
      </w:r>
      <w:proofErr w:type="spellStart"/>
      <w:r>
        <w:rPr>
          <w:rFonts w:eastAsia="Arial Unicode MS" w:cs="Arial Unicode MS"/>
          <w:i/>
          <w:iCs/>
        </w:rPr>
        <w:t>Ap.d</w:t>
      </w:r>
      <w:proofErr w:type="spellEnd"/>
      <w:r>
        <w:rPr>
          <w:rFonts w:eastAsia="Arial Unicode MS" w:cs="Arial Unicode MS"/>
          <w:i/>
          <w:iCs/>
        </w:rPr>
        <w:t>. 1:16.</w:t>
      </w:r>
    </w:p>
    <w:p w:rsidR="002C3F7D" w:rsidRDefault="002C3F7D" w:rsidP="00CC2DBE">
      <w:pPr>
        <w:pStyle w:val="Body"/>
        <w:spacing w:after="0"/>
      </w:pPr>
    </w:p>
    <w:p w:rsidR="002C3F7D" w:rsidRDefault="00620FA4" w:rsidP="00CC2DBE">
      <w:pPr>
        <w:pStyle w:val="Body"/>
        <w:spacing w:after="0"/>
        <w:rPr>
          <w:b/>
          <w:bCs/>
        </w:rPr>
      </w:pPr>
      <w:r>
        <w:rPr>
          <w:rFonts w:eastAsia="Arial Unicode MS" w:cs="Arial Unicode MS"/>
          <w:b/>
          <w:bCs/>
        </w:rPr>
        <w:t>PIRMĀ DAĻA — PĀRSKATS</w:t>
      </w:r>
    </w:p>
    <w:p w:rsidR="002C3F7D" w:rsidRDefault="00620FA4" w:rsidP="00FF76C3">
      <w:pPr>
        <w:pStyle w:val="Body"/>
        <w:spacing w:after="0"/>
        <w:ind w:firstLine="720"/>
      </w:pPr>
      <w:r>
        <w:rPr>
          <w:rFonts w:eastAsia="Arial Unicode MS" w:cs="Arial Unicode MS"/>
        </w:rPr>
        <w:t>Mūsu izpratn</w:t>
      </w:r>
      <w:r w:rsidR="00FF76C3">
        <w:rPr>
          <w:rFonts w:eastAsia="Arial Unicode MS" w:cs="Arial Unicode MS"/>
        </w:rPr>
        <w:t>i</w:t>
      </w:r>
      <w:r>
        <w:rPr>
          <w:rFonts w:eastAsia="Arial Unicode MS" w:cs="Arial Unicode MS"/>
        </w:rPr>
        <w:t xml:space="preserve"> par Rakstu izcelsmi un būtību izšķiroši ietekmē t</w:t>
      </w:r>
      <w:r w:rsidR="00FF76C3">
        <w:rPr>
          <w:rFonts w:eastAsia="Arial Unicode MS" w:cs="Arial Unicode MS"/>
        </w:rPr>
        <w:t>as</w:t>
      </w:r>
      <w:r>
        <w:rPr>
          <w:rFonts w:eastAsia="Arial Unicode MS" w:cs="Arial Unicode MS"/>
        </w:rPr>
        <w:t xml:space="preserve">, kā mēs lasām un </w:t>
      </w:r>
      <w:r w:rsidR="00FF76C3">
        <w:rPr>
          <w:rFonts w:eastAsia="Arial Unicode MS" w:cs="Arial Unicode MS"/>
        </w:rPr>
        <w:t xml:space="preserve">kā </w:t>
      </w:r>
      <w:r>
        <w:rPr>
          <w:rFonts w:eastAsia="Arial Unicode MS" w:cs="Arial Unicode MS"/>
        </w:rPr>
        <w:t xml:space="preserve">izturamies pret Bībeli. Ja Bībele būtu cilvēku </w:t>
      </w:r>
      <w:r w:rsidR="00FF76C3">
        <w:rPr>
          <w:rFonts w:eastAsia="Arial Unicode MS" w:cs="Arial Unicode MS"/>
        </w:rPr>
        <w:t xml:space="preserve">iedvesmota </w:t>
      </w:r>
      <w:r>
        <w:rPr>
          <w:rFonts w:eastAsia="Arial Unicode MS" w:cs="Arial Unicode MS"/>
        </w:rPr>
        <w:t>grāmata, kas rakstīta tāpat kā jebkura cita kļūdainu cilvēku veidota grāmata, mēs nevarētu tai uzticēties. Šādos apstākļos tai noteikti nebūtu dievišķas varas. Lai būtu godīgi attiecībā uz Bībeli, mums jāļauj pašiem Bībeles rakstītājiem definēt un izskaidrot, ko viņi domā par saviem rakstiem, tādējādi ļau</w:t>
      </w:r>
      <w:r w:rsidR="00FF76C3">
        <w:rPr>
          <w:rFonts w:eastAsia="Arial Unicode MS" w:cs="Arial Unicode MS"/>
        </w:rPr>
        <w:t>jo</w:t>
      </w:r>
      <w:r>
        <w:rPr>
          <w:rFonts w:eastAsia="Arial Unicode MS" w:cs="Arial Unicode MS"/>
        </w:rPr>
        <w:t xml:space="preserve">t Bībelei noteikt </w:t>
      </w:r>
      <w:proofErr w:type="spellStart"/>
      <w:r>
        <w:rPr>
          <w:rFonts w:eastAsia="Arial Unicode MS" w:cs="Arial Unicode MS"/>
        </w:rPr>
        <w:t>pamatparametrus</w:t>
      </w:r>
      <w:proofErr w:type="spellEnd"/>
      <w:r>
        <w:rPr>
          <w:rFonts w:eastAsia="Arial Unicode MS" w:cs="Arial Unicode MS"/>
        </w:rPr>
        <w:t>, kā pret to jāizturas. Bībeles rakstnieki apgalvo, ka viņu vēstījums nav cilvēciski izdomāts. Tā vietā Bībele tiek dievišķi atklāta, un tās saturs ir Dieva iedvesmots.</w:t>
      </w:r>
    </w:p>
    <w:p w:rsidR="002C3F7D" w:rsidRDefault="00620FA4" w:rsidP="00FF76C3">
      <w:pPr>
        <w:pStyle w:val="Body"/>
        <w:spacing w:after="0"/>
        <w:ind w:firstLine="720"/>
      </w:pPr>
      <w:r>
        <w:rPr>
          <w:rFonts w:eastAsia="Arial Unicode MS" w:cs="Arial Unicode MS"/>
        </w:rPr>
        <w:t xml:space="preserve">Mūsu izpratnei par atklāsmes un iedvesmas procesu ir izšķiroša nozīme mūsu pieejā Dieva Vārdam. Tā kā Dievs saziņai ar cilvēkiem izmanto valodas nesēju, dievišķo atklāsmi var pierakstīt. Svētais Gars dod Bībeles rakstniekiem iespēju uzticīgi un uzticami uzrakstīt to, ko Viņš </w:t>
      </w:r>
      <w:r w:rsidR="00FF76C3">
        <w:rPr>
          <w:rFonts w:eastAsia="Arial Unicode MS" w:cs="Arial Unicode MS"/>
        </w:rPr>
        <w:t>t</w:t>
      </w:r>
      <w:r>
        <w:rPr>
          <w:rFonts w:eastAsia="Arial Unicode MS" w:cs="Arial Unicode MS"/>
        </w:rPr>
        <w:t xml:space="preserve">iem ir atklājis. Dievišķā iedvesma </w:t>
      </w:r>
      <w:r w:rsidR="00FF76C3">
        <w:rPr>
          <w:rFonts w:eastAsia="Arial Unicode MS" w:cs="Arial Unicode MS"/>
        </w:rPr>
        <w:t>piešķir</w:t>
      </w:r>
      <w:r>
        <w:rPr>
          <w:rFonts w:eastAsia="Arial Unicode MS" w:cs="Arial Unicode MS"/>
        </w:rPr>
        <w:t xml:space="preserve"> Bībelei dievišķ</w:t>
      </w:r>
      <w:r w:rsidR="00FF76C3">
        <w:rPr>
          <w:rFonts w:eastAsia="Arial Unicode MS" w:cs="Arial Unicode MS"/>
        </w:rPr>
        <w:t>u</w:t>
      </w:r>
      <w:r>
        <w:rPr>
          <w:rFonts w:eastAsia="Arial Unicode MS" w:cs="Arial Unicode MS"/>
        </w:rPr>
        <w:t xml:space="preserve"> autoritāti un garantē vienotību, ko atrodam no 1. Mozus grāmatas līdz pat Atklāsmes grāmatai. Lai arī Bībeli ir sarakstījuši cilvēki, </w:t>
      </w:r>
      <w:r w:rsidR="00FF76C3">
        <w:rPr>
          <w:rFonts w:eastAsia="Arial Unicode MS" w:cs="Arial Unicode MS"/>
        </w:rPr>
        <w:t>tā</w:t>
      </w:r>
      <w:r>
        <w:rPr>
          <w:rFonts w:eastAsia="Arial Unicode MS" w:cs="Arial Unicode MS"/>
        </w:rPr>
        <w:t xml:space="preserve"> tomēr ir Dieva rakstītais vārds. Šajā dievišķi–cilvēciskajā dimensijā </w:t>
      </w:r>
      <w:r w:rsidR="00FF76C3">
        <w:rPr>
          <w:rFonts w:eastAsia="Arial Unicode MS" w:cs="Arial Unicode MS"/>
        </w:rPr>
        <w:t>ietverta</w:t>
      </w:r>
      <w:r>
        <w:rPr>
          <w:rFonts w:eastAsia="Arial Unicode MS" w:cs="Arial Unicode MS"/>
        </w:rPr>
        <w:t xml:space="preserve"> zināma paralēle starp Jēzu Kristu, Dieva Vārdu, kurš kļuva mies</w:t>
      </w:r>
      <w:r w:rsidR="00FF76C3">
        <w:rPr>
          <w:rFonts w:eastAsia="Arial Unicode MS" w:cs="Arial Unicode MS"/>
        </w:rPr>
        <w:t>a</w:t>
      </w:r>
      <w:r>
        <w:rPr>
          <w:rFonts w:eastAsia="Arial Unicode MS" w:cs="Arial Unicode MS"/>
        </w:rPr>
        <w:t>, un Rakstīto Dieva Vārdu, Bībeli. Šo realitāti uztveram un novērtējam tikai ticībā.</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FF76C3">
      <w:pPr>
        <w:pStyle w:val="Body"/>
        <w:spacing w:after="0"/>
        <w:ind w:firstLine="720"/>
      </w:pPr>
      <w:r>
        <w:t>Iedomājieties tīri cilvēcīgu grāmatu, ko simtiem gadu</w:t>
      </w:r>
      <w:r w:rsidR="00FF76C3">
        <w:t xml:space="preserve"> garā laika posmā</w:t>
      </w:r>
      <w:r>
        <w:t xml:space="preserve"> uzrakstījuši daudzi dažādi autori. Iedomājieties, ka šie dažādie autori savos rakstos </w:t>
      </w:r>
      <w:r w:rsidR="00C23EB0">
        <w:t>runās</w:t>
      </w:r>
      <w:r>
        <w:t xml:space="preserve"> par Dievu un </w:t>
      </w:r>
      <w:r w:rsidR="00C23EB0">
        <w:t>savu</w:t>
      </w:r>
      <w:r>
        <w:t xml:space="preserve"> reliģisko pieredzi. Viņu atšķirīgās perspektīvas piešķir</w:t>
      </w:r>
      <w:r w:rsidR="00C23EB0">
        <w:t>tu</w:t>
      </w:r>
      <w:r>
        <w:t xml:space="preserve"> rakstiem nelielu autoritāti ārpus viņu personīgajiem uzskatiem</w:t>
      </w:r>
      <w:r w:rsidR="00C23EB0">
        <w:t>, taču, pat ja šāda autoritāte būtu, tā būtu vien cilvēciska.</w:t>
      </w:r>
      <w:r>
        <w:t xml:space="preserve"> Taču Bībele nav </w:t>
      </w:r>
      <w:r w:rsidR="00C23EB0">
        <w:t>š</w:t>
      </w:r>
      <w:r>
        <w:t>āda</w:t>
      </w:r>
      <w:r w:rsidR="00C23EB0">
        <w:t xml:space="preserve"> grāmata</w:t>
      </w:r>
      <w:r>
        <w:t xml:space="preserve">. Tā paziņo, ka </w:t>
      </w:r>
      <w:r w:rsidR="00C23EB0">
        <w:t xml:space="preserve">tās </w:t>
      </w:r>
      <w:r>
        <w:t xml:space="preserve">galvenais autors ir Dievs. Dievs caur </w:t>
      </w:r>
      <w:r w:rsidR="00C23EB0">
        <w:t>S</w:t>
      </w:r>
      <w:r>
        <w:t xml:space="preserve">avu Svēto Garu sazinās ar Bībeles rakstītājiem, nodrošinot saturu, kuru Viņš uzskata par svarīgu mums </w:t>
      </w:r>
      <w:r w:rsidR="00C23EB0">
        <w:t>pavēstīt</w:t>
      </w:r>
      <w:r>
        <w:t xml:space="preserve">. Bībeles Dievs ir Dievs, kurš runā. Viņš radīja cilvēkus ar spēju runāt un saprast verbālo informāciju. Tādējādi Viņš izmanto valodu, lai sazinātos ar cilvēci. Dievišķās vēstis netiek sniegtas mākslīgā </w:t>
      </w:r>
      <w:r w:rsidR="00C23EB0">
        <w:t>D</w:t>
      </w:r>
      <w:r>
        <w:t xml:space="preserve">ebesu valodā, kuru saprot vien eņģeļi. Vēstis tiek dotas Bībeles rakstnieku valodā. Tās tiek sniegtas arī praktiskiem nolūkiem, tāpēc Dieva ļaudis “var būt pilnīgi un rūpīgi sagatavoti katram labam darbam” (2. Tim. 3:17, NKJV). </w:t>
      </w:r>
      <w:r w:rsidR="00C23EB0">
        <w:t>Tieši tā</w:t>
      </w:r>
      <w:r>
        <w:t>pēc kopējās Bībeles grāmatas tiek pareizi sauktas par “</w:t>
      </w:r>
      <w:r w:rsidR="00C23EB0">
        <w:t>S</w:t>
      </w:r>
      <w:r>
        <w:t xml:space="preserve">vētajiem </w:t>
      </w:r>
      <w:r w:rsidR="00C23EB0">
        <w:t>R</w:t>
      </w:r>
      <w:r>
        <w:t>akstiem” (Rom. 1:2, 2 Tim. 3:15).</w:t>
      </w:r>
    </w:p>
    <w:p w:rsidR="002C3F7D" w:rsidRDefault="00620FA4" w:rsidP="00CC2DBE">
      <w:pPr>
        <w:pStyle w:val="Body"/>
        <w:spacing w:after="0"/>
      </w:pPr>
      <w:r>
        <w:t xml:space="preserve">Tādējādi Rakstu autoritāte ir </w:t>
      </w:r>
      <w:r w:rsidR="00C23EB0">
        <w:t>daļa no</w:t>
      </w:r>
      <w:r>
        <w:t xml:space="preserve"> Dieva autoritātes, </w:t>
      </w:r>
      <w:r w:rsidR="00C23EB0">
        <w:t>jo Dievs</w:t>
      </w:r>
      <w:r>
        <w:t xml:space="preserve"> runā Rakstos un caur </w:t>
      </w:r>
      <w:r w:rsidR="00C23EB0">
        <w:t>Rakstiem</w:t>
      </w:r>
      <w:r>
        <w:t xml:space="preserve">. Lai Bībele varētu īstenot savu dievišķi paredzēto lomu katra personīgajā dzīvē, kā arī </w:t>
      </w:r>
      <w:r w:rsidR="00C23EB0">
        <w:t>draudzes</w:t>
      </w:r>
      <w:r>
        <w:t xml:space="preserve"> dzīvē, mums nopietni jāuztver apgalvojumi par </w:t>
      </w:r>
      <w:r w:rsidR="00C23EB0">
        <w:t xml:space="preserve">tās </w:t>
      </w:r>
      <w:r>
        <w:t xml:space="preserve">dievišķo izcelsmi. Tas nozīmē, ka mums </w:t>
      </w:r>
      <w:r w:rsidR="00C23EB0">
        <w:t>ir saistoši</w:t>
      </w:r>
      <w:r>
        <w:t xml:space="preserve"> visi Raksti</w:t>
      </w:r>
      <w:r w:rsidR="00C23EB0">
        <w:t xml:space="preserve"> tieši tā</w:t>
      </w:r>
      <w:r>
        <w:t>, kā t</w:t>
      </w:r>
      <w:r w:rsidR="00C23EB0">
        <w:t>ie</w:t>
      </w:r>
      <w:r>
        <w:t xml:space="preserve"> rakstīt</w:t>
      </w:r>
      <w:r w:rsidR="00C23EB0">
        <w:t>i</w:t>
      </w:r>
      <w:r>
        <w:t>.</w:t>
      </w:r>
      <w:r w:rsidR="00C23EB0">
        <w:t xml:space="preserve"> </w:t>
      </w:r>
      <w:r>
        <w:t>Ja izslēdzam dažas Rakstu daļas</w:t>
      </w:r>
      <w:r w:rsidR="00C23EB0">
        <w:t>, uzskatot tās par šķietami neiedvesmotām</w:t>
      </w:r>
      <w:r>
        <w:t xml:space="preserve"> un tādējādi tikai cilvēcisk</w:t>
      </w:r>
      <w:r w:rsidR="00C23EB0">
        <w:t>ām</w:t>
      </w:r>
      <w:r>
        <w:t xml:space="preserve">, mums </w:t>
      </w:r>
      <w:r w:rsidR="00C23EB0">
        <w:t>paliek</w:t>
      </w:r>
      <w:r>
        <w:t xml:space="preserve"> tikai Bībeles selektīva autoritāte. Tā vietā, lai stāvētu virs Rakstiem un spriestu par Rakstiem, mums vajadzētu stāvēt zem Rakstiem, tādējādi ļaujot Rakstiem </w:t>
      </w:r>
      <w:r w:rsidR="00C23EB0">
        <w:t>sevi</w:t>
      </w:r>
      <w:r>
        <w:t xml:space="preserve"> vērtēt. </w:t>
      </w:r>
    </w:p>
    <w:p w:rsidR="002C3F7D" w:rsidRPr="00C23EB0" w:rsidRDefault="00620FA4" w:rsidP="00C23EB0">
      <w:pPr>
        <w:pStyle w:val="Body"/>
        <w:spacing w:after="0"/>
        <w:ind w:firstLine="720"/>
        <w:rPr>
          <w:i/>
        </w:rPr>
      </w:pPr>
      <w:r w:rsidRPr="00C23EB0">
        <w:rPr>
          <w:i/>
        </w:rPr>
        <w:t xml:space="preserve">1. Tes. 2:13 uzzinām kaut ko svarīgu par attieksmi, ar kādu </w:t>
      </w:r>
      <w:r w:rsidR="00C23EB0" w:rsidRPr="00C23EB0">
        <w:rPr>
          <w:i/>
        </w:rPr>
        <w:t xml:space="preserve">ticīgie </w:t>
      </w:r>
      <w:r w:rsidRPr="00C23EB0">
        <w:rPr>
          <w:i/>
        </w:rPr>
        <w:t>Tesalonikā saņēma Dieva vārdu. Izlasiet 1. Tes. 2:13 un pārdomājiet, kā ticīgie Tesalonikā saņēma Dieva Vārdu. Ko viņu Rakstu pieņemšana stāsta par to, kā mums vajadzētu saņemt Bībeles vēsti, kad to lasām vai dzirdam?</w:t>
      </w:r>
    </w:p>
    <w:p w:rsidR="002C3F7D" w:rsidRDefault="00620FA4" w:rsidP="00CC2DBE">
      <w:pPr>
        <w:pStyle w:val="Body"/>
        <w:spacing w:after="0"/>
      </w:pPr>
      <w:r>
        <w:rPr>
          <w:b/>
          <w:bCs/>
        </w:rPr>
        <w:lastRenderedPageBreak/>
        <w:t>Raksti</w:t>
      </w:r>
    </w:p>
    <w:p w:rsidR="00DE2FC0" w:rsidRDefault="00620FA4" w:rsidP="00DE2FC0">
      <w:pPr>
        <w:pStyle w:val="Body"/>
        <w:spacing w:after="0"/>
        <w:ind w:firstLine="720"/>
      </w:pPr>
      <w:r>
        <w:t xml:space="preserve">Dieva augstāko un skaidrāko atklāsmi </w:t>
      </w:r>
      <w:r w:rsidR="00DE2FC0">
        <w:t xml:space="preserve">redzam </w:t>
      </w:r>
      <w:r>
        <w:t>Viņa Dēla Jēzus Kristus iemiesojumā. Bez tam visefektīvākais un plaši izmantotais dievišķās atklāsmes veids ir dievišķā runa. Bībelē atrodam atkārtotas atsauces uz Dievu, kurš runā. Dieva vārds tiek dots Viņa pārstāvjiem — praviešiem. Par šo faktu liecina daudzkārt sastopamās frāzes, piemēram, “Tā Kunga vārds” vai “Tā saka Tas Kungs” vai “Vārds, ko Tas Kungs runāja”. Dievišķā runāšana rada Tā Kunga Vārdu un galu galā noved pie tā iemiesojuma rakstiskā dokumentā. Dieva vārda pierakstīšana arī ir Dieva iniciatīvas rezultāts (skat. 2. Moz. 17:14, 2. Moz. 24:4, Joz. 24:26 utt.).</w:t>
      </w:r>
    </w:p>
    <w:p w:rsidR="002C3F7D" w:rsidRDefault="00620FA4" w:rsidP="00DE2FC0">
      <w:pPr>
        <w:pStyle w:val="Body"/>
        <w:spacing w:after="0"/>
        <w:ind w:firstLine="720"/>
      </w:pPr>
      <w:r>
        <w:t xml:space="preserve">Kāds ir Dieva rakstītās atklāsmes mērķis? Tas ir pastāvīgs atskaites punkts Viņa ļaudīm. Tas ļauj Dieva ļaudīm pastāvīgi dzirdēt to nemainītā veidā un uzmanīgi darīt tajā teikto (skat. 5. Moz. 30:9, 10). Rakstisku dokumentu var </w:t>
      </w:r>
      <w:r w:rsidR="00DE2FC0">
        <w:t xml:space="preserve">saglabāt </w:t>
      </w:r>
      <w:r>
        <w:t xml:space="preserve">labāk un uzticamāk nekā mutisku ziņojumu. Rakstītam tekstam ir lielāka pastāvība nekā mutiski izteiktam vārdam. Rakstisku dokumentu var nokopēt un pavairot, tādējādi padarot to pieejamu daudz </w:t>
      </w:r>
      <w:r w:rsidR="00DE2FC0">
        <w:t>lielākam</w:t>
      </w:r>
      <w:r>
        <w:t xml:space="preserve"> cilvēk</w:t>
      </w:r>
      <w:r w:rsidR="00DE2FC0">
        <w:t>u skaitam</w:t>
      </w:r>
      <w:r>
        <w:t xml:space="preserve"> daudzās dažādās vietās, nekā </w:t>
      </w:r>
      <w:r w:rsidR="00DE2FC0">
        <w:t xml:space="preserve">to </w:t>
      </w:r>
      <w:r>
        <w:t xml:space="preserve">varētu </w:t>
      </w:r>
      <w:r w:rsidR="00DE2FC0">
        <w:t>panākt</w:t>
      </w:r>
      <w:r>
        <w:t xml:space="preserve"> jebkurš mutisks ziņojums. Tas ir pieejams arī laika gaitā un var būt par svētību lasītājiem un klausītājiem daudzas paaudzes vēlāk. Kā pastāvīgs rakstisks pieraksts tā joprojām ir Bībeles vēsts patiesības norma cauri gadsimtiem.</w:t>
      </w:r>
    </w:p>
    <w:p w:rsidR="002C3F7D" w:rsidRDefault="00620FA4" w:rsidP="00DE2FC0">
      <w:pPr>
        <w:pStyle w:val="Body"/>
        <w:spacing w:after="0"/>
        <w:ind w:firstLine="720"/>
      </w:pPr>
      <w:r w:rsidRPr="0032205F">
        <w:t>Lai arī taisnība,</w:t>
      </w:r>
      <w:r>
        <w:t xml:space="preserve"> ka Dievs iedvesmo Bībeles rakstītāj</w:t>
      </w:r>
      <w:r w:rsidR="008550C4">
        <w:t>u</w:t>
      </w:r>
      <w:r w:rsidR="008550C4" w:rsidRPr="008550C4">
        <w:t xml:space="preserve"> </w:t>
      </w:r>
      <w:r w:rsidR="008550C4">
        <w:t>domas</w:t>
      </w:r>
      <w:r>
        <w:t>, mēs par šīm domām</w:t>
      </w:r>
      <w:r>
        <w:rPr>
          <w:b/>
          <w:bCs/>
        </w:rPr>
        <w:t xml:space="preserve"> </w:t>
      </w:r>
      <w:r>
        <w:t xml:space="preserve">neko nezinātu, ja tās nebūtu izteiktas vārdos, t.i., cilvēku valodā. Tikai vārdi dod mums piekļuvi domām. Tāpēc </w:t>
      </w:r>
      <w:r w:rsidR="009E3F7F">
        <w:t>inspirācijas</w:t>
      </w:r>
      <w:r>
        <w:t xml:space="preserve"> process ietver </w:t>
      </w:r>
      <w:r w:rsidR="009E3F7F">
        <w:t xml:space="preserve">gan </w:t>
      </w:r>
      <w:r>
        <w:t xml:space="preserve">domas, </w:t>
      </w:r>
      <w:r w:rsidR="009E3F7F">
        <w:t>gan</w:t>
      </w:r>
      <w:r>
        <w:t xml:space="preserve"> arī šo domu galaproduktu: Rakstu rakstītos vārdus. “Tas, vai </w:t>
      </w:r>
      <w:r w:rsidR="009E3F7F">
        <w:t>inspirācija</w:t>
      </w:r>
      <w:r>
        <w:t xml:space="preserve"> ir attiecināma uz iedvesmotajiem rakstniekiem vai viņu rakstītajiem </w:t>
      </w:r>
      <w:r w:rsidR="009E3F7F">
        <w:t>vārdiem</w:t>
      </w:r>
      <w:r>
        <w:t xml:space="preserve">, lielā mērā ir nevajadzīga dilemma. Ir skaidrs, ka galvenā iedvesmas vieta ir cilvēkos. Svētais Gars pamudināja cilvēkus runāt vai rakstīt; </w:t>
      </w:r>
      <w:r w:rsidR="009E3F7F">
        <w:t>un</w:t>
      </w:r>
      <w:r>
        <w:t xml:space="preserve"> tas, ko viņi runāja vai rakstīja, bija iedvesmots Dieva vārds.” — Peter M. van </w:t>
      </w:r>
      <w:proofErr w:type="spellStart"/>
      <w:r>
        <w:t>Bemmelen</w:t>
      </w:r>
      <w:proofErr w:type="spellEnd"/>
      <w:r>
        <w:t>, “</w:t>
      </w:r>
      <w:proofErr w:type="spellStart"/>
      <w:r>
        <w:t>Revelation</w:t>
      </w:r>
      <w:proofErr w:type="spellEnd"/>
      <w:r>
        <w:t xml:space="preserve"> </w:t>
      </w:r>
      <w:proofErr w:type="spellStart"/>
      <w:r>
        <w:t>and</w:t>
      </w:r>
      <w:proofErr w:type="spellEnd"/>
      <w:r>
        <w:t xml:space="preserve"> </w:t>
      </w:r>
      <w:proofErr w:type="spellStart"/>
      <w:r>
        <w:t>Inspiration</w:t>
      </w:r>
      <w:proofErr w:type="spellEnd"/>
      <w:r>
        <w:t xml:space="preserve">” </w:t>
      </w:r>
      <w:proofErr w:type="spellStart"/>
      <w:r>
        <w:t>in</w:t>
      </w:r>
      <w:proofErr w:type="spellEnd"/>
      <w:r>
        <w:t xml:space="preserve"> Raul </w:t>
      </w:r>
      <w:proofErr w:type="spellStart"/>
      <w:r>
        <w:t>Dederen</w:t>
      </w:r>
      <w:proofErr w:type="spellEnd"/>
      <w:r>
        <w:t xml:space="preserve">, </w:t>
      </w:r>
      <w:proofErr w:type="spellStart"/>
      <w:r>
        <w:t>ed</w:t>
      </w:r>
      <w:proofErr w:type="spellEnd"/>
      <w:r>
        <w:t xml:space="preserve">., </w:t>
      </w:r>
      <w:proofErr w:type="spellStart"/>
      <w:r>
        <w:rPr>
          <w:i/>
          <w:iCs/>
        </w:rPr>
        <w:t>Handbook</w:t>
      </w:r>
      <w:proofErr w:type="spellEnd"/>
      <w:r>
        <w:rPr>
          <w:i/>
          <w:iCs/>
        </w:rPr>
        <w:t xml:space="preserve"> </w:t>
      </w:r>
      <w:proofErr w:type="spellStart"/>
      <w:r>
        <w:rPr>
          <w:i/>
          <w:iCs/>
        </w:rPr>
        <w:t>of</w:t>
      </w:r>
      <w:proofErr w:type="spellEnd"/>
      <w:r>
        <w:rPr>
          <w:i/>
          <w:iCs/>
        </w:rPr>
        <w:t xml:space="preserve"> </w:t>
      </w:r>
      <w:proofErr w:type="spellStart"/>
      <w:r>
        <w:rPr>
          <w:i/>
          <w:iCs/>
        </w:rPr>
        <w:t>Seventh</w:t>
      </w:r>
      <w:proofErr w:type="spellEnd"/>
      <w:r>
        <w:rPr>
          <w:i/>
          <w:iCs/>
        </w:rPr>
        <w:t>–</w:t>
      </w:r>
      <w:proofErr w:type="spellStart"/>
      <w:r>
        <w:rPr>
          <w:i/>
          <w:iCs/>
        </w:rPr>
        <w:t>day</w:t>
      </w:r>
      <w:proofErr w:type="spellEnd"/>
      <w:r>
        <w:rPr>
          <w:i/>
          <w:iCs/>
        </w:rPr>
        <w:t xml:space="preserve"> Adventist </w:t>
      </w:r>
      <w:proofErr w:type="spellStart"/>
      <w:r>
        <w:rPr>
          <w:i/>
          <w:iCs/>
        </w:rPr>
        <w:t>Theology</w:t>
      </w:r>
      <w:proofErr w:type="spellEnd"/>
      <w:r>
        <w:t xml:space="preserve"> (</w:t>
      </w:r>
      <w:proofErr w:type="spellStart"/>
      <w:r>
        <w:t>Hagerstown</w:t>
      </w:r>
      <w:proofErr w:type="spellEnd"/>
      <w:r>
        <w:t xml:space="preserve">, MD: </w:t>
      </w:r>
      <w:proofErr w:type="spellStart"/>
      <w:r>
        <w:t>Review</w:t>
      </w:r>
      <w:proofErr w:type="spellEnd"/>
      <w:r>
        <w:t xml:space="preserve"> </w:t>
      </w:r>
      <w:proofErr w:type="spellStart"/>
      <w:r>
        <w:t>and</w:t>
      </w:r>
      <w:proofErr w:type="spellEnd"/>
      <w:r>
        <w:t xml:space="preserve"> </w:t>
      </w:r>
      <w:proofErr w:type="spellStart"/>
      <w:r>
        <w:t>Herald</w:t>
      </w:r>
      <w:proofErr w:type="spellEnd"/>
      <w:r>
        <w:t>, 2000), 39. lpp. Tādējādi apustulis Pāvils varēja rakstīt: “Visi Raksti ir Dieva iedvesmoti un ir derīgi mācīšanai, norāšanai, labošanai, taisnības mācīšanai” (2. Tim. 3:16, NASB, uzsvars pievienots).</w:t>
      </w:r>
    </w:p>
    <w:p w:rsidR="002C3F7D" w:rsidRDefault="00620FA4" w:rsidP="00CC2DBE">
      <w:pPr>
        <w:pStyle w:val="Body"/>
        <w:spacing w:after="0"/>
      </w:pPr>
      <w:r>
        <w:rPr>
          <w:b/>
          <w:bCs/>
        </w:rPr>
        <w:t>Ilustrācija</w:t>
      </w:r>
    </w:p>
    <w:p w:rsidR="002C3F7D" w:rsidRDefault="00620FA4" w:rsidP="009E3F7F">
      <w:pPr>
        <w:pStyle w:val="Body"/>
        <w:spacing w:after="0"/>
        <w:ind w:firstLine="720"/>
      </w:pPr>
      <w:r>
        <w:t>Starp Dieva Vārdu, kurš kļuva mies</w:t>
      </w:r>
      <w:r w:rsidR="009E3F7F">
        <w:t>a</w:t>
      </w:r>
      <w:r>
        <w:t xml:space="preserve"> (Jēzus Kristus), un Rakstīto Dieva Vārdu (Bībele) ir interesanta paralēle. Tāpat kā Jēzus tika pārdabiski ieņemts no Svētā Gara </w:t>
      </w:r>
      <w:r w:rsidR="009E3F7F">
        <w:t>un</w:t>
      </w:r>
      <w:r>
        <w:t xml:space="preserve"> šajā pasaulē piedzima no sievietes, tā arī Bībeles galvenais autors ir Svētais Gars, taču to ir rakstījuši rakstnieki</w:t>
      </w:r>
      <w:r w:rsidR="009E3F7F">
        <w:t xml:space="preserve"> </w:t>
      </w:r>
      <w:r>
        <w:t>–</w:t>
      </w:r>
      <w:r w:rsidR="009E3F7F">
        <w:t xml:space="preserve"> </w:t>
      </w:r>
      <w:r>
        <w:t xml:space="preserve">cilvēki. </w:t>
      </w:r>
    </w:p>
    <w:p w:rsidR="002C3F7D" w:rsidRDefault="00620FA4" w:rsidP="009E3F7F">
      <w:pPr>
        <w:pStyle w:val="Body"/>
        <w:spacing w:after="0"/>
        <w:ind w:firstLine="720"/>
      </w:pPr>
      <w:r>
        <w:t xml:space="preserve">Jēzus Kristus kļuva miesa noteiktā laikā un noteiktā vietā (proti, Viņš ir dzimis Betlēmē, nevis Ņujorkā, Tokijā vai Nairobi; Viņš tika kristīts </w:t>
      </w:r>
      <w:proofErr w:type="spellStart"/>
      <w:r>
        <w:t>Jardānas</w:t>
      </w:r>
      <w:proofErr w:type="spellEnd"/>
      <w:r>
        <w:t xml:space="preserve"> upē, nevis Misisipi, Nīlā vai Gangā). Tomēr šī īpatnība neatcēla Viņa dievišķību un arī vēsturiski to nepadarīja par relatīvu tikai noteiktam laikam. Viņš ir vienīgais Pestītājs visiem cilvēkiem visā pasaulē visos laikos. Bībeles grāmatas tika dotas noteiktā laikā un noteiktā kultūrā. Taču — tāpat kā Jēzus gadījumā — šī transmisija nepadara Bībeli </w:t>
      </w:r>
      <w:r w:rsidR="009E3F7F">
        <w:t xml:space="preserve">pat </w:t>
      </w:r>
      <w:r>
        <w:t>tīri laika ziņā nosacītu vai relatīvu. Bībele ir Dieva vārds visiem cilvēkiem visā pasaulē līdz laika beigām.</w:t>
      </w:r>
    </w:p>
    <w:p w:rsidR="002C3F7D" w:rsidRDefault="00620FA4" w:rsidP="009E3F7F">
      <w:pPr>
        <w:pStyle w:val="Body"/>
        <w:spacing w:after="0"/>
        <w:ind w:firstLine="720"/>
      </w:pPr>
      <w:r>
        <w:t xml:space="preserve">Jēzus kļuva par cilvēku un dzīvoja kā īsts cilvēks ar visām cilvēka nespēka pazīmēm. Tomēr Viņš bija bez grēka. Līdzīgā veidā Bībeles valoda ir cilvēku valoda ar visiem tās ierobežojumiem, nevis perfekta </w:t>
      </w:r>
      <w:r w:rsidR="009E3F7F">
        <w:t>D</w:t>
      </w:r>
      <w:r>
        <w:t>ebesu valoda. Tomēr tas, ko apstiprina Bībele, ir uzticams, nevis maldinošs!</w:t>
      </w:r>
    </w:p>
    <w:p w:rsidR="002C3F7D" w:rsidRDefault="00620FA4" w:rsidP="009E3F7F">
      <w:pPr>
        <w:pStyle w:val="Body"/>
        <w:spacing w:after="0"/>
        <w:ind w:firstLine="720"/>
      </w:pPr>
      <w:r>
        <w:t xml:space="preserve">Kad Jēzus dzīvoja uz šīs zemes, </w:t>
      </w:r>
      <w:r w:rsidR="009E3F7F">
        <w:t>tad</w:t>
      </w:r>
      <w:r>
        <w:t xml:space="preserve"> gribēja, lai </w:t>
      </w:r>
      <w:r w:rsidR="009E3F7F">
        <w:t>V</w:t>
      </w:r>
      <w:r>
        <w:t xml:space="preserve">iņu </w:t>
      </w:r>
      <w:r w:rsidR="009E3F7F">
        <w:t>atzīst</w:t>
      </w:r>
      <w:r>
        <w:t xml:space="preserve"> par to, kas </w:t>
      </w:r>
      <w:r w:rsidR="009E3F7F">
        <w:t>V</w:t>
      </w:r>
      <w:r>
        <w:t xml:space="preserve">iņš patiesībā ir: Dieva </w:t>
      </w:r>
      <w:r w:rsidR="009E3F7F">
        <w:t>d</w:t>
      </w:r>
      <w:r>
        <w:t xml:space="preserve">ievišķais Dēls. Līdzīgā veidā Dievs nevēlas, lai Bībele tiktu lasīta kā viena </w:t>
      </w:r>
      <w:r w:rsidR="009E3F7F">
        <w:t>no daudzām grāmatām</w:t>
      </w:r>
      <w:r>
        <w:t>. Viņš vēlas, lai t</w:t>
      </w:r>
      <w:r w:rsidR="009E3F7F">
        <w:t>ā</w:t>
      </w:r>
      <w:r>
        <w:t xml:space="preserve"> tiktu </w:t>
      </w:r>
      <w:r w:rsidR="009E3F7F">
        <w:t>atzīta par to, kas tā patiesībā</w:t>
      </w:r>
      <w:r>
        <w:t xml:space="preserve"> </w:t>
      </w:r>
      <w:r w:rsidR="009E3F7F">
        <w:t>arī</w:t>
      </w:r>
      <w:r>
        <w:t xml:space="preserve"> ir: Dieva rakstīt</w:t>
      </w:r>
      <w:r w:rsidR="009E3F7F">
        <w:t>ai</w:t>
      </w:r>
      <w:r>
        <w:t xml:space="preserve">s </w:t>
      </w:r>
      <w:r w:rsidR="009E3F7F">
        <w:t>V</w:t>
      </w:r>
      <w:r>
        <w:t>ārds. Bībele</w:t>
      </w:r>
      <w:r w:rsidR="009E3F7F">
        <w:t>i piemīt dievišķa autoritāte</w:t>
      </w:r>
      <w:r>
        <w:t>, kas pārsniedz jebkuru cilvē</w:t>
      </w:r>
      <w:r w:rsidR="009E3F7F">
        <w:t>cis</w:t>
      </w:r>
      <w:r>
        <w:t>ku gudrību. Tas Bībeli kvalificē kā Dieva vienīgo normu attiecībā uz visu mācību un reliģisko pieredzi.</w:t>
      </w:r>
    </w:p>
    <w:p w:rsidR="002C3F7D" w:rsidRDefault="00620FA4" w:rsidP="009E3F7F">
      <w:pPr>
        <w:pStyle w:val="Body"/>
        <w:spacing w:after="0"/>
        <w:ind w:firstLine="720"/>
      </w:pPr>
      <w:r>
        <w:lastRenderedPageBreak/>
        <w:t>Protams, Jēzus Kristus un Bībele nav identiski. Pastāv būtiskas atšķirības. Bībele nav Dieva iemiesojums. Dievs nekļuva par grāmatu. Mēs nepielūdzam grāmatu. Mēs pielūdzam Pestītāju, kurš ir pasludināts Bībelē. Taču bez Bībeles mēs neko daudz neuzzinātu par Jēzu. Bībelē bez Jēzus trūktu vissvarīgākā</w:t>
      </w:r>
      <w:r w:rsidR="009E3F7F">
        <w:t xml:space="preserve">s </w:t>
      </w:r>
      <w:r>
        <w:t xml:space="preserve">vēsts. Bet bez Bībeles mēs nezinātu, ka Jēzus ir apsolītais Mesija. Mēs nevarētu pieņemt Viņu kā apsolīto Pestītāju. Mēs būtu pazuduši. Tāpēc Bībele ir pamats un </w:t>
      </w:r>
      <w:r w:rsidR="009E3F7F">
        <w:t xml:space="preserve">pilnīgi </w:t>
      </w:r>
      <w:r>
        <w:t>neaizstājama mūsu ticībā.</w:t>
      </w:r>
    </w:p>
    <w:p w:rsidR="002C3F7D" w:rsidRDefault="00620FA4" w:rsidP="00CC2DBE">
      <w:pPr>
        <w:pStyle w:val="Body"/>
        <w:spacing w:after="0"/>
      </w:pPr>
      <w:r>
        <w:rPr>
          <w:b/>
          <w:bCs/>
        </w:rPr>
        <w:t>Raksti</w:t>
      </w:r>
    </w:p>
    <w:p w:rsidR="002C3F7D" w:rsidRDefault="00620FA4" w:rsidP="009E3F7F">
      <w:pPr>
        <w:pStyle w:val="Body"/>
        <w:spacing w:after="0"/>
        <w:ind w:firstLine="720"/>
        <w:rPr>
          <w:b/>
          <w:bCs/>
        </w:rPr>
      </w:pPr>
      <w:r>
        <w:t xml:space="preserve">Raksti ir ne tikai mūsu ticības pamatā, </w:t>
      </w:r>
      <w:r w:rsidR="009E3F7F">
        <w:t>mums tā ticībā jāpieņem</w:t>
      </w:r>
      <w:r>
        <w:t xml:space="preserve">, ja vēlamies darīt taisnību pēc tās dievišķās dabas. Ebr. 11:6 lasām: “Bez ticības nav iespējams patikt Dievam” (NIV). Bībeles dzīvi mainošais vēstījums nav </w:t>
      </w:r>
      <w:r w:rsidR="009E3F7F">
        <w:t xml:space="preserve">jāpakļauj </w:t>
      </w:r>
      <w:proofErr w:type="spellStart"/>
      <w:r w:rsidR="009E3F7F">
        <w:t>distancētai</w:t>
      </w:r>
      <w:proofErr w:type="spellEnd"/>
      <w:r w:rsidR="009E3F7F">
        <w:t xml:space="preserve"> kritiskai analīzei, bet gan </w:t>
      </w:r>
      <w:r>
        <w:t xml:space="preserve"> jāpieņem ticībā un </w:t>
      </w:r>
      <w:r w:rsidR="009E3F7F">
        <w:t xml:space="preserve">tam jāpaklausa </w:t>
      </w:r>
      <w:r>
        <w:t>mīlestībā.</w:t>
      </w:r>
    </w:p>
    <w:p w:rsidR="002C3F7D" w:rsidRDefault="002C3F7D" w:rsidP="00CC2DBE">
      <w:pPr>
        <w:pStyle w:val="Body"/>
        <w:spacing w:after="0"/>
      </w:pPr>
    </w:p>
    <w:p w:rsidR="002C3F7D" w:rsidRDefault="00620FA4" w:rsidP="00CC2DBE">
      <w:pPr>
        <w:pStyle w:val="Virsraksts3"/>
        <w:spacing w:after="0"/>
        <w:ind w:firstLine="0"/>
      </w:pPr>
      <w:r>
        <w:t>TREŠĀ DAĻA — PRAKSE</w:t>
      </w:r>
    </w:p>
    <w:p w:rsidR="002C3F7D" w:rsidRDefault="009E3F7F" w:rsidP="009E3F7F">
      <w:pPr>
        <w:pStyle w:val="Body"/>
        <w:spacing w:after="0"/>
        <w:ind w:firstLine="720"/>
      </w:pPr>
      <w:r>
        <w:rPr>
          <w:rFonts w:eastAsia="Arial Unicode MS" w:cs="Arial Unicode MS"/>
        </w:rPr>
        <w:t>Apziņa</w:t>
      </w:r>
      <w:r w:rsidR="00620FA4">
        <w:rPr>
          <w:rFonts w:eastAsia="Arial Unicode MS" w:cs="Arial Unicode MS"/>
        </w:rPr>
        <w:t xml:space="preserve">, ka Bībelei </w:t>
      </w:r>
      <w:r>
        <w:rPr>
          <w:rFonts w:eastAsia="Arial Unicode MS" w:cs="Arial Unicode MS"/>
        </w:rPr>
        <w:t>piemīt</w:t>
      </w:r>
      <w:r w:rsidR="00620FA4">
        <w:rPr>
          <w:rFonts w:eastAsia="Arial Unicode MS" w:cs="Arial Unicode MS"/>
        </w:rPr>
        <w:t xml:space="preserve"> dievišķa autoritāte, motivē mūs izturēties pret to ar cieņu un mīlestību. </w:t>
      </w:r>
      <w:r w:rsidR="00172BB0">
        <w:rPr>
          <w:rFonts w:eastAsia="Arial Unicode MS" w:cs="Arial Unicode MS"/>
        </w:rPr>
        <w:t xml:space="preserve">Ja mēs kādu mīlam, mēs par to arī atbilstoši izsakāmies. </w:t>
      </w:r>
      <w:r w:rsidR="00620FA4">
        <w:rPr>
          <w:rFonts w:eastAsia="Arial Unicode MS" w:cs="Arial Unicode MS"/>
        </w:rPr>
        <w:t xml:space="preserve">Tam, kā mēs runājam par Bībeli, vajadzētu atklāt mūsu dziļo cieņu pret Dieva Vārdu. </w:t>
      </w:r>
      <w:r w:rsidR="00172BB0">
        <w:rPr>
          <w:rFonts w:eastAsia="Arial Unicode MS" w:cs="Arial Unicode MS"/>
        </w:rPr>
        <w:t>Mūsu attieksme</w:t>
      </w:r>
      <w:r w:rsidR="00620FA4">
        <w:rPr>
          <w:rFonts w:eastAsia="Arial Unicode MS" w:cs="Arial Unicode MS"/>
        </w:rPr>
        <w:t xml:space="preserve"> kļūs acīmredzam</w:t>
      </w:r>
      <w:r w:rsidR="00172BB0">
        <w:rPr>
          <w:rFonts w:eastAsia="Arial Unicode MS" w:cs="Arial Unicode MS"/>
        </w:rPr>
        <w:t>a</w:t>
      </w:r>
      <w:r w:rsidR="00620FA4">
        <w:rPr>
          <w:rFonts w:eastAsia="Arial Unicode MS" w:cs="Arial Unicode MS"/>
        </w:rPr>
        <w:t xml:space="preserve"> ne tikai </w:t>
      </w:r>
      <w:r w:rsidR="00172BB0">
        <w:rPr>
          <w:rFonts w:eastAsia="Arial Unicode MS" w:cs="Arial Unicode MS"/>
        </w:rPr>
        <w:t xml:space="preserve">no </w:t>
      </w:r>
      <w:r w:rsidR="00620FA4">
        <w:rPr>
          <w:rFonts w:eastAsia="Arial Unicode MS" w:cs="Arial Unicode MS"/>
        </w:rPr>
        <w:t>veid</w:t>
      </w:r>
      <w:r w:rsidR="00172BB0">
        <w:rPr>
          <w:rFonts w:eastAsia="Arial Unicode MS" w:cs="Arial Unicode MS"/>
        </w:rPr>
        <w:t>a</w:t>
      </w:r>
      <w:r w:rsidR="00620FA4">
        <w:rPr>
          <w:rFonts w:eastAsia="Arial Unicode MS" w:cs="Arial Unicode MS"/>
        </w:rPr>
        <w:t xml:space="preserve">, kādā nesam un glabājam Bībeli, bet — un tas ir vēl svarīgāk — kā sekojam un īstenojam </w:t>
      </w:r>
      <w:r w:rsidR="00172BB0">
        <w:rPr>
          <w:rFonts w:eastAsia="Arial Unicode MS" w:cs="Arial Unicode MS"/>
        </w:rPr>
        <w:t>Bībeles</w:t>
      </w:r>
      <w:r w:rsidR="00620FA4">
        <w:rPr>
          <w:rFonts w:eastAsia="Arial Unicode MS" w:cs="Arial Unicode MS"/>
        </w:rPr>
        <w:t xml:space="preserve"> mācības savā dzīvē. Mūsu attieksme būs pateicība un uzticība. Uzticība rakstītajam Dieva </w:t>
      </w:r>
      <w:r w:rsidR="00172BB0">
        <w:rPr>
          <w:rFonts w:eastAsia="Arial Unicode MS" w:cs="Arial Unicode MS"/>
        </w:rPr>
        <w:t>V</w:t>
      </w:r>
      <w:r w:rsidR="00620FA4">
        <w:rPr>
          <w:rFonts w:eastAsia="Arial Unicode MS" w:cs="Arial Unicode MS"/>
        </w:rPr>
        <w:t xml:space="preserve">ārdam nav grāmatas godināšana. Tā drīzāk ir mūsu mīlestības izpausme </w:t>
      </w:r>
      <w:r w:rsidR="00172BB0">
        <w:rPr>
          <w:rFonts w:eastAsia="Arial Unicode MS" w:cs="Arial Unicode MS"/>
        </w:rPr>
        <w:t>pret</w:t>
      </w:r>
      <w:r w:rsidR="00620FA4">
        <w:rPr>
          <w:rFonts w:eastAsia="Arial Unicode MS" w:cs="Arial Unicode MS"/>
        </w:rPr>
        <w:t xml:space="preserve"> </w:t>
      </w:r>
      <w:proofErr w:type="spellStart"/>
      <w:r w:rsidR="00172BB0">
        <w:rPr>
          <w:rFonts w:eastAsia="Arial Unicode MS" w:cs="Arial Unicode MS"/>
        </w:rPr>
        <w:t>T</w:t>
      </w:r>
      <w:r w:rsidR="00620FA4">
        <w:rPr>
          <w:rFonts w:eastAsia="Arial Unicode MS" w:cs="Arial Unicode MS"/>
        </w:rPr>
        <w:t>rīsvienīgo</w:t>
      </w:r>
      <w:proofErr w:type="spellEnd"/>
      <w:r w:rsidR="00620FA4">
        <w:rPr>
          <w:rFonts w:eastAsia="Arial Unicode MS" w:cs="Arial Unicode MS"/>
        </w:rPr>
        <w:t xml:space="preserve"> Dievu, par kuru šī grāmata runā. “Jo tā ir Dieva mīlestība, ka mēs ievērojam Viņa baušļus. Un Viņa baušļi nav apgrūtinoši ”(1. Jāņa 5:3, NKJV). Bībele iepazīstina mūs ar dzīvo Dievu un palīdz kļūt līdzīgākiem Jēzum. </w:t>
      </w:r>
    </w:p>
    <w:p w:rsidR="002C3F7D" w:rsidRPr="00172BB0" w:rsidRDefault="00620FA4" w:rsidP="00172BB0">
      <w:pPr>
        <w:pStyle w:val="Virsraksts3"/>
        <w:spacing w:after="0"/>
        <w:ind w:firstLine="720"/>
        <w:rPr>
          <w:b w:val="0"/>
          <w:bCs w:val="0"/>
          <w:i/>
        </w:rPr>
      </w:pPr>
      <w:r w:rsidRPr="00172BB0">
        <w:rPr>
          <w:b w:val="0"/>
          <w:bCs w:val="0"/>
          <w:i/>
        </w:rPr>
        <w:t xml:space="preserve">Kāda varētu izskatīties pateicības pilna attieksme pret Rakstiem un uzticība tiem? Kā Rakstu autoritāte atšķiras no citas literatūras autoritātes? </w:t>
      </w:r>
      <w:r w:rsidR="00172BB0">
        <w:rPr>
          <w:b w:val="0"/>
          <w:bCs w:val="0"/>
          <w:i/>
        </w:rPr>
        <w:t>Vai kādreiz</w:t>
      </w:r>
      <w:r w:rsidRPr="00172BB0">
        <w:rPr>
          <w:b w:val="0"/>
          <w:bCs w:val="0"/>
          <w:i/>
        </w:rPr>
        <w:t xml:space="preserve"> sajūtat kārdinājumu neievērot Bībeles atziņas savas personīgās pieredzes un jūtu dēļ, kas jūs </w:t>
      </w:r>
      <w:r w:rsidR="00172BB0">
        <w:rPr>
          <w:b w:val="0"/>
          <w:bCs w:val="0"/>
          <w:i/>
        </w:rPr>
        <w:t>mudina iet</w:t>
      </w:r>
      <w:r w:rsidRPr="00172BB0">
        <w:rPr>
          <w:b w:val="0"/>
          <w:bCs w:val="0"/>
          <w:i/>
        </w:rPr>
        <w:t xml:space="preserve"> citā virzienā? Kā varat iegūt uzticības pilnu attieksmi?</w:t>
      </w:r>
    </w:p>
    <w:p w:rsidR="002C3F7D" w:rsidRDefault="00620FA4" w:rsidP="00172BB0">
      <w:pPr>
        <w:pStyle w:val="Virsraksts3"/>
        <w:spacing w:after="0"/>
        <w:ind w:firstLine="720"/>
        <w:rPr>
          <w:b w:val="0"/>
          <w:bCs w:val="0"/>
        </w:rPr>
      </w:pPr>
      <w:r>
        <w:rPr>
          <w:b w:val="0"/>
          <w:bCs w:val="0"/>
        </w:rPr>
        <w:t xml:space="preserve">Uzticība Rakstiem nav tas pats, kas </w:t>
      </w:r>
      <w:r w:rsidR="00172BB0">
        <w:rPr>
          <w:b w:val="0"/>
          <w:bCs w:val="0"/>
        </w:rPr>
        <w:t>uzticība</w:t>
      </w:r>
      <w:r>
        <w:rPr>
          <w:b w:val="0"/>
          <w:bCs w:val="0"/>
        </w:rPr>
        <w:t xml:space="preserve"> manām iecienītākajām </w:t>
      </w:r>
      <w:r w:rsidR="00172BB0">
        <w:rPr>
          <w:b w:val="0"/>
          <w:bCs w:val="0"/>
        </w:rPr>
        <w:t>domām</w:t>
      </w:r>
      <w:r>
        <w:rPr>
          <w:b w:val="0"/>
          <w:bCs w:val="0"/>
        </w:rPr>
        <w:t xml:space="preserve"> par Bībeli. Pēdējā gadījumā es būtu uzticīgs tikai sev. Drīzāk uzticība Rakstiem prasa </w:t>
      </w:r>
      <w:r w:rsidR="00172BB0">
        <w:rPr>
          <w:b w:val="0"/>
          <w:bCs w:val="0"/>
        </w:rPr>
        <w:t>gatavību ļaut,</w:t>
      </w:r>
      <w:r>
        <w:rPr>
          <w:b w:val="0"/>
          <w:bCs w:val="0"/>
        </w:rPr>
        <w:t xml:space="preserve"> lai Bībele veido un pārveido manas domas un rīcību. </w:t>
      </w:r>
    </w:p>
    <w:p w:rsidR="002C3F7D" w:rsidRDefault="00620FA4" w:rsidP="00CC2DBE">
      <w:pPr>
        <w:pStyle w:val="Virsraksts3"/>
        <w:spacing w:after="0"/>
        <w:ind w:firstLine="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Trešā tēma</w:t>
      </w:r>
    </w:p>
    <w:p w:rsidR="002C3F7D" w:rsidRDefault="00620FA4" w:rsidP="00CC2DBE">
      <w:pPr>
        <w:pStyle w:val="Text"/>
        <w:spacing w:after="0"/>
      </w:pPr>
      <w:r>
        <w:t xml:space="preserve">Jēzus un apustuļu </w:t>
      </w:r>
      <w:r w:rsidR="00172BB0">
        <w:t>skatījums uz</w:t>
      </w:r>
      <w:r>
        <w:t xml:space="preserve"> Bībeli </w:t>
      </w:r>
    </w:p>
    <w:p w:rsidR="002C3F7D" w:rsidRDefault="00620FA4" w:rsidP="00CC2DBE">
      <w:pPr>
        <w:pStyle w:val="Body"/>
        <w:spacing w:after="0"/>
        <w:rPr>
          <w:i/>
          <w:iCs/>
        </w:rPr>
      </w:pPr>
      <w:r>
        <w:rPr>
          <w:b/>
          <w:bCs/>
        </w:rPr>
        <w:t xml:space="preserve">GALVENĀS RAKSTVIETAS: </w:t>
      </w:r>
      <w:r>
        <w:rPr>
          <w:i/>
          <w:iCs/>
        </w:rPr>
        <w:t>Mat. 4:1–11; Mat. 22:37–40; Lūk. 24:13–35,44, 45; Lūk. 4:25–27;</w:t>
      </w:r>
      <w:r>
        <w:t xml:space="preserve"> </w:t>
      </w:r>
      <w:r>
        <w:rPr>
          <w:i/>
          <w:iCs/>
        </w:rPr>
        <w:t>Ap.</w:t>
      </w:r>
      <w:r w:rsidR="00C52B13">
        <w:rPr>
          <w:i/>
          <w:iCs/>
        </w:rPr>
        <w:t> </w:t>
      </w:r>
      <w:r>
        <w:rPr>
          <w:i/>
          <w:iCs/>
        </w:rPr>
        <w:t>d. 4:24–26.</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24125C">
      <w:pPr>
        <w:pStyle w:val="Body"/>
        <w:spacing w:after="0"/>
        <w:ind w:firstLine="720"/>
      </w:pPr>
      <w:r>
        <w:t xml:space="preserve">Reformācijas </w:t>
      </w:r>
      <w:r w:rsidR="0024125C">
        <w:t>mudinājums</w:t>
      </w:r>
      <w:r>
        <w:t xml:space="preserve"> bija — “atpakaļ pie avotiem”. Apgaismības kontekstā šī devīze nozīmēja, ka reformatori </w:t>
      </w:r>
      <w:r w:rsidR="0024125C">
        <w:t>atgriežas</w:t>
      </w:r>
      <w:r>
        <w:t xml:space="preserve"> pie Rakstiem kā sākotnējā avota, lai patiesi saprastu kristietības būtību un kristieša pienākumus. Reformatori noraidīja Rakstu izpratnes balstīšanu uz tradīcijām un pārkāpumiem, kas bija raksturīgi viduslaiku baznīcai. Mūsdienās pieņēmumi, kas nāk no laicīgā pasaules uzskata, samazina Bībeles nozīmīgumu</w:t>
      </w:r>
      <w:r w:rsidR="00BE5FEF">
        <w:t>, pieņemot</w:t>
      </w:r>
      <w:r>
        <w:t>, ka tā ir balstīta uz nepareizām un primitīvām idejām, kuras ir vai nu jāpielāgo, vai jānoraida. Tādējādi arī kristiešiem ir “jāatgriežas pie avotiem”.</w:t>
      </w:r>
    </w:p>
    <w:p w:rsidR="00BE5FEF" w:rsidRDefault="00620FA4" w:rsidP="00BE5FEF">
      <w:pPr>
        <w:pStyle w:val="Body"/>
        <w:spacing w:after="0"/>
        <w:ind w:firstLine="720"/>
      </w:pPr>
      <w:r>
        <w:t xml:space="preserve">Galvenais piemērs, pēc kura mums vajadzētu orientēties, ir Jēzus Kristus. Kā Viņš uztvēra Rakstus? Vai Viņš izteica šaubas par noteiktām Rakstu vietām? Vai arī Viņš citēja Bībeli (Jēzus laikā — Vecā Derība) kā autoritatīvu visās dzīves jomās? </w:t>
      </w:r>
    </w:p>
    <w:p w:rsidR="002C3F7D" w:rsidRDefault="00620FA4" w:rsidP="00BE5FEF">
      <w:pPr>
        <w:pStyle w:val="Body"/>
        <w:spacing w:after="0"/>
        <w:ind w:firstLine="720"/>
        <w:rPr>
          <w:b/>
          <w:bCs/>
        </w:rPr>
      </w:pPr>
      <w:r>
        <w:t xml:space="preserve">Šis modernais, zinātniskais laikmets noliedz Dieva esamību. </w:t>
      </w:r>
      <w:r w:rsidR="00BE5FEF">
        <w:t>Labākajā gadījumā</w:t>
      </w:r>
      <w:r>
        <w:t xml:space="preserve"> tiek apgalvots, ka Dievs cilvēces vēsturē nedarbojas. Vai mums tā vietā, lai ievērotu šos pieņēmumus, nevajadzētu pārbaudīt ikvienu šādu apgalvojumu pēc tā, ko Raksti saka</w:t>
      </w:r>
      <w:r w:rsidR="00BE5FEF">
        <w:t xml:space="preserve"> par Jēzus mācību, un tā, kam ticēja Pats Jēzus? </w:t>
      </w:r>
      <w:r>
        <w:t xml:space="preserve">Kā ar Viņa mācekļiem, apustuļiem, kuri </w:t>
      </w:r>
      <w:r w:rsidR="00BE5FEF">
        <w:t>ir sarakstījuši</w:t>
      </w:r>
      <w:r>
        <w:t xml:space="preserve"> lielu daļu no Jaunās Derības? Vai viņi arī nesekoja Jēzus piemēram? Šonedēļ </w:t>
      </w:r>
      <w:r w:rsidR="00BE5FEF">
        <w:t>atgriezīsimies</w:t>
      </w:r>
      <w:r>
        <w:t xml:space="preserve"> pie Jēzus un apustuļiem, lai redzētu, kā viņi izmantoja un interpretēja Rakstus. </w:t>
      </w:r>
      <w:r w:rsidR="00BE5FEF">
        <w:t>U</w:t>
      </w:r>
      <w:r>
        <w:t xml:space="preserve">zskatām, ka viņu </w:t>
      </w:r>
      <w:r w:rsidR="00BE5FEF">
        <w:t>Rakstu skaidrošanas un izmantošanas</w:t>
      </w:r>
      <w:r>
        <w:t xml:space="preserve"> metodes mūsdienās joprojām kalpo kā uzticams ceļvedis un iedvesma.</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Ilustrācija</w:t>
      </w:r>
    </w:p>
    <w:p w:rsidR="002C3F7D" w:rsidRPr="00BE5FEF" w:rsidRDefault="00620FA4" w:rsidP="00BE5FEF">
      <w:pPr>
        <w:pStyle w:val="Body"/>
        <w:spacing w:after="0"/>
        <w:ind w:firstLine="720"/>
        <w:rPr>
          <w:rFonts w:eastAsia="Arial Unicode MS" w:cs="Arial Unicode MS"/>
        </w:rPr>
      </w:pPr>
      <w:r>
        <w:rPr>
          <w:rFonts w:eastAsia="Arial Unicode MS" w:cs="Arial Unicode MS"/>
        </w:rPr>
        <w:t xml:space="preserve">1521. gadā </w:t>
      </w:r>
      <w:r w:rsidR="00BE5FEF">
        <w:rPr>
          <w:rFonts w:eastAsia="Arial Unicode MS" w:cs="Arial Unicode MS"/>
        </w:rPr>
        <w:t>Romas imperators uzaicināja Mārtiņu</w:t>
      </w:r>
      <w:r>
        <w:rPr>
          <w:rFonts w:eastAsia="Arial Unicode MS" w:cs="Arial Unicode MS"/>
        </w:rPr>
        <w:t xml:space="preserve"> Luteru uz Vormsu, Vācijā, kur viņu gaidīja tiesa </w:t>
      </w:r>
      <w:r w:rsidR="00BE5FEF">
        <w:rPr>
          <w:rFonts w:eastAsia="Arial Unicode MS" w:cs="Arial Unicode MS"/>
        </w:rPr>
        <w:t>jeb</w:t>
      </w:r>
      <w:r>
        <w:rPr>
          <w:rFonts w:eastAsia="Arial Unicode MS" w:cs="Arial Unicode MS"/>
        </w:rPr>
        <w:t xml:space="preserve"> starptautisk</w:t>
      </w:r>
      <w:r w:rsidR="00BE5FEF">
        <w:rPr>
          <w:rFonts w:eastAsia="Arial Unicode MS" w:cs="Arial Unicode MS"/>
        </w:rPr>
        <w:t>a</w:t>
      </w:r>
      <w:r>
        <w:rPr>
          <w:rFonts w:eastAsia="Arial Unicode MS" w:cs="Arial Unicode MS"/>
        </w:rPr>
        <w:t xml:space="preserve"> apspriede. Tas bija pagrieziena punkts reformācijā. Vai Luters </w:t>
      </w:r>
      <w:r w:rsidR="00BE5FEF">
        <w:rPr>
          <w:rFonts w:eastAsia="Arial Unicode MS" w:cs="Arial Unicode MS"/>
        </w:rPr>
        <w:t>atteiksies un noraidīs</w:t>
      </w:r>
      <w:r>
        <w:rPr>
          <w:rFonts w:eastAsia="Arial Unicode MS" w:cs="Arial Unicode MS"/>
        </w:rPr>
        <w:t xml:space="preserve"> savus rakstus, kas bija satraukuši visu Eiropu? Vai arī viņš atbalstīs standartu </w:t>
      </w:r>
      <w:r w:rsidRPr="00BE5FEF">
        <w:rPr>
          <w:rFonts w:eastAsia="Arial Unicode MS" w:cs="Arial Unicode MS"/>
          <w:i/>
        </w:rPr>
        <w:t>Sola Scriptura</w:t>
      </w:r>
      <w:r w:rsidR="00BE5FEF">
        <w:rPr>
          <w:rFonts w:eastAsia="Arial Unicode MS" w:cs="Arial Unicode MS"/>
        </w:rPr>
        <w:t xml:space="preserve"> – </w:t>
      </w:r>
      <w:r>
        <w:rPr>
          <w:rFonts w:eastAsia="Arial Unicode MS" w:cs="Arial Unicode MS"/>
        </w:rPr>
        <w:t xml:space="preserve">“tikai Bībele”? Luters stāvēja ķeizara un augstāko civilo </w:t>
      </w:r>
      <w:r w:rsidR="00BE5FEF">
        <w:rPr>
          <w:rFonts w:eastAsia="Arial Unicode MS" w:cs="Arial Unicode MS"/>
        </w:rPr>
        <w:t xml:space="preserve">ierēdņu </w:t>
      </w:r>
      <w:r>
        <w:rPr>
          <w:rFonts w:eastAsia="Arial Unicode MS" w:cs="Arial Unicode MS"/>
        </w:rPr>
        <w:t>un baznīc</w:t>
      </w:r>
      <w:r w:rsidR="00BE5FEF">
        <w:rPr>
          <w:rFonts w:eastAsia="Arial Unicode MS" w:cs="Arial Unicode MS"/>
        </w:rPr>
        <w:t>as</w:t>
      </w:r>
      <w:r>
        <w:rPr>
          <w:rFonts w:eastAsia="Arial Unicode MS" w:cs="Arial Unicode MS"/>
        </w:rPr>
        <w:t xml:space="preserve"> varas </w:t>
      </w:r>
      <w:r w:rsidR="00BE5FEF">
        <w:rPr>
          <w:rFonts w:eastAsia="Arial Unicode MS" w:cs="Arial Unicode MS"/>
        </w:rPr>
        <w:t xml:space="preserve">pārstāvju </w:t>
      </w:r>
      <w:r>
        <w:rPr>
          <w:rFonts w:eastAsia="Arial Unicode MS" w:cs="Arial Unicode MS"/>
        </w:rPr>
        <w:t xml:space="preserve">priekšā. Mākslinieka </w:t>
      </w:r>
      <w:r w:rsidR="00BE5FEF">
        <w:rPr>
          <w:rFonts w:eastAsia="Arial Unicode MS" w:cs="Arial Unicode MS"/>
        </w:rPr>
        <w:t xml:space="preserve">Lūkasa </w:t>
      </w:r>
      <w:proofErr w:type="spellStart"/>
      <w:r w:rsidR="00BE5FEF">
        <w:rPr>
          <w:rFonts w:eastAsia="Arial Unicode MS" w:cs="Arial Unicode MS"/>
        </w:rPr>
        <w:t>Kranaha</w:t>
      </w:r>
      <w:proofErr w:type="spellEnd"/>
      <w:r w:rsidR="00BE5FEF">
        <w:rPr>
          <w:rFonts w:eastAsia="Arial Unicode MS" w:cs="Arial Unicode MS"/>
        </w:rPr>
        <w:t xml:space="preserve"> </w:t>
      </w:r>
      <w:r>
        <w:rPr>
          <w:rFonts w:eastAsia="Arial Unicode MS" w:cs="Arial Unicode MS"/>
        </w:rPr>
        <w:t xml:space="preserve">tajā pašā gadā </w:t>
      </w:r>
      <w:r w:rsidR="00BE5FEF">
        <w:rPr>
          <w:rFonts w:eastAsia="Arial Unicode MS" w:cs="Arial Unicode MS"/>
        </w:rPr>
        <w:t xml:space="preserve">veidotais oforts </w:t>
      </w:r>
      <w:r>
        <w:rPr>
          <w:rFonts w:eastAsia="Arial Unicode MS" w:cs="Arial Unicode MS"/>
        </w:rPr>
        <w:t xml:space="preserve">atklāj Lutera skaidri izteikto profilu un apņēmību. Kad pienāca brīdis, viņš runāja atklāti un godīgi: “'Ciktāl jūsu majestāte un jūsu augstība prasa skaidru atbildi, es to sniegšu. </w:t>
      </w:r>
      <w:r w:rsidR="00BE5FEF">
        <w:rPr>
          <w:rFonts w:eastAsia="Arial Unicode MS" w:cs="Arial Unicode MS"/>
        </w:rPr>
        <w:t>[..]</w:t>
      </w:r>
      <w:r>
        <w:rPr>
          <w:rFonts w:eastAsia="Arial Unicode MS" w:cs="Arial Unicode MS"/>
        </w:rPr>
        <w:t xml:space="preserve"> Ja vien man </w:t>
      </w:r>
      <w:r w:rsidR="00BE5FEF">
        <w:rPr>
          <w:rFonts w:eastAsia="Arial Unicode MS" w:cs="Arial Unicode MS"/>
        </w:rPr>
        <w:t>netiks</w:t>
      </w:r>
      <w:r>
        <w:rPr>
          <w:rFonts w:eastAsia="Arial Unicode MS" w:cs="Arial Unicode MS"/>
        </w:rPr>
        <w:t xml:space="preserve"> pierādīts, ka esmu kļūdījies</w:t>
      </w:r>
      <w:r w:rsidR="00F1180E">
        <w:rPr>
          <w:rFonts w:eastAsia="Arial Unicode MS" w:cs="Arial Unicode MS"/>
        </w:rPr>
        <w:t>, pamatojot to ar</w:t>
      </w:r>
      <w:r>
        <w:rPr>
          <w:rFonts w:eastAsia="Arial Unicode MS" w:cs="Arial Unicode MS"/>
        </w:rPr>
        <w:t xml:space="preserve"> Svēto Rakstu liecībām </w:t>
      </w:r>
      <w:r w:rsidR="00F1180E">
        <w:rPr>
          <w:rFonts w:eastAsia="Arial Unicode MS" w:cs="Arial Unicode MS"/>
        </w:rPr>
        <w:t xml:space="preserve">– </w:t>
      </w:r>
      <w:r>
        <w:rPr>
          <w:rFonts w:eastAsia="Arial Unicode MS" w:cs="Arial Unicode MS"/>
        </w:rPr>
        <w:t xml:space="preserve">jo es nevaru uzticēties ne pāvestu, ne padomju lēmumiem, jo ​​ir acīmredzami, ka viņi bieži ir kļūdījušies un </w:t>
      </w:r>
      <w:r w:rsidR="00F1180E">
        <w:rPr>
          <w:rFonts w:eastAsia="Arial Unicode MS" w:cs="Arial Unicode MS"/>
        </w:rPr>
        <w:t xml:space="preserve">nonākuši </w:t>
      </w:r>
      <w:r>
        <w:rPr>
          <w:rFonts w:eastAsia="Arial Unicode MS" w:cs="Arial Unicode MS"/>
        </w:rPr>
        <w:t xml:space="preserve">pretrunā viens ar otru –, </w:t>
      </w:r>
      <w:r w:rsidR="00F1180E">
        <w:rPr>
          <w:rFonts w:eastAsia="Arial Unicode MS" w:cs="Arial Unicode MS"/>
        </w:rPr>
        <w:t xml:space="preserve">palieku pie tā, ka </w:t>
      </w:r>
      <w:r>
        <w:rPr>
          <w:rFonts w:eastAsia="Arial Unicode MS" w:cs="Arial Unicode MS"/>
        </w:rPr>
        <w:t xml:space="preserve">esmu sasaistīts ar </w:t>
      </w:r>
      <w:r w:rsidR="00F1180E">
        <w:rPr>
          <w:rFonts w:eastAsia="Arial Unicode MS" w:cs="Arial Unicode MS"/>
        </w:rPr>
        <w:t xml:space="preserve">             </w:t>
      </w:r>
      <w:r>
        <w:rPr>
          <w:rFonts w:eastAsia="Arial Unicode MS" w:cs="Arial Unicode MS"/>
        </w:rPr>
        <w:t>sird</w:t>
      </w:r>
      <w:r w:rsidR="00F1180E">
        <w:rPr>
          <w:rFonts w:eastAsia="Arial Unicode MS" w:cs="Arial Unicode MS"/>
        </w:rPr>
        <w:t>s</w:t>
      </w:r>
      <w:r>
        <w:rPr>
          <w:rFonts w:eastAsia="Arial Unicode MS" w:cs="Arial Unicode MS"/>
        </w:rPr>
        <w:t xml:space="preserve">apziņu un cieši turējies pie Dieva Vārda ar tām Svēto Rakstu vietām, kuras esmu citējis. Tāpēc es neko nevaru un nevarēšu atsaukt, jo rīkoties pret cilvēka sirdsapziņu nav ne droši, ne patīkami. </w:t>
      </w:r>
      <w:r w:rsidR="00F1180E">
        <w:rPr>
          <w:rFonts w:eastAsia="Arial Unicode MS" w:cs="Arial Unicode MS"/>
        </w:rPr>
        <w:t>[..]</w:t>
      </w:r>
      <w:r>
        <w:rPr>
          <w:rFonts w:eastAsia="Arial Unicode MS" w:cs="Arial Unicode MS"/>
        </w:rPr>
        <w:t xml:space="preserve"> </w:t>
      </w:r>
      <w:r w:rsidR="00F1180E">
        <w:rPr>
          <w:rFonts w:eastAsia="Arial Unicode MS" w:cs="Arial Unicode MS"/>
        </w:rPr>
        <w:t>Un lai Dievs man palīdz!</w:t>
      </w:r>
      <w:r>
        <w:rPr>
          <w:rFonts w:eastAsia="Arial Unicode MS" w:cs="Arial Unicode MS"/>
        </w:rPr>
        <w:t xml:space="preserve"> Āmen.” — Heinrich </w:t>
      </w:r>
      <w:proofErr w:type="spellStart"/>
      <w:r>
        <w:rPr>
          <w:rFonts w:eastAsia="Arial Unicode MS" w:cs="Arial Unicode MS"/>
        </w:rPr>
        <w:t>Boehmer</w:t>
      </w:r>
      <w:proofErr w:type="spellEnd"/>
      <w:r>
        <w:rPr>
          <w:rFonts w:eastAsia="Arial Unicode MS" w:cs="Arial Unicode MS"/>
        </w:rPr>
        <w:t xml:space="preserve">, </w:t>
      </w:r>
      <w:r>
        <w:rPr>
          <w:rFonts w:eastAsia="Arial Unicode MS" w:cs="Arial Unicode MS"/>
          <w:i/>
          <w:iCs/>
        </w:rPr>
        <w:t xml:space="preserve">Martin </w:t>
      </w:r>
      <w:proofErr w:type="spellStart"/>
      <w:r>
        <w:rPr>
          <w:rFonts w:eastAsia="Arial Unicode MS" w:cs="Arial Unicode MS"/>
          <w:i/>
          <w:iCs/>
        </w:rPr>
        <w:t>Luther</w:t>
      </w:r>
      <w:proofErr w:type="spellEnd"/>
      <w:r>
        <w:rPr>
          <w:rFonts w:eastAsia="Arial Unicode MS" w:cs="Arial Unicode MS"/>
          <w:i/>
          <w:iCs/>
        </w:rPr>
        <w:t xml:space="preserve">: </w:t>
      </w:r>
      <w:proofErr w:type="spellStart"/>
      <w:r>
        <w:rPr>
          <w:rFonts w:eastAsia="Arial Unicode MS" w:cs="Arial Unicode MS"/>
          <w:i/>
          <w:iCs/>
        </w:rPr>
        <w:t>Road</w:t>
      </w:r>
      <w:proofErr w:type="spellEnd"/>
      <w:r>
        <w:rPr>
          <w:rFonts w:eastAsia="Arial Unicode MS" w:cs="Arial Unicode MS"/>
          <w:i/>
          <w:iCs/>
        </w:rPr>
        <w:t xml:space="preserve"> to </w:t>
      </w:r>
      <w:proofErr w:type="spellStart"/>
      <w:r>
        <w:rPr>
          <w:rFonts w:eastAsia="Arial Unicode MS" w:cs="Arial Unicode MS"/>
          <w:i/>
          <w:iCs/>
        </w:rPr>
        <w:t>Reformation</w:t>
      </w:r>
      <w:proofErr w:type="spellEnd"/>
      <w:r>
        <w:rPr>
          <w:rFonts w:eastAsia="Arial Unicode MS" w:cs="Arial Unicode MS"/>
        </w:rPr>
        <w:t xml:space="preserve"> (</w:t>
      </w:r>
      <w:proofErr w:type="spellStart"/>
      <w:r>
        <w:rPr>
          <w:rFonts w:eastAsia="Arial Unicode MS" w:cs="Arial Unicode MS"/>
        </w:rPr>
        <w:t>New</w:t>
      </w:r>
      <w:proofErr w:type="spellEnd"/>
      <w:r>
        <w:rPr>
          <w:rFonts w:eastAsia="Arial Unicode MS" w:cs="Arial Unicode MS"/>
        </w:rPr>
        <w:t xml:space="preserve"> </w:t>
      </w:r>
      <w:proofErr w:type="spellStart"/>
      <w:r>
        <w:rPr>
          <w:rFonts w:eastAsia="Arial Unicode MS" w:cs="Arial Unicode MS"/>
        </w:rPr>
        <w:t>York</w:t>
      </w:r>
      <w:proofErr w:type="spellEnd"/>
      <w:r>
        <w:rPr>
          <w:rFonts w:eastAsia="Arial Unicode MS" w:cs="Arial Unicode MS"/>
        </w:rPr>
        <w:t xml:space="preserve">: </w:t>
      </w:r>
      <w:proofErr w:type="spellStart"/>
      <w:r>
        <w:rPr>
          <w:rFonts w:eastAsia="Arial Unicode MS" w:cs="Arial Unicode MS"/>
        </w:rPr>
        <w:t>Meridian</w:t>
      </w:r>
      <w:proofErr w:type="spellEnd"/>
      <w:r>
        <w:rPr>
          <w:rFonts w:eastAsia="Arial Unicode MS" w:cs="Arial Unicode MS"/>
        </w:rPr>
        <w:t xml:space="preserve"> </w:t>
      </w:r>
      <w:proofErr w:type="spellStart"/>
      <w:r>
        <w:rPr>
          <w:rFonts w:eastAsia="Arial Unicode MS" w:cs="Arial Unicode MS"/>
        </w:rPr>
        <w:t>Books</w:t>
      </w:r>
      <w:proofErr w:type="spellEnd"/>
      <w:r>
        <w:rPr>
          <w:rFonts w:eastAsia="Arial Unicode MS" w:cs="Arial Unicode MS"/>
        </w:rPr>
        <w:t>, 1957), 415. lpp.</w:t>
      </w:r>
    </w:p>
    <w:p w:rsidR="002C3F7D" w:rsidRDefault="00620FA4" w:rsidP="00CC2DBE">
      <w:pPr>
        <w:pStyle w:val="Body"/>
        <w:spacing w:after="0"/>
        <w:rPr>
          <w:b/>
          <w:bCs/>
        </w:rPr>
      </w:pPr>
      <w:r>
        <w:rPr>
          <w:b/>
          <w:bCs/>
        </w:rPr>
        <w:t>Raksti</w:t>
      </w:r>
    </w:p>
    <w:p w:rsidR="002C3F7D" w:rsidRDefault="00620FA4" w:rsidP="00F1180E">
      <w:pPr>
        <w:pStyle w:val="Body"/>
        <w:spacing w:after="0"/>
        <w:ind w:firstLine="720"/>
      </w:pPr>
      <w:r>
        <w:rPr>
          <w:rFonts w:eastAsia="Arial Unicode MS" w:cs="Arial Unicode MS"/>
        </w:rPr>
        <w:t>Zemes vēstur</w:t>
      </w:r>
      <w:r w:rsidR="00F1180E">
        <w:rPr>
          <w:rFonts w:eastAsia="Arial Unicode MS" w:cs="Arial Unicode MS"/>
        </w:rPr>
        <w:t>es gaitā</w:t>
      </w:r>
      <w:r>
        <w:rPr>
          <w:rFonts w:eastAsia="Arial Unicode MS" w:cs="Arial Unicode MS"/>
        </w:rPr>
        <w:t xml:space="preserve"> pienāca brīdis, kad sātans kārdināja Jēzu</w:t>
      </w:r>
      <w:r w:rsidR="00F1180E">
        <w:rPr>
          <w:rFonts w:eastAsia="Arial Unicode MS" w:cs="Arial Unicode MS"/>
        </w:rPr>
        <w:t xml:space="preserve"> tuksnesī. </w:t>
      </w:r>
      <w:r>
        <w:rPr>
          <w:rFonts w:eastAsia="Arial Unicode MS" w:cs="Arial Unicode MS"/>
        </w:rPr>
        <w:t xml:space="preserve"> Tikai </w:t>
      </w:r>
      <w:r w:rsidR="00F1180E">
        <w:rPr>
          <w:rFonts w:eastAsia="Arial Unicode MS" w:cs="Arial Unicode MS"/>
        </w:rPr>
        <w:t xml:space="preserve">pirms </w:t>
      </w:r>
      <w:r>
        <w:rPr>
          <w:rFonts w:eastAsia="Arial Unicode MS" w:cs="Arial Unicode MS"/>
        </w:rPr>
        <w:t>40 dien</w:t>
      </w:r>
      <w:r w:rsidR="00F1180E">
        <w:rPr>
          <w:rFonts w:eastAsia="Arial Unicode MS" w:cs="Arial Unicode MS"/>
        </w:rPr>
        <w:t>ām</w:t>
      </w:r>
      <w:r>
        <w:rPr>
          <w:rFonts w:eastAsia="Arial Unicode MS" w:cs="Arial Unicode MS"/>
        </w:rPr>
        <w:t xml:space="preserve"> Tēvs Jēzus kristībās </w:t>
      </w:r>
      <w:r w:rsidR="00F1180E">
        <w:rPr>
          <w:rFonts w:eastAsia="Arial Unicode MS" w:cs="Arial Unicode MS"/>
        </w:rPr>
        <w:t>bija teicis</w:t>
      </w:r>
      <w:r>
        <w:rPr>
          <w:rFonts w:eastAsia="Arial Unicode MS" w:cs="Arial Unicode MS"/>
        </w:rPr>
        <w:t>: “Šis ir mans mīļais Dēls, uz ko Man labs prāts</w:t>
      </w:r>
      <w:r w:rsidR="00F1180E">
        <w:rPr>
          <w:rFonts w:eastAsia="Arial Unicode MS" w:cs="Arial Unicode MS"/>
        </w:rPr>
        <w:t>.</w:t>
      </w:r>
      <w:r>
        <w:rPr>
          <w:rFonts w:eastAsia="Arial Unicode MS" w:cs="Arial Unicode MS"/>
        </w:rPr>
        <w:t xml:space="preserve">” (Mat. 3:17) Tagad sātans apstrīdēja </w:t>
      </w:r>
      <w:r w:rsidR="00F1180E">
        <w:rPr>
          <w:rFonts w:eastAsia="Arial Unicode MS" w:cs="Arial Unicode MS"/>
        </w:rPr>
        <w:t>Dieva Vārdu</w:t>
      </w:r>
      <w:r>
        <w:rPr>
          <w:rFonts w:eastAsia="Arial Unicode MS" w:cs="Arial Unicode MS"/>
        </w:rPr>
        <w:t xml:space="preserve">. Vai </w:t>
      </w:r>
      <w:r w:rsidR="00F1180E">
        <w:rPr>
          <w:rFonts w:eastAsia="Arial Unicode MS" w:cs="Arial Unicode MS"/>
        </w:rPr>
        <w:t xml:space="preserve">tiešām Tēvs tā teica? </w:t>
      </w:r>
      <w:r>
        <w:rPr>
          <w:rFonts w:eastAsia="Arial Unicode MS" w:cs="Arial Unicode MS"/>
        </w:rPr>
        <w:t xml:space="preserve">Jautājums </w:t>
      </w:r>
      <w:r w:rsidR="00F1180E">
        <w:rPr>
          <w:rFonts w:eastAsia="Arial Unicode MS" w:cs="Arial Unicode MS"/>
        </w:rPr>
        <w:t>skāra</w:t>
      </w:r>
      <w:r>
        <w:rPr>
          <w:rFonts w:eastAsia="Arial Unicode MS" w:cs="Arial Unicode MS"/>
        </w:rPr>
        <w:t xml:space="preserve"> Dieva </w:t>
      </w:r>
      <w:r w:rsidR="00F1180E">
        <w:rPr>
          <w:rFonts w:eastAsia="Arial Unicode MS" w:cs="Arial Unicode MS"/>
        </w:rPr>
        <w:t>V</w:t>
      </w:r>
      <w:r>
        <w:rPr>
          <w:rFonts w:eastAsia="Arial Unicode MS" w:cs="Arial Unicode MS"/>
        </w:rPr>
        <w:t>ārda uzticamību. Savā pirmajā atbildē Jēzus citē fragmentu no 5. Moz. 8:3 “</w:t>
      </w:r>
      <w:r w:rsidR="00B660A5">
        <w:rPr>
          <w:rFonts w:eastAsia="Arial Unicode MS" w:cs="Arial Unicode MS"/>
        </w:rPr>
        <w:t xml:space="preserve">.. lai liktu tev atzīt, ka </w:t>
      </w:r>
      <w:r w:rsidR="00F1180E" w:rsidRPr="00F1180E">
        <w:rPr>
          <w:rFonts w:eastAsia="Arial Unicode MS" w:cs="Arial Unicode MS"/>
        </w:rPr>
        <w:t xml:space="preserve">cilvēks nedzīvo no maizes vien, bet ka cilvēks dzīvo no visa tā, kas iziet no Tā </w:t>
      </w:r>
      <w:r w:rsidR="00F1180E" w:rsidRPr="00F1180E">
        <w:rPr>
          <w:rFonts w:eastAsia="Arial Unicode MS" w:cs="Arial Unicode MS"/>
        </w:rPr>
        <w:lastRenderedPageBreak/>
        <w:t>Kunga mutes.</w:t>
      </w:r>
      <w:r>
        <w:rPr>
          <w:rFonts w:eastAsia="Arial Unicode MS" w:cs="Arial Unicode MS"/>
        </w:rPr>
        <w:t>” Šī fragmenta konteksts ir Dieva prov</w:t>
      </w:r>
      <w:r w:rsidR="00B660A5">
        <w:rPr>
          <w:rFonts w:eastAsia="Arial Unicode MS" w:cs="Arial Unicode MS"/>
        </w:rPr>
        <w:t>oc</w:t>
      </w:r>
      <w:r>
        <w:rPr>
          <w:rFonts w:eastAsia="Arial Unicode MS" w:cs="Arial Unicode MS"/>
        </w:rPr>
        <w:t>ēšana</w:t>
      </w:r>
      <w:r w:rsidR="00B660A5">
        <w:rPr>
          <w:rFonts w:eastAsia="Arial Unicode MS" w:cs="Arial Unicode MS"/>
        </w:rPr>
        <w:t xml:space="preserve">. Kad senais Israēls </w:t>
      </w:r>
      <w:r>
        <w:rPr>
          <w:rFonts w:eastAsia="Arial Unicode MS" w:cs="Arial Unicode MS"/>
        </w:rPr>
        <w:t>40 gadus klejoja tuksnesī</w:t>
      </w:r>
      <w:r w:rsidR="00B660A5">
        <w:rPr>
          <w:rFonts w:eastAsia="Arial Unicode MS" w:cs="Arial Unicode MS"/>
        </w:rPr>
        <w:t xml:space="preserve">, </w:t>
      </w:r>
      <w:r>
        <w:rPr>
          <w:rFonts w:eastAsia="Arial Unicode MS" w:cs="Arial Unicode MS"/>
        </w:rPr>
        <w:t xml:space="preserve">Dievs viņus uzturēja, </w:t>
      </w:r>
      <w:r w:rsidR="00B660A5">
        <w:rPr>
          <w:rFonts w:eastAsia="Arial Unicode MS" w:cs="Arial Unicode MS"/>
        </w:rPr>
        <w:t>mācot</w:t>
      </w:r>
      <w:r>
        <w:rPr>
          <w:rFonts w:eastAsia="Arial Unicode MS" w:cs="Arial Unicode MS"/>
        </w:rPr>
        <w:t xml:space="preserve"> pilnībā paļaut</w:t>
      </w:r>
      <w:r w:rsidR="00B660A5">
        <w:rPr>
          <w:rFonts w:eastAsia="Arial Unicode MS" w:cs="Arial Unicode MS"/>
        </w:rPr>
        <w:t>ie</w:t>
      </w:r>
      <w:r>
        <w:rPr>
          <w:rFonts w:eastAsia="Arial Unicode MS" w:cs="Arial Unicode MS"/>
        </w:rPr>
        <w:t>s uz Viņu. Citējot šo Rakstu</w:t>
      </w:r>
      <w:r w:rsidR="00B660A5">
        <w:rPr>
          <w:rFonts w:eastAsia="Arial Unicode MS" w:cs="Arial Unicode MS"/>
        </w:rPr>
        <w:t xml:space="preserve"> fragmentu</w:t>
      </w:r>
      <w:r>
        <w:rPr>
          <w:rFonts w:eastAsia="Arial Unicode MS" w:cs="Arial Unicode MS"/>
        </w:rPr>
        <w:t xml:space="preserve">, Jēzus saka: “Mans Tēvs, kurš 40 gadus uzturēja Izraēlu, </w:t>
      </w:r>
      <w:r w:rsidR="00B660A5">
        <w:rPr>
          <w:rFonts w:eastAsia="Arial Unicode MS" w:cs="Arial Unicode MS"/>
        </w:rPr>
        <w:t>u</w:t>
      </w:r>
      <w:r>
        <w:rPr>
          <w:rFonts w:eastAsia="Arial Unicode MS" w:cs="Arial Unicode MS"/>
        </w:rPr>
        <w:t xml:space="preserve">zturēs </w:t>
      </w:r>
      <w:r w:rsidR="00B660A5">
        <w:rPr>
          <w:rFonts w:eastAsia="Arial Unicode MS" w:cs="Arial Unicode MS"/>
        </w:rPr>
        <w:t>arī M</w:t>
      </w:r>
      <w:r>
        <w:rPr>
          <w:rFonts w:eastAsia="Arial Unicode MS" w:cs="Arial Unicode MS"/>
        </w:rPr>
        <w:t>ani. Es ticu tikai Viņa Vārdam, jo ​​es zinu, ka Viņš ir ne tikai uztura, bet arī pašas dzīv</w:t>
      </w:r>
      <w:r w:rsidR="00B660A5">
        <w:rPr>
          <w:rFonts w:eastAsia="Arial Unicode MS" w:cs="Arial Unicode MS"/>
        </w:rPr>
        <w:t>ības</w:t>
      </w:r>
      <w:r>
        <w:rPr>
          <w:rFonts w:eastAsia="Arial Unicode MS" w:cs="Arial Unicode MS"/>
        </w:rPr>
        <w:t xml:space="preserve"> avots.” </w:t>
      </w:r>
      <w:r w:rsidR="00B660A5">
        <w:rPr>
          <w:rFonts w:eastAsia="Arial Unicode MS" w:cs="Arial Unicode MS"/>
        </w:rPr>
        <w:t xml:space="preserve">Šiem vārdiem ir arī dziļāka nozīme. </w:t>
      </w:r>
      <w:r>
        <w:rPr>
          <w:rFonts w:eastAsia="Arial Unicode MS" w:cs="Arial Unicode MS"/>
        </w:rPr>
        <w:t xml:space="preserve">Jēzus pakļāvās Tēvam, tāpat kā senajam </w:t>
      </w:r>
      <w:proofErr w:type="spellStart"/>
      <w:r>
        <w:rPr>
          <w:rFonts w:eastAsia="Arial Unicode MS" w:cs="Arial Unicode MS"/>
        </w:rPr>
        <w:t>Israēlam</w:t>
      </w:r>
      <w:proofErr w:type="spellEnd"/>
      <w:r>
        <w:rPr>
          <w:rFonts w:eastAsia="Arial Unicode MS" w:cs="Arial Unicode MS"/>
        </w:rPr>
        <w:t xml:space="preserve"> tika mācīts pakļauties Dieva Vārdam. Jēzus runā nevis par </w:t>
      </w:r>
      <w:r w:rsidR="00B660A5">
        <w:rPr>
          <w:rFonts w:eastAsia="Arial Unicode MS" w:cs="Arial Unicode MS"/>
        </w:rPr>
        <w:t>S</w:t>
      </w:r>
      <w:r>
        <w:rPr>
          <w:rFonts w:eastAsia="Arial Unicode MS" w:cs="Arial Unicode MS"/>
        </w:rPr>
        <w:t>avu autoritāti, bet par Rakstu autoritāti. 5. Mozus grāmatā argument</w:t>
      </w:r>
      <w:r w:rsidR="00B660A5">
        <w:rPr>
          <w:rFonts w:eastAsia="Arial Unicode MS" w:cs="Arial Unicode MS"/>
        </w:rPr>
        <w:t>ēt</w:t>
      </w:r>
      <w:r>
        <w:rPr>
          <w:rFonts w:eastAsia="Arial Unicode MS" w:cs="Arial Unicode MS"/>
        </w:rPr>
        <w:t>i atklāts</w:t>
      </w:r>
      <w:r w:rsidR="00B660A5">
        <w:rPr>
          <w:rFonts w:eastAsia="Arial Unicode MS" w:cs="Arial Unicode MS"/>
        </w:rPr>
        <w:t xml:space="preserve"> –</w:t>
      </w:r>
      <w:r>
        <w:rPr>
          <w:rFonts w:eastAsia="Arial Unicode MS" w:cs="Arial Unicode MS"/>
        </w:rPr>
        <w:t xml:space="preserve"> tāpēc, ka Dievs uzturēja Izraēlu un saglabāja viņu</w:t>
      </w:r>
      <w:r w:rsidR="00B660A5">
        <w:rPr>
          <w:rFonts w:eastAsia="Arial Unicode MS" w:cs="Arial Unicode MS"/>
        </w:rPr>
        <w:t>s</w:t>
      </w:r>
      <w:r>
        <w:rPr>
          <w:rFonts w:eastAsia="Arial Unicode MS" w:cs="Arial Unicode MS"/>
        </w:rPr>
        <w:t xml:space="preserve"> kā </w:t>
      </w:r>
      <w:r w:rsidR="00B660A5">
        <w:rPr>
          <w:rFonts w:eastAsia="Arial Unicode MS" w:cs="Arial Unicode MS"/>
        </w:rPr>
        <w:t>S</w:t>
      </w:r>
      <w:r>
        <w:rPr>
          <w:rFonts w:eastAsia="Arial Unicode MS" w:cs="Arial Unicode MS"/>
        </w:rPr>
        <w:t xml:space="preserve">avu tautu, lai </w:t>
      </w:r>
      <w:r w:rsidR="00B660A5">
        <w:rPr>
          <w:rFonts w:eastAsia="Arial Unicode MS" w:cs="Arial Unicode MS"/>
        </w:rPr>
        <w:t xml:space="preserve">tie </w:t>
      </w:r>
      <w:r>
        <w:rPr>
          <w:rFonts w:eastAsia="Arial Unicode MS" w:cs="Arial Unicode MS"/>
        </w:rPr>
        <w:t xml:space="preserve">nonāktu </w:t>
      </w:r>
      <w:r w:rsidR="00B660A5">
        <w:rPr>
          <w:rFonts w:eastAsia="Arial Unicode MS" w:cs="Arial Unicode MS"/>
        </w:rPr>
        <w:t>A</w:t>
      </w:r>
      <w:r>
        <w:rPr>
          <w:rFonts w:eastAsia="Arial Unicode MS" w:cs="Arial Unicode MS"/>
        </w:rPr>
        <w:t>psolītajā zemē, viņi “turēsies pie Tā Kunga, sava Dieva, baušļiem, staigās Viņa ceļos un Viņu bīsies.” (5. Moz. 8:6 , NKJV).</w:t>
      </w:r>
    </w:p>
    <w:p w:rsidR="00B660A5" w:rsidRDefault="00620FA4" w:rsidP="00B660A5">
      <w:pPr>
        <w:pStyle w:val="Body"/>
        <w:spacing w:after="0"/>
        <w:ind w:firstLine="720"/>
        <w:rPr>
          <w:rFonts w:eastAsia="Arial Unicode MS" w:cs="Arial Unicode MS"/>
        </w:rPr>
      </w:pPr>
      <w:r>
        <w:rPr>
          <w:rFonts w:eastAsia="Arial Unicode MS" w:cs="Arial Unicode MS"/>
        </w:rPr>
        <w:t xml:space="preserve">“Jēzus sātanam stājās pretim ar Svēto Rakstu vārdiem. </w:t>
      </w:r>
      <w:r w:rsidR="00B660A5">
        <w:rPr>
          <w:rFonts w:eastAsia="Arial Unicode MS" w:cs="Arial Unicode MS"/>
        </w:rPr>
        <w:t xml:space="preserve">Viņš sacīja: </w:t>
      </w:r>
      <w:r>
        <w:rPr>
          <w:rFonts w:eastAsia="Arial Unicode MS" w:cs="Arial Unicode MS"/>
        </w:rPr>
        <w:t>"Stāv rakstīts</w:t>
      </w:r>
      <w:r w:rsidR="00B660A5">
        <w:rPr>
          <w:rFonts w:eastAsia="Arial Unicode MS" w:cs="Arial Unicode MS"/>
        </w:rPr>
        <w:t>.</w:t>
      </w:r>
      <w:r>
        <w:rPr>
          <w:rFonts w:eastAsia="Arial Unicode MS" w:cs="Arial Unicode MS"/>
        </w:rPr>
        <w:t xml:space="preserve">" Ikkatrā kārdināšanā Viņa cīņas ierocis bija Dieva Vārds. Sātans kā Kristus dievības pierādījuma zīmi prasīja brīnumu, bet lielāka par visiem brīnumiem bija stiprā paļaušanās uz “Tā saka Tas Kungs”. Tā bija zīme, ko nevarēja apstrīdēt. Tik ilgi, kamēr Kristus ieņēma šādu nostāju, kārdinātājs neko nespēja.” — Ellen G. </w:t>
      </w:r>
      <w:proofErr w:type="spellStart"/>
      <w:r>
        <w:rPr>
          <w:rFonts w:eastAsia="Arial Unicode MS" w:cs="Arial Unicode MS"/>
        </w:rPr>
        <w:t>White</w:t>
      </w:r>
      <w:proofErr w:type="spellEnd"/>
      <w:r>
        <w:rPr>
          <w:rFonts w:eastAsia="Arial Unicode MS" w:cs="Arial Unicode MS"/>
        </w:rPr>
        <w:t xml:space="preserve">, </w:t>
      </w:r>
      <w:r>
        <w:rPr>
          <w:rFonts w:eastAsia="Arial Unicode MS" w:cs="Arial Unicode MS"/>
          <w:i/>
          <w:iCs/>
        </w:rPr>
        <w:t>Laikmetu Ilgas</w:t>
      </w:r>
      <w:r>
        <w:rPr>
          <w:rFonts w:eastAsia="Arial Unicode MS" w:cs="Arial Unicode MS"/>
        </w:rPr>
        <w:t xml:space="preserve">, 120. lpp. </w:t>
      </w:r>
    </w:p>
    <w:p w:rsidR="002C3F7D" w:rsidRPr="00B660A5" w:rsidRDefault="00620FA4" w:rsidP="00B660A5">
      <w:pPr>
        <w:pStyle w:val="Body"/>
        <w:spacing w:after="0"/>
        <w:ind w:firstLine="720"/>
        <w:rPr>
          <w:i/>
        </w:rPr>
      </w:pPr>
      <w:r w:rsidRPr="00B660A5">
        <w:rPr>
          <w:rFonts w:eastAsia="Arial Unicode MS" w:cs="Arial Unicode MS"/>
          <w:i/>
        </w:rPr>
        <w:t xml:space="preserve">Kā </w:t>
      </w:r>
      <w:r w:rsidR="00B660A5">
        <w:rPr>
          <w:rFonts w:eastAsia="Arial Unicode MS" w:cs="Arial Unicode MS"/>
          <w:i/>
        </w:rPr>
        <w:t xml:space="preserve">mēs </w:t>
      </w:r>
      <w:r w:rsidRPr="00B660A5">
        <w:rPr>
          <w:rFonts w:eastAsia="Arial Unicode MS" w:cs="Arial Unicode MS"/>
          <w:i/>
        </w:rPr>
        <w:t xml:space="preserve">šodien </w:t>
      </w:r>
      <w:r w:rsidR="00B660A5">
        <w:rPr>
          <w:rFonts w:eastAsia="Arial Unicode MS" w:cs="Arial Unicode MS"/>
          <w:i/>
        </w:rPr>
        <w:t>izturamies</w:t>
      </w:r>
      <w:r w:rsidRPr="00B660A5">
        <w:rPr>
          <w:rFonts w:eastAsia="Arial Unicode MS" w:cs="Arial Unicode MS"/>
          <w:i/>
        </w:rPr>
        <w:t xml:space="preserve"> pret kārdināšanām? Vai </w:t>
      </w:r>
      <w:r w:rsidR="00B660A5">
        <w:rPr>
          <w:rFonts w:eastAsia="Arial Unicode MS" w:cs="Arial Unicode MS"/>
          <w:i/>
        </w:rPr>
        <w:t>mūsu</w:t>
      </w:r>
      <w:r w:rsidRPr="00B660A5">
        <w:rPr>
          <w:rFonts w:eastAsia="Arial Unicode MS" w:cs="Arial Unicode MS"/>
          <w:i/>
        </w:rPr>
        <w:t xml:space="preserve"> sirdī ir paslēpti Raksti, kurus varam piesaukt, </w:t>
      </w:r>
      <w:r w:rsidR="00B660A5">
        <w:rPr>
          <w:rFonts w:eastAsia="Arial Unicode MS" w:cs="Arial Unicode MS"/>
          <w:i/>
        </w:rPr>
        <w:t>atbildot kārdinātājam?</w:t>
      </w:r>
      <w:r w:rsidRPr="00B660A5">
        <w:rPr>
          <w:rFonts w:eastAsia="Arial Unicode MS" w:cs="Arial Unicode MS"/>
          <w:i/>
        </w:rPr>
        <w:t xml:space="preserve"> Mēs nekad neesam spiesti pakļaut gribu kārdinājumam, un mums ir tāds pats resurss kā Jēzum — Viņa Vārds.</w:t>
      </w:r>
    </w:p>
    <w:p w:rsidR="002C3F7D" w:rsidRDefault="00620FA4" w:rsidP="00CC2DBE">
      <w:pPr>
        <w:pStyle w:val="Body"/>
        <w:spacing w:after="0"/>
        <w:rPr>
          <w:b/>
          <w:bCs/>
        </w:rPr>
      </w:pPr>
      <w:r>
        <w:rPr>
          <w:b/>
          <w:bCs/>
        </w:rPr>
        <w:t>Ilustrācija</w:t>
      </w:r>
    </w:p>
    <w:p w:rsidR="002C3F7D" w:rsidRDefault="00620FA4" w:rsidP="00B660A5">
      <w:pPr>
        <w:pStyle w:val="Body"/>
        <w:spacing w:after="0"/>
        <w:ind w:firstLine="720"/>
      </w:pPr>
      <w:r>
        <w:rPr>
          <w:rFonts w:eastAsia="Arial Unicode MS" w:cs="Arial Unicode MS"/>
        </w:rPr>
        <w:t xml:space="preserve">1844. gada 23. oktobrī valdīja bēdas un vilšanās, kad Adventes ticīgie pamodās realitātē: Jēzus nebija atgriezies, lai aizvestu viņus mājās, kā tie </w:t>
      </w:r>
      <w:r w:rsidR="00B660A5">
        <w:rPr>
          <w:rFonts w:eastAsia="Arial Unicode MS" w:cs="Arial Unicode MS"/>
        </w:rPr>
        <w:t>tika</w:t>
      </w:r>
      <w:r>
        <w:rPr>
          <w:rFonts w:eastAsia="Arial Unicode MS" w:cs="Arial Unicode MS"/>
        </w:rPr>
        <w:t xml:space="preserve"> gaidījuši. Viņi bija pārdevuši mājas un īpašumu</w:t>
      </w:r>
      <w:r w:rsidR="00B660A5">
        <w:rPr>
          <w:rFonts w:eastAsia="Arial Unicode MS" w:cs="Arial Unicode MS"/>
        </w:rPr>
        <w:t>s</w:t>
      </w:r>
      <w:r>
        <w:rPr>
          <w:rFonts w:eastAsia="Arial Unicode MS" w:cs="Arial Unicode MS"/>
        </w:rPr>
        <w:t xml:space="preserve">. Viņi bija atdevuši visu, lai sludinātu vēsti, ka Jēzus nāks šajā dienā. Tagad viņu lielākā cerība </w:t>
      </w:r>
      <w:r w:rsidR="00B660A5">
        <w:rPr>
          <w:rFonts w:eastAsia="Arial Unicode MS" w:cs="Arial Unicode MS"/>
        </w:rPr>
        <w:t>bija</w:t>
      </w:r>
      <w:r>
        <w:rPr>
          <w:rFonts w:eastAsia="Arial Unicode MS" w:cs="Arial Unicode MS"/>
        </w:rPr>
        <w:t xml:space="preserve"> sagrauta. Daži ticīgie pameta ticību. Daudzi </w:t>
      </w:r>
      <w:proofErr w:type="spellStart"/>
      <w:r>
        <w:rPr>
          <w:rFonts w:eastAsia="Arial Unicode MS" w:cs="Arial Unicode MS"/>
        </w:rPr>
        <w:t>saskārās</w:t>
      </w:r>
      <w:proofErr w:type="spellEnd"/>
      <w:r>
        <w:rPr>
          <w:rFonts w:eastAsia="Arial Unicode MS" w:cs="Arial Unicode MS"/>
        </w:rPr>
        <w:t xml:space="preserve"> ar skeptiķu izsmieklu. Kas bija nogājis greizi? Vai viss, ko tie uzzināja no pravietojumu izpētes, bija veltīgs? Taču</w:t>
      </w:r>
      <w:r w:rsidR="00B660A5">
        <w:rPr>
          <w:rFonts w:eastAsia="Arial Unicode MS" w:cs="Arial Unicode MS"/>
        </w:rPr>
        <w:t>,</w:t>
      </w:r>
      <w:r>
        <w:rPr>
          <w:rFonts w:eastAsia="Arial Unicode MS" w:cs="Arial Unicode MS"/>
        </w:rPr>
        <w:t xml:space="preserve"> atgriežoties pie Rakstiem, viņi saprata, ka </w:t>
      </w:r>
      <w:r w:rsidR="00B660A5">
        <w:rPr>
          <w:rFonts w:eastAsia="Arial Unicode MS" w:cs="Arial Unicode MS"/>
        </w:rPr>
        <w:t xml:space="preserve">nepareizs </w:t>
      </w:r>
      <w:r>
        <w:rPr>
          <w:rFonts w:eastAsia="Arial Unicode MS" w:cs="Arial Unicode MS"/>
        </w:rPr>
        <w:t>nav bijis</w:t>
      </w:r>
      <w:r w:rsidR="00B660A5" w:rsidRPr="00B660A5">
        <w:rPr>
          <w:rFonts w:eastAsia="Arial Unicode MS" w:cs="Arial Unicode MS"/>
        </w:rPr>
        <w:t xml:space="preserve"> </w:t>
      </w:r>
      <w:r w:rsidR="00B660A5">
        <w:rPr>
          <w:rFonts w:eastAsia="Arial Unicode MS" w:cs="Arial Unicode MS"/>
        </w:rPr>
        <w:t>datums</w:t>
      </w:r>
      <w:r>
        <w:rPr>
          <w:rFonts w:eastAsia="Arial Unicode MS" w:cs="Arial Unicode MS"/>
        </w:rPr>
        <w:t xml:space="preserve">; viņi bija pārpratuši “svētnīcas </w:t>
      </w:r>
      <w:r w:rsidR="00B660A5">
        <w:rPr>
          <w:rFonts w:eastAsia="Arial Unicode MS" w:cs="Arial Unicode MS"/>
        </w:rPr>
        <w:t>šķīstīšanu</w:t>
      </w:r>
      <w:r>
        <w:rPr>
          <w:rFonts w:eastAsia="Arial Unicode MS" w:cs="Arial Unicode MS"/>
        </w:rPr>
        <w:t xml:space="preserve">”. Svētnīcas </w:t>
      </w:r>
      <w:r w:rsidR="00B660A5">
        <w:rPr>
          <w:rFonts w:eastAsia="Arial Unicode MS" w:cs="Arial Unicode MS"/>
        </w:rPr>
        <w:t xml:space="preserve">šķīstīšana </w:t>
      </w:r>
      <w:r>
        <w:rPr>
          <w:rFonts w:eastAsia="Arial Unicode MS" w:cs="Arial Unicode MS"/>
        </w:rPr>
        <w:t>nebija zemes iznīcināšana; tā bija Kristus pārcelšanās uz Vissvētāko vietu, lai sāktu vēl vienu Viņa izpirkšanas darba posmu. Pētījums lika Adventes ticīgajiem izprast Atkl. 10:9, 10 pravietojumus — grāmatas jauko vēstījumu, kas bija kļuvis par rūgtu vilšanos. Tiem, kas ticēja Jēzum, šī vilšanās nebija jauna pieredze. Tā bija noticis jau iepriekš.</w:t>
      </w:r>
    </w:p>
    <w:p w:rsidR="002C3F7D" w:rsidRDefault="00620FA4" w:rsidP="00CC2DBE">
      <w:pPr>
        <w:pStyle w:val="Body"/>
        <w:spacing w:after="0"/>
        <w:rPr>
          <w:b/>
          <w:bCs/>
        </w:rPr>
      </w:pPr>
      <w:r>
        <w:rPr>
          <w:b/>
          <w:bCs/>
        </w:rPr>
        <w:t>Raksti</w:t>
      </w:r>
    </w:p>
    <w:p w:rsidR="002C3F7D" w:rsidRDefault="00620FA4" w:rsidP="00B660A5">
      <w:pPr>
        <w:pStyle w:val="Body"/>
        <w:spacing w:after="0"/>
        <w:ind w:firstLine="720"/>
      </w:pPr>
      <w:r>
        <w:rPr>
          <w:rFonts w:eastAsia="Arial Unicode MS" w:cs="Arial Unicode MS"/>
        </w:rPr>
        <w:t>Mācekļi nevarēja saprast Kristus nāvi pie krusta. Viņi</w:t>
      </w:r>
      <w:r w:rsidR="001F36D9">
        <w:rPr>
          <w:rFonts w:eastAsia="Arial Unicode MS" w:cs="Arial Unicode MS"/>
        </w:rPr>
        <w:t>, līdzīgi pārējiem jūdaisma reliģijā,</w:t>
      </w:r>
      <w:r>
        <w:rPr>
          <w:rFonts w:eastAsia="Arial Unicode MS" w:cs="Arial Unicode MS"/>
        </w:rPr>
        <w:t xml:space="preserve"> uzskatīja, ka Mesija nodibinās </w:t>
      </w:r>
      <w:r w:rsidR="001F36D9">
        <w:rPr>
          <w:rFonts w:eastAsia="Arial Unicode MS" w:cs="Arial Unicode MS"/>
        </w:rPr>
        <w:t xml:space="preserve">valstību uz </w:t>
      </w:r>
      <w:r>
        <w:rPr>
          <w:rFonts w:eastAsia="Arial Unicode MS" w:cs="Arial Unicode MS"/>
        </w:rPr>
        <w:t>zemes, atbrīvo</w:t>
      </w:r>
      <w:r w:rsidR="001F36D9">
        <w:rPr>
          <w:rFonts w:eastAsia="Arial Unicode MS" w:cs="Arial Unicode MS"/>
        </w:rPr>
        <w:t>jot viņus</w:t>
      </w:r>
      <w:r>
        <w:rPr>
          <w:rFonts w:eastAsia="Arial Unicode MS" w:cs="Arial Unicode MS"/>
        </w:rPr>
        <w:t xml:space="preserve"> no romiešu apspiešanas. Tagad, kad Jēzus bija miris un apbedīts, viņi jutās izpostīti. Reakcija uz sarūgtinājumu bija tāda pati kā agrīnajiem Adventes ticīgajiem. Bija jāatgriežas pie Rakstiem. Jēzus viņiem parādīja ceļu. “Un, sākot ar Mozu un visiem praviešiem, viņš visos Svētajos Rakstos viņiem izskaidroja lietas, kas attiecas uz viņu” (Lūkas 24:27, RSV). Šī bija rūpīga ekspozīcija, lai mācekļi varētu redzēt, ka </w:t>
      </w:r>
      <w:r w:rsidR="001F36D9">
        <w:rPr>
          <w:rFonts w:eastAsia="Arial Unicode MS" w:cs="Arial Unicode MS"/>
        </w:rPr>
        <w:t>“</w:t>
      </w:r>
      <w:r>
        <w:rPr>
          <w:rFonts w:eastAsia="Arial Unicode MS" w:cs="Arial Unicode MS"/>
        </w:rPr>
        <w:t>viss, kas par Viņu rakstīts Mozus un praviešu likumos un psalmos, ir jā</w:t>
      </w:r>
      <w:r w:rsidR="001F36D9">
        <w:rPr>
          <w:rFonts w:eastAsia="Arial Unicode MS" w:cs="Arial Unicode MS"/>
        </w:rPr>
        <w:t>pie</w:t>
      </w:r>
      <w:r>
        <w:rPr>
          <w:rFonts w:eastAsia="Arial Unicode MS" w:cs="Arial Unicode MS"/>
        </w:rPr>
        <w:t xml:space="preserve">pilda” (Lūkas 24:44, RSV). Šeit mums ir vēl viena skaidra atsauce uz trim Vecās Derības dalījumiem, kas aptver “visus Svētos Rakstus”. Jēzus bija lūdzis par </w:t>
      </w:r>
      <w:r w:rsidR="001F36D9">
        <w:rPr>
          <w:rFonts w:eastAsia="Arial Unicode MS" w:cs="Arial Unicode MS"/>
        </w:rPr>
        <w:t>S</w:t>
      </w:r>
      <w:r>
        <w:rPr>
          <w:rFonts w:eastAsia="Arial Unicode MS" w:cs="Arial Unicode MS"/>
        </w:rPr>
        <w:t>aviem mācekļiem: “Svētī viņus ar Savu patiesību. Tavs vārds ir patiesība.” (Jāņa 17:17, NKJV). Jēzum visi Raksti bija autoritatīv</w:t>
      </w:r>
      <w:r w:rsidR="001F36D9">
        <w:rPr>
          <w:rFonts w:eastAsia="Arial Unicode MS" w:cs="Arial Unicode MS"/>
        </w:rPr>
        <w:t>s</w:t>
      </w:r>
      <w:r>
        <w:rPr>
          <w:rFonts w:eastAsia="Arial Unicode MS" w:cs="Arial Unicode MS"/>
        </w:rPr>
        <w:t xml:space="preserve"> pamats Viņa autoritātei, kalpošanai un misijai.</w:t>
      </w:r>
    </w:p>
    <w:p w:rsidR="002C3F7D" w:rsidRDefault="00620FA4" w:rsidP="001F36D9">
      <w:pPr>
        <w:pStyle w:val="Body"/>
        <w:spacing w:after="0"/>
        <w:ind w:firstLine="720"/>
      </w:pPr>
      <w:r>
        <w:rPr>
          <w:rFonts w:eastAsia="Arial Unicode MS" w:cs="Arial Unicode MS"/>
        </w:rPr>
        <w:t>Mācekļi Jēzus mācību lika pie sirds</w:t>
      </w:r>
      <w:r w:rsidR="001F36D9">
        <w:rPr>
          <w:rFonts w:eastAsia="Arial Unicode MS" w:cs="Arial Unicode MS"/>
        </w:rPr>
        <w:t>, padarot to</w:t>
      </w:r>
      <w:r>
        <w:rPr>
          <w:rFonts w:eastAsia="Arial Unicode MS" w:cs="Arial Unicode MS"/>
        </w:rPr>
        <w:t xml:space="preserve"> par </w:t>
      </w:r>
      <w:r w:rsidR="001F36D9">
        <w:rPr>
          <w:rFonts w:eastAsia="Arial Unicode MS" w:cs="Arial Unicode MS"/>
        </w:rPr>
        <w:t xml:space="preserve">visu </w:t>
      </w:r>
      <w:r>
        <w:rPr>
          <w:rFonts w:eastAsia="Arial Unicode MS" w:cs="Arial Unicode MS"/>
        </w:rPr>
        <w:t xml:space="preserve">evaņģēliju un </w:t>
      </w:r>
      <w:r w:rsidR="001F36D9">
        <w:rPr>
          <w:rFonts w:eastAsia="Arial Unicode MS" w:cs="Arial Unicode MS"/>
        </w:rPr>
        <w:t>draudzei</w:t>
      </w:r>
      <w:r>
        <w:rPr>
          <w:rFonts w:eastAsia="Arial Unicode MS" w:cs="Arial Unicode MS"/>
        </w:rPr>
        <w:t xml:space="preserve"> adresēto vēstuļu kodolu. Matejs plaši citē Vecās Derības pravietojum</w:t>
      </w:r>
      <w:r w:rsidR="001F36D9">
        <w:rPr>
          <w:rFonts w:eastAsia="Arial Unicode MS" w:cs="Arial Unicode MS"/>
        </w:rPr>
        <w:t>us</w:t>
      </w:r>
      <w:r>
        <w:rPr>
          <w:rFonts w:eastAsia="Arial Unicode MS" w:cs="Arial Unicode MS"/>
        </w:rPr>
        <w:t xml:space="preserve">. Lūka iesāk savu evaņģēliju ar ģenealoģiju, parādot, ka Jēzus ir Mesija. Pāvils apstiprina, ka “visi Raksti ir Dieva iedvesmoti un derīgi mācībai, pārmetumiem, labošanai, pamācīšanai taisnībā, lai Dieva cilvēks būtu pilnīgs, rūpīgi sagatavots katram labam darbam” (2. Tim. 3:16, 17, NKJV). </w:t>
      </w:r>
      <w:r w:rsidR="001F36D9">
        <w:rPr>
          <w:rFonts w:eastAsia="Arial Unicode MS" w:cs="Arial Unicode MS"/>
        </w:rPr>
        <w:t>Vēstules e</w:t>
      </w:r>
      <w:r>
        <w:rPr>
          <w:rFonts w:eastAsia="Arial Unicode MS" w:cs="Arial Unicode MS"/>
        </w:rPr>
        <w:t>brej</w:t>
      </w:r>
      <w:r w:rsidR="001F36D9">
        <w:rPr>
          <w:rFonts w:eastAsia="Arial Unicode MS" w:cs="Arial Unicode MS"/>
        </w:rPr>
        <w:t>iem</w:t>
      </w:r>
      <w:r>
        <w:rPr>
          <w:rFonts w:eastAsia="Arial Unicode MS" w:cs="Arial Unicode MS"/>
        </w:rPr>
        <w:t xml:space="preserve"> 11. nodaļā Pāvils uzskaita daudzus vīriešus un sievietes, kas ir ticības varoņi, šādi padarot viņu stāstus un sākotnējo Vecās Derības ietvaru par pamatvērtību. </w:t>
      </w:r>
      <w:r w:rsidR="001F36D9">
        <w:rPr>
          <w:rFonts w:eastAsia="Arial Unicode MS" w:cs="Arial Unicode MS"/>
        </w:rPr>
        <w:t>M</w:t>
      </w:r>
      <w:r>
        <w:rPr>
          <w:rFonts w:eastAsia="Arial Unicode MS" w:cs="Arial Unicode MS"/>
        </w:rPr>
        <w:t>ēs neatrodam ne</w:t>
      </w:r>
      <w:r>
        <w:rPr>
          <w:rFonts w:eastAsia="Arial Unicode MS" w:cs="Arial Unicode MS"/>
        </w:rPr>
        <w:lastRenderedPageBreak/>
        <w:t xml:space="preserve">vienu Jaunās Derības rakstnieku, kurš apšaubītu Bībeles autentiskumu, vēsturiskumu, pravietojumus vai mācības. Viņi Rakstos teikto neskata citādi, kā vien </w:t>
      </w:r>
      <w:r w:rsidR="001F36D9">
        <w:rPr>
          <w:rFonts w:eastAsia="Arial Unicode MS" w:cs="Arial Unicode MS"/>
        </w:rPr>
        <w:t xml:space="preserve">atzīstot visu, kas tajos atrodams, </w:t>
      </w:r>
      <w:r>
        <w:rPr>
          <w:rFonts w:eastAsia="Arial Unicode MS" w:cs="Arial Unicode MS"/>
        </w:rPr>
        <w:t>par autoritatīvu</w:t>
      </w:r>
      <w:r w:rsidR="001F36D9">
        <w:rPr>
          <w:rFonts w:eastAsia="Arial Unicode MS" w:cs="Arial Unicode MS"/>
        </w:rPr>
        <w:t xml:space="preserve"> avotu</w:t>
      </w:r>
      <w:r>
        <w:rPr>
          <w:rFonts w:eastAsia="Arial Unicode MS" w:cs="Arial Unicode MS"/>
        </w:rPr>
        <w:t xml:space="preserve">. Jēzus un apustuļu piemēri sniedz skaidrākus pierādījumus tam, kā tuvoties Svētajiem Rakstiem. Viņi ļāva Rakstiem interpretēt Rakstus. Viņi paļāvās uz Rakstiem kā aizstāvību kārdināšanu laikā un balstījās uz skaidru “tā saka Tas Kungs” izpratni par Bībeles tekstu un tā </w:t>
      </w:r>
      <w:r w:rsidR="001F36D9">
        <w:rPr>
          <w:rFonts w:eastAsia="Arial Unicode MS" w:cs="Arial Unicode MS"/>
        </w:rPr>
        <w:t>izmantojumu</w:t>
      </w:r>
      <w:r>
        <w:rPr>
          <w:rFonts w:eastAsia="Arial Unicode MS" w:cs="Arial Unicode MS"/>
        </w:rPr>
        <w:t>.</w:t>
      </w:r>
    </w:p>
    <w:p w:rsidR="002C3F7D" w:rsidRDefault="002C3F7D" w:rsidP="00CC2DBE">
      <w:pPr>
        <w:pStyle w:val="Body"/>
        <w:spacing w:after="0"/>
      </w:pPr>
    </w:p>
    <w:p w:rsidR="002C3F7D" w:rsidRDefault="00620FA4" w:rsidP="00CC2DBE">
      <w:pPr>
        <w:pStyle w:val="Body"/>
        <w:spacing w:after="0"/>
        <w:rPr>
          <w:b/>
          <w:bCs/>
        </w:rPr>
      </w:pPr>
      <w:r>
        <w:rPr>
          <w:b/>
          <w:bCs/>
        </w:rPr>
        <w:t>TREŠĀ DAĻA — PRAKSE</w:t>
      </w:r>
    </w:p>
    <w:p w:rsidR="002C3F7D" w:rsidRDefault="00620FA4" w:rsidP="001F36D9">
      <w:pPr>
        <w:pStyle w:val="Body"/>
        <w:spacing w:after="0"/>
        <w:ind w:firstLine="360"/>
      </w:pPr>
      <w:r>
        <w:rPr>
          <w:rFonts w:eastAsia="Arial Unicode MS" w:cs="Arial Unicode MS"/>
        </w:rPr>
        <w:t>Deviņdesmitajos gados kristiešu vidū kļuva populāra WWJD kustība. Jaunieši valkāja plastmasas aproces ar saīsinājumu WWJD</w:t>
      </w:r>
      <w:r w:rsidR="001F36D9">
        <w:rPr>
          <w:rFonts w:eastAsia="Arial Unicode MS" w:cs="Arial Unicode MS"/>
        </w:rPr>
        <w:t>, kas bija abreviatūra no</w:t>
      </w:r>
      <w:r>
        <w:rPr>
          <w:rFonts w:eastAsia="Arial Unicode MS" w:cs="Arial Unicode MS"/>
        </w:rPr>
        <w:t xml:space="preserve"> “</w:t>
      </w:r>
      <w:proofErr w:type="spellStart"/>
      <w:r>
        <w:rPr>
          <w:rFonts w:eastAsia="Arial Unicode MS" w:cs="Arial Unicode MS"/>
        </w:rPr>
        <w:t>What</w:t>
      </w:r>
      <w:proofErr w:type="spellEnd"/>
      <w:r>
        <w:rPr>
          <w:rFonts w:eastAsia="Arial Unicode MS" w:cs="Arial Unicode MS"/>
        </w:rPr>
        <w:t xml:space="preserve"> </w:t>
      </w:r>
      <w:proofErr w:type="spellStart"/>
      <w:r>
        <w:rPr>
          <w:rFonts w:eastAsia="Arial Unicode MS" w:cs="Arial Unicode MS"/>
        </w:rPr>
        <w:t>Would</w:t>
      </w:r>
      <w:proofErr w:type="spellEnd"/>
      <w:r>
        <w:rPr>
          <w:rFonts w:eastAsia="Arial Unicode MS" w:cs="Arial Unicode MS"/>
        </w:rPr>
        <w:t xml:space="preserve"> </w:t>
      </w:r>
      <w:proofErr w:type="spellStart"/>
      <w:r>
        <w:rPr>
          <w:rFonts w:eastAsia="Arial Unicode MS" w:cs="Arial Unicode MS"/>
        </w:rPr>
        <w:t>Jesus</w:t>
      </w:r>
      <w:proofErr w:type="spellEnd"/>
      <w:r>
        <w:rPr>
          <w:rFonts w:eastAsia="Arial Unicode MS" w:cs="Arial Unicode MS"/>
        </w:rPr>
        <w:t xml:space="preserve"> Do? (“Ko </w:t>
      </w:r>
      <w:r w:rsidR="001F36D9">
        <w:rPr>
          <w:rFonts w:eastAsia="Arial Unicode MS" w:cs="Arial Unicode MS"/>
        </w:rPr>
        <w:t xml:space="preserve">darītu </w:t>
      </w:r>
      <w:r>
        <w:rPr>
          <w:rFonts w:eastAsia="Arial Unicode MS" w:cs="Arial Unicode MS"/>
        </w:rPr>
        <w:t>Jēzus?”)</w:t>
      </w:r>
      <w:r w:rsidR="001F36D9">
        <w:rPr>
          <w:rFonts w:eastAsia="Arial Unicode MS" w:cs="Arial Unicode MS"/>
        </w:rPr>
        <w:t>.</w:t>
      </w:r>
      <w:r>
        <w:rPr>
          <w:rFonts w:eastAsia="Arial Unicode MS" w:cs="Arial Unicode MS"/>
        </w:rPr>
        <w:t xml:space="preserve"> Šis jautājums varētu būt piemērots, pārdomājot to, kā tuvināties Bībelei. Mēs varētu pārfrāzēt saīsinājumu </w:t>
      </w:r>
      <w:r w:rsidR="001F36D9">
        <w:rPr>
          <w:rFonts w:eastAsia="Arial Unicode MS" w:cs="Arial Unicode MS"/>
        </w:rPr>
        <w:t xml:space="preserve">uz </w:t>
      </w:r>
      <w:r>
        <w:rPr>
          <w:rFonts w:eastAsia="Arial Unicode MS" w:cs="Arial Unicode MS"/>
        </w:rPr>
        <w:t xml:space="preserve">WWJS </w:t>
      </w:r>
      <w:r w:rsidR="001F36D9">
        <w:rPr>
          <w:rFonts w:eastAsia="Arial Unicode MS" w:cs="Arial Unicode MS"/>
        </w:rPr>
        <w:t>–</w:t>
      </w:r>
      <w:r>
        <w:rPr>
          <w:rFonts w:eastAsia="Arial Unicode MS" w:cs="Arial Unicode MS"/>
        </w:rPr>
        <w:t xml:space="preserve"> “</w:t>
      </w:r>
      <w:proofErr w:type="spellStart"/>
      <w:r>
        <w:rPr>
          <w:rFonts w:eastAsia="Arial Unicode MS" w:cs="Arial Unicode MS"/>
        </w:rPr>
        <w:t>What</w:t>
      </w:r>
      <w:proofErr w:type="spellEnd"/>
      <w:r>
        <w:rPr>
          <w:rFonts w:eastAsia="Arial Unicode MS" w:cs="Arial Unicode MS"/>
        </w:rPr>
        <w:t xml:space="preserve"> </w:t>
      </w:r>
      <w:proofErr w:type="spellStart"/>
      <w:r>
        <w:rPr>
          <w:rFonts w:eastAsia="Arial Unicode MS" w:cs="Arial Unicode MS"/>
        </w:rPr>
        <w:t>Would</w:t>
      </w:r>
      <w:proofErr w:type="spellEnd"/>
      <w:r>
        <w:rPr>
          <w:rFonts w:eastAsia="Arial Unicode MS" w:cs="Arial Unicode MS"/>
        </w:rPr>
        <w:t xml:space="preserve"> </w:t>
      </w:r>
      <w:proofErr w:type="spellStart"/>
      <w:r>
        <w:rPr>
          <w:rFonts w:eastAsia="Arial Unicode MS" w:cs="Arial Unicode MS"/>
        </w:rPr>
        <w:t>Jesus</w:t>
      </w:r>
      <w:proofErr w:type="spellEnd"/>
      <w:r>
        <w:rPr>
          <w:rFonts w:eastAsia="Arial Unicode MS" w:cs="Arial Unicode MS"/>
        </w:rPr>
        <w:t xml:space="preserve"> </w:t>
      </w:r>
      <w:proofErr w:type="spellStart"/>
      <w:r>
        <w:rPr>
          <w:rFonts w:eastAsia="Arial Unicode MS" w:cs="Arial Unicode MS"/>
        </w:rPr>
        <w:t>Say</w:t>
      </w:r>
      <w:proofErr w:type="spellEnd"/>
      <w:r>
        <w:rPr>
          <w:rFonts w:eastAsia="Arial Unicode MS" w:cs="Arial Unicode MS"/>
        </w:rPr>
        <w:t xml:space="preserve">?” (“Ko Jēzus teiktu?”). Ko Jēzus teiktu par mūsdienu interpretācijām, kas noliedz Vecās Derības galveno notikumu vēsturiskumu? Ko Jēzus teiktu par argumentiem, kas atbalsta uzskatu, ka Vecā Derība māca atšķirīgu vēstījumu nekā Jaunā Derība un ka tās vērtība jāsamazina un </w:t>
      </w:r>
      <w:r w:rsidR="001F36D9">
        <w:rPr>
          <w:rFonts w:eastAsia="Arial Unicode MS" w:cs="Arial Unicode MS"/>
        </w:rPr>
        <w:t xml:space="preserve">tās autoritāte jāpazemina? </w:t>
      </w:r>
      <w:r>
        <w:rPr>
          <w:rFonts w:eastAsia="Arial Unicode MS" w:cs="Arial Unicode MS"/>
        </w:rPr>
        <w:t xml:space="preserve">Ko Jēzus teiktu kādam draudzē, kurš uzstāj, ka daži Jaunās Derības fragmenti ir piemērojami tikai </w:t>
      </w:r>
      <w:r w:rsidR="001F36D9">
        <w:rPr>
          <w:rFonts w:eastAsia="Arial Unicode MS" w:cs="Arial Unicode MS"/>
        </w:rPr>
        <w:t>konkrētajai</w:t>
      </w:r>
      <w:r>
        <w:rPr>
          <w:rFonts w:eastAsia="Arial Unicode MS" w:cs="Arial Unicode MS"/>
        </w:rPr>
        <w:t xml:space="preserve"> draudzei</w:t>
      </w:r>
      <w:r w:rsidR="001F36D9">
        <w:rPr>
          <w:rFonts w:eastAsia="Arial Unicode MS" w:cs="Arial Unicode MS"/>
        </w:rPr>
        <w:t>, kurai tie adresēti</w:t>
      </w:r>
      <w:r>
        <w:rPr>
          <w:rFonts w:eastAsia="Arial Unicode MS" w:cs="Arial Unicode MS"/>
        </w:rPr>
        <w:t xml:space="preserve"> (piemēram, Efe</w:t>
      </w:r>
      <w:r w:rsidR="001F36D9">
        <w:rPr>
          <w:rFonts w:eastAsia="Arial Unicode MS" w:cs="Arial Unicode MS"/>
        </w:rPr>
        <w:t>z</w:t>
      </w:r>
      <w:r>
        <w:rPr>
          <w:rFonts w:eastAsia="Arial Unicode MS" w:cs="Arial Unicode MS"/>
        </w:rPr>
        <w:t>ā vai Korintā</w:t>
      </w:r>
      <w:r w:rsidR="001F36D9">
        <w:rPr>
          <w:rFonts w:eastAsia="Arial Unicode MS" w:cs="Arial Unicode MS"/>
        </w:rPr>
        <w:t>)</w:t>
      </w:r>
      <w:r>
        <w:rPr>
          <w:rFonts w:eastAsia="Arial Unicode MS" w:cs="Arial Unicode MS"/>
        </w:rPr>
        <w:t xml:space="preserve">? Vai Jēzus ierobežotu Bībeles autoritāti? </w:t>
      </w:r>
      <w:r w:rsidR="008A6A4E">
        <w:rPr>
          <w:rFonts w:eastAsia="Arial Unicode MS" w:cs="Arial Unicode MS"/>
        </w:rPr>
        <w:t>Vai</w:t>
      </w:r>
      <w:r>
        <w:rPr>
          <w:rFonts w:eastAsia="Arial Unicode MS" w:cs="Arial Unicode MS"/>
        </w:rPr>
        <w:t xml:space="preserve"> mēs</w:t>
      </w:r>
      <w:r w:rsidR="008A6A4E">
        <w:rPr>
          <w:rFonts w:eastAsia="Arial Unicode MS" w:cs="Arial Unicode MS"/>
        </w:rPr>
        <w:t>, būdami</w:t>
      </w:r>
      <w:r>
        <w:rPr>
          <w:rFonts w:eastAsia="Arial Unicode MS" w:cs="Arial Unicode MS"/>
        </w:rPr>
        <w:t xml:space="preserve"> Kristus mācekļi</w:t>
      </w:r>
      <w:r w:rsidR="008A6A4E">
        <w:rPr>
          <w:rFonts w:eastAsia="Arial Unicode MS" w:cs="Arial Unicode MS"/>
        </w:rPr>
        <w:t>,</w:t>
      </w:r>
      <w:r>
        <w:rPr>
          <w:rFonts w:eastAsia="Arial Unicode MS" w:cs="Arial Unicode MS"/>
        </w:rPr>
        <w:t xml:space="preserve"> līdzināmies Viņa</w:t>
      </w:r>
      <w:r w:rsidR="008A6A4E">
        <w:rPr>
          <w:rFonts w:eastAsia="Arial Unicode MS" w:cs="Arial Unicode MS"/>
        </w:rPr>
        <w:t>m</w:t>
      </w:r>
      <w:r>
        <w:rPr>
          <w:rFonts w:eastAsia="Arial Unicode MS" w:cs="Arial Unicode MS"/>
        </w:rPr>
        <w:t xml:space="preserve"> </w:t>
      </w:r>
      <w:r w:rsidR="008A6A4E">
        <w:rPr>
          <w:rFonts w:eastAsia="Arial Unicode MS" w:cs="Arial Unicode MS"/>
        </w:rPr>
        <w:t>attieksmē pret</w:t>
      </w:r>
      <w:r>
        <w:rPr>
          <w:rFonts w:eastAsia="Arial Unicode MS" w:cs="Arial Unicode MS"/>
        </w:rPr>
        <w:t xml:space="preserve"> Rakstiem? Vai mēs mēģināsim izskaidrot un </w:t>
      </w:r>
      <w:r w:rsidR="008A6A4E">
        <w:rPr>
          <w:rFonts w:eastAsia="Arial Unicode MS" w:cs="Arial Unicode MS"/>
        </w:rPr>
        <w:t>sagrozīt</w:t>
      </w:r>
      <w:r>
        <w:rPr>
          <w:rFonts w:eastAsia="Arial Unicode MS" w:cs="Arial Unicode MS"/>
        </w:rPr>
        <w:t xml:space="preserve"> vārdus tā, kā darīja farizeji un sadu</w:t>
      </w:r>
      <w:r w:rsidR="00C52B13">
        <w:rPr>
          <w:rFonts w:eastAsia="Arial Unicode MS" w:cs="Arial Unicode MS"/>
        </w:rPr>
        <w:t>ķe</w:t>
      </w:r>
      <w:r>
        <w:rPr>
          <w:rFonts w:eastAsia="Arial Unicode MS" w:cs="Arial Unicode MS"/>
        </w:rPr>
        <w:t xml:space="preserve">ji, </w:t>
      </w:r>
      <w:r w:rsidR="008A6A4E">
        <w:rPr>
          <w:rFonts w:eastAsia="Arial Unicode MS" w:cs="Arial Unicode MS"/>
        </w:rPr>
        <w:t>mēģinot ievilināt</w:t>
      </w:r>
      <w:r>
        <w:rPr>
          <w:rFonts w:eastAsia="Arial Unicode MS" w:cs="Arial Unicode MS"/>
        </w:rPr>
        <w:t xml:space="preserve"> Jēzu slazdā?</w:t>
      </w:r>
    </w:p>
    <w:p w:rsidR="002C3F7D" w:rsidRPr="008A6A4E" w:rsidRDefault="00620FA4" w:rsidP="00CC2DBE">
      <w:pPr>
        <w:pStyle w:val="Body"/>
        <w:numPr>
          <w:ilvl w:val="0"/>
          <w:numId w:val="5"/>
        </w:numPr>
        <w:spacing w:after="0"/>
        <w:rPr>
          <w:i/>
        </w:rPr>
      </w:pPr>
      <w:r w:rsidRPr="008A6A4E">
        <w:rPr>
          <w:rFonts w:eastAsia="Arial Unicode MS" w:cs="Arial Unicode MS"/>
          <w:i/>
        </w:rPr>
        <w:t>Palūdziet klasei pastāstīt par pieredzi</w:t>
      </w:r>
      <w:r w:rsidR="008A6A4E">
        <w:rPr>
          <w:rFonts w:eastAsia="Arial Unicode MS" w:cs="Arial Unicode MS"/>
          <w:i/>
        </w:rPr>
        <w:t xml:space="preserve"> brīžos,</w:t>
      </w:r>
      <w:r w:rsidRPr="008A6A4E">
        <w:rPr>
          <w:rFonts w:eastAsia="Arial Unicode MS" w:cs="Arial Unicode MS"/>
          <w:i/>
        </w:rPr>
        <w:t xml:space="preserve"> kad </w:t>
      </w:r>
      <w:r w:rsidR="008A6A4E">
        <w:rPr>
          <w:rFonts w:eastAsia="Arial Unicode MS" w:cs="Arial Unicode MS"/>
          <w:i/>
        </w:rPr>
        <w:t>ir radies</w:t>
      </w:r>
      <w:r w:rsidRPr="008A6A4E">
        <w:rPr>
          <w:rFonts w:eastAsia="Arial Unicode MS" w:cs="Arial Unicode MS"/>
          <w:i/>
        </w:rPr>
        <w:t xml:space="preserve"> kārdinājums atstāt Jēz</w:t>
      </w:r>
      <w:r w:rsidR="008A6A4E">
        <w:rPr>
          <w:rFonts w:eastAsia="Arial Unicode MS" w:cs="Arial Unicode MS"/>
          <w:i/>
        </w:rPr>
        <w:t>u un</w:t>
      </w:r>
      <w:r w:rsidRPr="008A6A4E">
        <w:rPr>
          <w:rFonts w:eastAsia="Arial Unicode MS" w:cs="Arial Unicode MS"/>
          <w:i/>
        </w:rPr>
        <w:t xml:space="preserve"> prātā ienā</w:t>
      </w:r>
      <w:r w:rsidR="008A6A4E">
        <w:rPr>
          <w:rFonts w:eastAsia="Arial Unicode MS" w:cs="Arial Unicode MS"/>
          <w:i/>
        </w:rPr>
        <w:t>kušas</w:t>
      </w:r>
      <w:r w:rsidRPr="008A6A4E">
        <w:rPr>
          <w:rFonts w:eastAsia="Arial Unicode MS" w:cs="Arial Unicode MS"/>
          <w:i/>
        </w:rPr>
        <w:t xml:space="preserve"> noteiktas </w:t>
      </w:r>
      <w:r w:rsidR="008A6A4E">
        <w:rPr>
          <w:rFonts w:eastAsia="Arial Unicode MS" w:cs="Arial Unicode MS"/>
          <w:i/>
        </w:rPr>
        <w:t>R</w:t>
      </w:r>
      <w:r w:rsidRPr="008A6A4E">
        <w:rPr>
          <w:rFonts w:eastAsia="Arial Unicode MS" w:cs="Arial Unicode MS"/>
          <w:i/>
        </w:rPr>
        <w:t>akst</w:t>
      </w:r>
      <w:r w:rsidR="008A6A4E">
        <w:rPr>
          <w:rFonts w:eastAsia="Arial Unicode MS" w:cs="Arial Unicode MS"/>
          <w:i/>
        </w:rPr>
        <w:t xml:space="preserve">u </w:t>
      </w:r>
      <w:r w:rsidRPr="008A6A4E">
        <w:rPr>
          <w:rFonts w:eastAsia="Arial Unicode MS" w:cs="Arial Unicode MS"/>
          <w:i/>
        </w:rPr>
        <w:t>vietas. Kādas svētības mēs saņemam, iegaumējot Bībeles tekstus un glabājot tos sirdī? Cik daudz Dieva apsolījumu esat uzkrājuši laikam, kad Bībele vairs nevarēs būt jūsu rīcībā?</w:t>
      </w:r>
    </w:p>
    <w:p w:rsidR="002C3F7D" w:rsidRPr="008A6A4E" w:rsidRDefault="00620FA4" w:rsidP="00CC2DBE">
      <w:pPr>
        <w:pStyle w:val="Body"/>
        <w:numPr>
          <w:ilvl w:val="0"/>
          <w:numId w:val="4"/>
        </w:numPr>
        <w:spacing w:after="0"/>
        <w:rPr>
          <w:i/>
        </w:rPr>
      </w:pPr>
      <w:r w:rsidRPr="008A6A4E">
        <w:rPr>
          <w:rFonts w:eastAsia="Arial Unicode MS" w:cs="Arial Unicode MS"/>
          <w:i/>
        </w:rPr>
        <w:t>Padomājiet par citiem piemēriem, kad Jēzus un apustuļi savus argumentus pamatoja ar Rakstiem. Cik efektīvi bija šie argumenti?</w:t>
      </w:r>
    </w:p>
    <w:p w:rsidR="002C3F7D" w:rsidRDefault="002C3F7D" w:rsidP="00CC2DBE">
      <w:pPr>
        <w:pStyle w:val="Body"/>
        <w:spacing w:after="0"/>
      </w:pPr>
    </w:p>
    <w:p w:rsidR="002C3F7D" w:rsidRDefault="002C3F7D" w:rsidP="00CC2DBE">
      <w:pPr>
        <w:pStyle w:val="Body"/>
        <w:spacing w:after="0"/>
      </w:pPr>
    </w:p>
    <w:p w:rsidR="002C3F7D" w:rsidRDefault="002C3F7D" w:rsidP="00CC2DBE">
      <w:pPr>
        <w:pStyle w:val="Body"/>
        <w:spacing w:after="0"/>
      </w:pPr>
    </w:p>
    <w:p w:rsidR="002C3F7D" w:rsidRDefault="002C3F7D" w:rsidP="00CC2DBE">
      <w:pPr>
        <w:pStyle w:val="Body"/>
        <w:spacing w:after="0"/>
      </w:pPr>
    </w:p>
    <w:p w:rsidR="002C3F7D" w:rsidRDefault="002C3F7D" w:rsidP="00CC2DBE">
      <w:pPr>
        <w:pStyle w:val="Body"/>
        <w:spacing w:after="0"/>
      </w:pPr>
    </w:p>
    <w:p w:rsidR="002C3F7D" w:rsidRDefault="002C3F7D" w:rsidP="00CC2DBE">
      <w:pPr>
        <w:pStyle w:val="Virsraksts3"/>
        <w:spacing w:after="0"/>
      </w:pPr>
    </w:p>
    <w:p w:rsidR="002C3F7D" w:rsidRDefault="00620FA4" w:rsidP="00CC2DBE">
      <w:pPr>
        <w:pStyle w:val="Virsraksts3"/>
        <w:spacing w:after="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Ceturtā tēma</w:t>
      </w:r>
    </w:p>
    <w:p w:rsidR="002C3F7D" w:rsidRDefault="00620FA4" w:rsidP="00CC2DBE">
      <w:pPr>
        <w:pStyle w:val="Virsraksts1"/>
        <w:spacing w:after="0"/>
        <w:rPr>
          <w:rFonts w:ascii="Cambria" w:eastAsia="Cambria" w:hAnsi="Cambria" w:cs="Cambria"/>
        </w:rPr>
      </w:pPr>
      <w:r>
        <w:rPr>
          <w:rFonts w:ascii="Cambria" w:hAnsi="Cambria"/>
        </w:rPr>
        <w:t>Bībele — autoritatīv</w:t>
      </w:r>
      <w:r w:rsidR="008A6A4E">
        <w:rPr>
          <w:rFonts w:ascii="Cambria" w:hAnsi="Cambria"/>
        </w:rPr>
        <w:t>ai</w:t>
      </w:r>
      <w:r>
        <w:rPr>
          <w:rFonts w:ascii="Cambria" w:hAnsi="Cambria"/>
        </w:rPr>
        <w:t>s mūsu teoloģijas avots</w:t>
      </w:r>
    </w:p>
    <w:p w:rsidR="002C3F7D" w:rsidRDefault="00620FA4" w:rsidP="00CC2DBE">
      <w:pPr>
        <w:pStyle w:val="Body"/>
        <w:spacing w:after="0"/>
        <w:rPr>
          <w:b/>
          <w:bCs/>
        </w:rPr>
      </w:pPr>
      <w:r>
        <w:rPr>
          <w:b/>
          <w:bCs/>
        </w:rPr>
        <w:t xml:space="preserve">GALVENĀS RAKSTVIETAS: </w:t>
      </w:r>
      <w:r>
        <w:rPr>
          <w:i/>
          <w:iCs/>
        </w:rPr>
        <w:t xml:space="preserve">Jes. 8:20; Marka 7:1–13; 1. Kor. 11:2; 2. Tes. 3:6; Rom. 2:4; </w:t>
      </w:r>
      <w:proofErr w:type="spellStart"/>
      <w:r>
        <w:rPr>
          <w:i/>
          <w:iCs/>
        </w:rPr>
        <w:t>Tit</w:t>
      </w:r>
      <w:proofErr w:type="spellEnd"/>
      <w:r>
        <w:rPr>
          <w:i/>
          <w:iCs/>
        </w:rPr>
        <w:t>. 3:4, 5; 1. Jāņa 2:15–17; 2. Kor. 10:5, 6; Sal. pam.. 1:7; Sal. pam. 9:10; Jāņa 5:46–48; Jāņa 7:38</w:t>
      </w:r>
      <w:r>
        <w:rPr>
          <w:b/>
          <w:bCs/>
          <w:i/>
          <w:iCs/>
        </w:rPr>
        <w:t>.</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424F5A">
      <w:pPr>
        <w:pStyle w:val="Body"/>
        <w:spacing w:after="0"/>
        <w:ind w:firstLine="720"/>
      </w:pPr>
      <w:r w:rsidRPr="000E6C96">
        <w:t>Bieži vien</w:t>
      </w:r>
      <w:r>
        <w:t xml:space="preserve"> neapzināmies citu avotu ietekmi uz mūsu domāšanu un teoloģiju. Pat tad, ja vēlamies dzīvot tikai pēc Rakstiem, mūsu izpratni par </w:t>
      </w:r>
      <w:r w:rsidR="009E6FE3">
        <w:t>tiem</w:t>
      </w:r>
      <w:r>
        <w:t xml:space="preserve"> būtiski v</w:t>
      </w:r>
      <w:r w:rsidR="009E6FE3">
        <w:t>eido</w:t>
      </w:r>
      <w:r>
        <w:t xml:space="preserve"> un ietekmē vairāki faktori: </w:t>
      </w:r>
      <w:r w:rsidR="00424F5A">
        <w:t xml:space="preserve">1) </w:t>
      </w:r>
      <w:r>
        <w:t>tradīcijas, pie kurām esam pieraduši un ar kurām esam uzauguši</w:t>
      </w:r>
      <w:r w:rsidR="00424F5A">
        <w:t>;</w:t>
      </w:r>
      <w:r>
        <w:t xml:space="preserve"> </w:t>
      </w:r>
      <w:r w:rsidR="00424F5A">
        <w:t xml:space="preserve">2) </w:t>
      </w:r>
      <w:r>
        <w:t>veids, kādā esam mācīti domāt</w:t>
      </w:r>
      <w:r w:rsidR="00424F5A">
        <w:t>;</w:t>
      </w:r>
      <w:r>
        <w:t xml:space="preserve"> </w:t>
      </w:r>
      <w:r w:rsidR="00424F5A">
        <w:t>3)</w:t>
      </w:r>
      <w:r>
        <w:t xml:space="preserve"> tas, kā izmantojam saprātu</w:t>
      </w:r>
      <w:r w:rsidR="009E6FE3">
        <w:t>,</w:t>
      </w:r>
      <w:r>
        <w:t xml:space="preserve"> skaidrojot </w:t>
      </w:r>
      <w:r w:rsidR="00424F5A">
        <w:t>norises</w:t>
      </w:r>
      <w:r>
        <w:t xml:space="preserve">, </w:t>
      </w:r>
      <w:r w:rsidR="00424F5A">
        <w:t>savu</w:t>
      </w:r>
      <w:r>
        <w:t xml:space="preserve"> pieredzi </w:t>
      </w:r>
      <w:r w:rsidR="00424F5A">
        <w:t xml:space="preserve">saskarsmē </w:t>
      </w:r>
      <w:r>
        <w:t xml:space="preserve">ar noteiktiem cilvēkiem un </w:t>
      </w:r>
      <w:r w:rsidR="00424F5A">
        <w:t>mācībām</w:t>
      </w:r>
      <w:r>
        <w:t>, kā arī ap mums</w:t>
      </w:r>
      <w:r w:rsidR="00424F5A" w:rsidRPr="00424F5A">
        <w:t xml:space="preserve"> </w:t>
      </w:r>
      <w:r w:rsidR="00424F5A">
        <w:t>valdošo kultūru</w:t>
      </w:r>
      <w:r>
        <w:t xml:space="preserve">. </w:t>
      </w:r>
      <w:r w:rsidR="00424F5A">
        <w:t>Prioritātei, ko piešķiram j</w:t>
      </w:r>
      <w:r>
        <w:t>ebkuram avotam vai avotu kombinācijai</w:t>
      </w:r>
      <w:r w:rsidR="00424F5A">
        <w:t xml:space="preserve">, </w:t>
      </w:r>
      <w:r>
        <w:t>ir būtiska ietekme uz mūsu teoloģiju</w:t>
      </w:r>
      <w:r w:rsidR="00424F5A">
        <w:t xml:space="preserve"> –</w:t>
      </w:r>
      <w:r>
        <w:t xml:space="preserve"> galu galā t</w:t>
      </w:r>
      <w:r w:rsidR="00424F5A">
        <w:t>ā</w:t>
      </w:r>
      <w:r>
        <w:t xml:space="preserve"> noteiks visa</w:t>
      </w:r>
      <w:r w:rsidR="00424F5A">
        <w:t>s</w:t>
      </w:r>
      <w:r>
        <w:t xml:space="preserve"> teoloģiskā</w:t>
      </w:r>
      <w:r w:rsidR="00424F5A">
        <w:t>s izpratnes</w:t>
      </w:r>
      <w:r>
        <w:t xml:space="preserve"> virzienu. Katoļu un pareizticīgo baznīcās tradīcijām bieži ir svarīga un izšķiroša loma. </w:t>
      </w:r>
      <w:proofErr w:type="spellStart"/>
      <w:r>
        <w:t>Hari</w:t>
      </w:r>
      <w:r w:rsidR="00424F5A">
        <w:t>s</w:t>
      </w:r>
      <w:r>
        <w:t>mātiskajās</w:t>
      </w:r>
      <w:proofErr w:type="spellEnd"/>
      <w:r>
        <w:t xml:space="preserve"> un Vasarsvētku draudzēs pieredze bieži tiek uzskatīta par galīgo autoritāti. Liberālajā teoloģijā</w:t>
      </w:r>
      <w:r w:rsidR="00424F5A">
        <w:t>,</w:t>
      </w:r>
      <w:r>
        <w:t xml:space="preserve"> </w:t>
      </w:r>
      <w:r w:rsidR="00424F5A">
        <w:t>kad jālemj, kas ir pieņemams</w:t>
      </w:r>
      <w:r w:rsidR="008D1C3A">
        <w:t>, kas –</w:t>
      </w:r>
      <w:r w:rsidR="00424F5A">
        <w:t xml:space="preserve"> nē, izšķirošais faktors bieži ir </w:t>
      </w:r>
      <w:r>
        <w:t xml:space="preserve">cilvēka saprāts. Turklāt katru </w:t>
      </w:r>
      <w:r w:rsidR="008D1C3A">
        <w:t>draudzi</w:t>
      </w:r>
      <w:r>
        <w:t xml:space="preserve"> zināmā mērā ietekmē vietējā kultūra. </w:t>
      </w:r>
      <w:r w:rsidR="008D1C3A">
        <w:t>Un – n</w:t>
      </w:r>
      <w:r>
        <w:t xml:space="preserve">eviena </w:t>
      </w:r>
      <w:r w:rsidR="008D1C3A">
        <w:t>draudze</w:t>
      </w:r>
      <w:r>
        <w:t xml:space="preserve"> </w:t>
      </w:r>
      <w:r w:rsidR="008D1C3A">
        <w:t>nepastāv</w:t>
      </w:r>
      <w:r>
        <w:t xml:space="preserve"> bez Bībeles. Mēs nevēlamies ticību, kurai nav nekādas pieredzes un kurā </w:t>
      </w:r>
      <w:r w:rsidR="008D1C3A">
        <w:t>nepiedalās domāšana,</w:t>
      </w:r>
      <w:r>
        <w:t xml:space="preserve"> — ticību, kas nav saprātīga un nav svētīta ar pozitīvām tradīcijām. Ir svarīgi apzināties visas šīs ietekmes un saprast katra avota pozitīvo ieguldījumu mūsu ticībā. Bet ir ļoti svarīgi skaidri redzēt arī katra avota ierobežojumus. </w:t>
      </w:r>
      <w:r w:rsidR="008D1C3A">
        <w:t>I</w:t>
      </w:r>
      <w:r>
        <w:t>zšķirošais jautājums</w:t>
      </w:r>
      <w:r w:rsidR="008D1C3A">
        <w:t xml:space="preserve"> ir</w:t>
      </w:r>
      <w:r>
        <w:t>: kuram avotam mēs piešķiram augstāko varu ticības un prakses jautājumos?</w:t>
      </w:r>
    </w:p>
    <w:p w:rsidR="002C3F7D" w:rsidRDefault="002C3F7D" w:rsidP="00CC2DBE">
      <w:pPr>
        <w:pStyle w:val="Body"/>
        <w:spacing w:after="0"/>
        <w:rPr>
          <w:b/>
          <w:bCs/>
        </w:rPr>
      </w:pPr>
    </w:p>
    <w:p w:rsidR="002C3F7D" w:rsidRDefault="00620FA4" w:rsidP="00CC2DBE">
      <w:pPr>
        <w:pStyle w:val="Body"/>
        <w:spacing w:after="0"/>
        <w:rPr>
          <w:b/>
          <w:bCs/>
        </w:rPr>
      </w:pPr>
      <w:r>
        <w:rPr>
          <w:b/>
          <w:bCs/>
        </w:rPr>
        <w:t>OTRĀ DAĻA — KOMENTĀRI</w:t>
      </w:r>
    </w:p>
    <w:p w:rsidR="002C3F7D" w:rsidRDefault="00620FA4" w:rsidP="00F14447">
      <w:pPr>
        <w:pStyle w:val="Body"/>
        <w:spacing w:after="0"/>
        <w:ind w:firstLine="720"/>
      </w:pPr>
      <w:r>
        <w:rPr>
          <w:rFonts w:eastAsia="Arial Unicode MS" w:cs="Arial Unicode MS"/>
        </w:rPr>
        <w:t>Tradīcijām bieži ir slikta reputācija. Tas ir saistīts ar noteiktiem aizspriedumiem</w:t>
      </w:r>
      <w:r w:rsidR="00F14447">
        <w:rPr>
          <w:rFonts w:eastAsia="Arial Unicode MS" w:cs="Arial Unicode MS"/>
        </w:rPr>
        <w:t xml:space="preserve"> par tradīciju kā kaut ko tādu</w:t>
      </w:r>
      <w:r>
        <w:rPr>
          <w:rFonts w:eastAsia="Arial Unicode MS" w:cs="Arial Unicode MS"/>
        </w:rPr>
        <w:t>, kas verdziski pieturas pi</w:t>
      </w:r>
      <w:r w:rsidR="00F14447">
        <w:rPr>
          <w:rFonts w:eastAsia="Arial Unicode MS" w:cs="Arial Unicode MS"/>
        </w:rPr>
        <w:t>e</w:t>
      </w:r>
      <w:r>
        <w:rPr>
          <w:rFonts w:eastAsia="Arial Unicode MS" w:cs="Arial Unicode MS"/>
        </w:rPr>
        <w:t xml:space="preserve"> stingra</w:t>
      </w:r>
      <w:r w:rsidR="00F14447">
        <w:rPr>
          <w:rFonts w:eastAsia="Arial Unicode MS" w:cs="Arial Unicode MS"/>
        </w:rPr>
        <w:t>s</w:t>
      </w:r>
      <w:r>
        <w:rPr>
          <w:rFonts w:eastAsia="Arial Unicode MS" w:cs="Arial Unicode MS"/>
        </w:rPr>
        <w:t xml:space="preserve"> noteiktu rituālu un prakses atkārtošanās un izpildes. Taču tradīcijas nebūt nav sliktas.</w:t>
      </w:r>
    </w:p>
    <w:p w:rsidR="002C3F7D" w:rsidRDefault="00620FA4" w:rsidP="00A61823">
      <w:pPr>
        <w:pStyle w:val="Body"/>
        <w:spacing w:after="0"/>
        <w:ind w:firstLine="720"/>
      </w:pPr>
      <w:r>
        <w:rPr>
          <w:rFonts w:eastAsia="Arial Unicode MS" w:cs="Arial Unicode MS"/>
        </w:rPr>
        <w:t xml:space="preserve">Padomājiet par dažiem pozitīviem aspektiem, kas varētu </w:t>
      </w:r>
      <w:r w:rsidR="00A61823">
        <w:rPr>
          <w:rFonts w:eastAsia="Arial Unicode MS" w:cs="Arial Unicode MS"/>
        </w:rPr>
        <w:t>piemist</w:t>
      </w:r>
      <w:r>
        <w:rPr>
          <w:rFonts w:eastAsia="Arial Unicode MS" w:cs="Arial Unicode MS"/>
        </w:rPr>
        <w:t xml:space="preserve"> jebkurai tradīcijai. </w:t>
      </w:r>
      <w:r w:rsidR="00A61823">
        <w:rPr>
          <w:rFonts w:eastAsia="Arial Unicode MS" w:cs="Arial Unicode MS"/>
        </w:rPr>
        <w:t>Tradīcijas</w:t>
      </w:r>
      <w:r>
        <w:rPr>
          <w:rFonts w:eastAsia="Arial Unicode MS" w:cs="Arial Unicode MS"/>
        </w:rPr>
        <w:t xml:space="preserve"> </w:t>
      </w:r>
      <w:r w:rsidR="00A61823">
        <w:rPr>
          <w:rFonts w:eastAsia="Arial Unicode MS" w:cs="Arial Unicode MS"/>
        </w:rPr>
        <w:t>sniedz</w:t>
      </w:r>
      <w:r>
        <w:rPr>
          <w:rFonts w:eastAsia="Arial Unicode MS" w:cs="Arial Unicode MS"/>
        </w:rPr>
        <w:t xml:space="preserve"> atkārtotu struktūru un stabilitāti. Tās mūs saista ar pagātni un varbūt pat </w:t>
      </w:r>
      <w:r w:rsidR="00A61823">
        <w:rPr>
          <w:rFonts w:eastAsia="Arial Unicode MS" w:cs="Arial Unicode MS"/>
        </w:rPr>
        <w:t xml:space="preserve">– </w:t>
      </w:r>
      <w:r>
        <w:rPr>
          <w:rFonts w:eastAsia="Arial Unicode MS" w:cs="Arial Unicode MS"/>
        </w:rPr>
        <w:t xml:space="preserve">ar mūsu izcelsmi. Tās nodod tālāk </w:t>
      </w:r>
      <w:r w:rsidR="00A61823">
        <w:rPr>
          <w:rFonts w:eastAsia="Arial Unicode MS" w:cs="Arial Unicode MS"/>
        </w:rPr>
        <w:t xml:space="preserve">mums svarīgās </w:t>
      </w:r>
      <w:r>
        <w:rPr>
          <w:rFonts w:eastAsia="Arial Unicode MS" w:cs="Arial Unicode MS"/>
        </w:rPr>
        <w:t>vērtības un palīdz saglabāt atmiņā nozīmīgus notikumus. Visas šīs lietas ir labas.</w:t>
      </w:r>
    </w:p>
    <w:p w:rsidR="00A61823" w:rsidRDefault="00620FA4" w:rsidP="00A61823">
      <w:pPr>
        <w:pStyle w:val="Body"/>
        <w:spacing w:after="0"/>
        <w:ind w:firstLine="720"/>
        <w:rPr>
          <w:rFonts w:eastAsia="Arial Unicode MS" w:cs="Arial Unicode MS"/>
        </w:rPr>
      </w:pPr>
      <w:r>
        <w:rPr>
          <w:rFonts w:eastAsia="Arial Unicode MS" w:cs="Arial Unicode MS"/>
        </w:rPr>
        <w:t xml:space="preserve">Problēma rodas, kad tradīcijas </w:t>
      </w:r>
      <w:r w:rsidR="00A61823">
        <w:rPr>
          <w:rFonts w:eastAsia="Arial Unicode MS" w:cs="Arial Unicode MS"/>
        </w:rPr>
        <w:t>sāk dzīvot</w:t>
      </w:r>
      <w:r>
        <w:rPr>
          <w:rFonts w:eastAsia="Arial Unicode MS" w:cs="Arial Unicode MS"/>
        </w:rPr>
        <w:t xml:space="preserve"> patstāvīgu dzīvi un galu galā kļūst nozīmīgākas nekā oriģinālās lietas, kur</w:t>
      </w:r>
      <w:r w:rsidR="00A61823">
        <w:rPr>
          <w:rFonts w:eastAsia="Arial Unicode MS" w:cs="Arial Unicode MS"/>
        </w:rPr>
        <w:t>u saglabāšanai tās radītas.</w:t>
      </w:r>
      <w:r>
        <w:rPr>
          <w:rFonts w:eastAsia="Arial Unicode MS" w:cs="Arial Unicode MS"/>
        </w:rPr>
        <w:t xml:space="preserve"> Laika gaitā tradīcijām ir tendence augt un pievienot </w:t>
      </w:r>
      <w:r w:rsidR="00A61823">
        <w:rPr>
          <w:rFonts w:eastAsia="Arial Unicode MS" w:cs="Arial Unicode MS"/>
        </w:rPr>
        <w:t xml:space="preserve">papildu </w:t>
      </w:r>
      <w:r>
        <w:rPr>
          <w:rFonts w:eastAsia="Arial Unicode MS" w:cs="Arial Unicode MS"/>
        </w:rPr>
        <w:t xml:space="preserve">aspektus, </w:t>
      </w:r>
      <w:r w:rsidR="00A61823">
        <w:rPr>
          <w:rFonts w:eastAsia="Arial Unicode MS" w:cs="Arial Unicode MS"/>
        </w:rPr>
        <w:t>kuri</w:t>
      </w:r>
      <w:r>
        <w:rPr>
          <w:rFonts w:eastAsia="Arial Unicode MS" w:cs="Arial Unicode MS"/>
        </w:rPr>
        <w:t xml:space="preserve"> pārsniedz sākotnējo</w:t>
      </w:r>
      <w:r w:rsidR="00A61823">
        <w:rPr>
          <w:rFonts w:eastAsia="Arial Unicode MS" w:cs="Arial Unicode MS"/>
        </w:rPr>
        <w:t>,</w:t>
      </w:r>
      <w:r>
        <w:rPr>
          <w:rFonts w:eastAsia="Arial Unicode MS" w:cs="Arial Unicode MS"/>
        </w:rPr>
        <w:t xml:space="preserve"> </w:t>
      </w:r>
      <w:r w:rsidR="00A61823">
        <w:rPr>
          <w:rFonts w:eastAsia="Arial Unicode MS" w:cs="Arial Unicode MS"/>
        </w:rPr>
        <w:t xml:space="preserve">tradīcijas pamatā esošo domu. Resp., mācība tiek pakārtota tradīcijai. </w:t>
      </w:r>
    </w:p>
    <w:p w:rsidR="002C3F7D" w:rsidRDefault="00620FA4" w:rsidP="00A61823">
      <w:pPr>
        <w:pStyle w:val="Body"/>
        <w:spacing w:after="0"/>
        <w:ind w:firstLine="720"/>
      </w:pPr>
      <w:r>
        <w:rPr>
          <w:rFonts w:eastAsia="Arial Unicode MS" w:cs="Arial Unicode MS"/>
        </w:rPr>
        <w:t>Gal. 1:9 Pāvils mudina ticīgos nesludināt citu evaņģēliju, izņemot to, kuru saņēmuši. Tādējādi pastāv tradīcija, kuru ir aizsācis</w:t>
      </w:r>
      <w:r w:rsidR="00A61823" w:rsidRPr="00A61823">
        <w:rPr>
          <w:rFonts w:eastAsia="Arial Unicode MS" w:cs="Arial Unicode MS"/>
        </w:rPr>
        <w:t xml:space="preserve"> </w:t>
      </w:r>
      <w:r w:rsidR="00A61823">
        <w:rPr>
          <w:rFonts w:eastAsia="Arial Unicode MS" w:cs="Arial Unicode MS"/>
        </w:rPr>
        <w:t>Dievs</w:t>
      </w:r>
      <w:r>
        <w:rPr>
          <w:rFonts w:eastAsia="Arial Unicode MS" w:cs="Arial Unicode MS"/>
        </w:rPr>
        <w:t>, taču ir arī cilvēciskas tradīcijas, kas sākotnēji neietilpst Dieva plānā vai Dieva Vārdā.</w:t>
      </w:r>
    </w:p>
    <w:p w:rsidR="002C3F7D" w:rsidRDefault="00620FA4" w:rsidP="00CC2DBE">
      <w:pPr>
        <w:pStyle w:val="Body"/>
        <w:keepNext/>
        <w:spacing w:after="0"/>
        <w:rPr>
          <w:b/>
          <w:bCs/>
        </w:rPr>
      </w:pPr>
      <w:r>
        <w:rPr>
          <w:b/>
          <w:bCs/>
        </w:rPr>
        <w:t>Pieredze</w:t>
      </w:r>
    </w:p>
    <w:p w:rsidR="002C3F7D" w:rsidRDefault="00620FA4" w:rsidP="00A61823">
      <w:pPr>
        <w:pStyle w:val="Body"/>
        <w:spacing w:after="0"/>
        <w:ind w:firstLine="720"/>
      </w:pPr>
      <w:r>
        <w:rPr>
          <w:rFonts w:eastAsia="Arial Unicode MS" w:cs="Arial Unicode MS"/>
        </w:rPr>
        <w:t xml:space="preserve">Cilvēki ir radīti ar spēju izjust mīlestību. Mēs </w:t>
      </w:r>
      <w:r w:rsidR="00A61823">
        <w:rPr>
          <w:rFonts w:eastAsia="Arial Unicode MS" w:cs="Arial Unicode MS"/>
        </w:rPr>
        <w:t xml:space="preserve">arī </w:t>
      </w:r>
      <w:r>
        <w:rPr>
          <w:rFonts w:eastAsia="Arial Unicode MS" w:cs="Arial Unicode MS"/>
        </w:rPr>
        <w:t xml:space="preserve">spējam </w:t>
      </w:r>
      <w:r w:rsidR="00A61823">
        <w:rPr>
          <w:rFonts w:eastAsia="Arial Unicode MS" w:cs="Arial Unicode MS"/>
        </w:rPr>
        <w:t>uztvert</w:t>
      </w:r>
      <w:r>
        <w:rPr>
          <w:rFonts w:eastAsia="Arial Unicode MS" w:cs="Arial Unicode MS"/>
        </w:rPr>
        <w:t xml:space="preserve"> skaistumu, harmoniju, mūziku un mākslu, </w:t>
      </w:r>
      <w:r w:rsidR="00B95859">
        <w:rPr>
          <w:rFonts w:eastAsia="Arial Unicode MS" w:cs="Arial Unicode MS"/>
        </w:rPr>
        <w:t>kā arī</w:t>
      </w:r>
      <w:r w:rsidR="00A61823">
        <w:rPr>
          <w:rFonts w:eastAsia="Arial Unicode MS" w:cs="Arial Unicode MS"/>
        </w:rPr>
        <w:t xml:space="preserve"> apkārt esošo pasauli un visu, kas tajā, </w:t>
      </w:r>
      <w:r>
        <w:rPr>
          <w:rFonts w:eastAsia="Arial Unicode MS" w:cs="Arial Unicode MS"/>
        </w:rPr>
        <w:t>ne tikai racionāli</w:t>
      </w:r>
      <w:r w:rsidR="00A61823">
        <w:rPr>
          <w:rFonts w:eastAsia="Arial Unicode MS" w:cs="Arial Unicode MS"/>
        </w:rPr>
        <w:t xml:space="preserve"> vien</w:t>
      </w:r>
      <w:r>
        <w:rPr>
          <w:rFonts w:eastAsia="Arial Unicode MS" w:cs="Arial Unicode MS"/>
        </w:rPr>
        <w:t>. Pieredze ir mūsu dzīves daļa</w:t>
      </w:r>
      <w:r w:rsidR="00A61823">
        <w:rPr>
          <w:rFonts w:eastAsia="Arial Unicode MS" w:cs="Arial Unicode MS"/>
        </w:rPr>
        <w:t>,</w:t>
      </w:r>
      <w:r>
        <w:rPr>
          <w:rFonts w:eastAsia="Arial Unicode MS" w:cs="Arial Unicode MS"/>
        </w:rPr>
        <w:t xml:space="preserve"> un </w:t>
      </w:r>
      <w:r w:rsidR="00A61823">
        <w:rPr>
          <w:rFonts w:eastAsia="Arial Unicode MS" w:cs="Arial Unicode MS"/>
        </w:rPr>
        <w:t xml:space="preserve">tā ir </w:t>
      </w:r>
      <w:r>
        <w:rPr>
          <w:rFonts w:eastAsia="Arial Unicode MS" w:cs="Arial Unicode MS"/>
        </w:rPr>
        <w:t>nozīmīga sastāvdaļa mūsu garīgajā dzīvē kopā ar Dievu.</w:t>
      </w:r>
    </w:p>
    <w:p w:rsidR="00B95859" w:rsidRDefault="00B95859" w:rsidP="00CC2DBE">
      <w:pPr>
        <w:pStyle w:val="Body"/>
        <w:spacing w:after="0"/>
        <w:rPr>
          <w:rFonts w:eastAsia="Arial Unicode MS" w:cs="Arial Unicode MS"/>
        </w:rPr>
      </w:pPr>
    </w:p>
    <w:p w:rsidR="002C3F7D" w:rsidRPr="00B95859" w:rsidRDefault="00620FA4" w:rsidP="00B95859">
      <w:pPr>
        <w:pStyle w:val="Body"/>
        <w:spacing w:after="0"/>
        <w:ind w:firstLine="720"/>
        <w:rPr>
          <w:i/>
        </w:rPr>
      </w:pPr>
      <w:r w:rsidRPr="00B95859">
        <w:rPr>
          <w:rFonts w:eastAsia="Arial Unicode MS" w:cs="Arial Unicode MS"/>
          <w:i/>
        </w:rPr>
        <w:lastRenderedPageBreak/>
        <w:t xml:space="preserve">Padomājiet par </w:t>
      </w:r>
      <w:r w:rsidR="00B95859" w:rsidRPr="00B95859">
        <w:rPr>
          <w:rFonts w:eastAsia="Arial Unicode MS" w:cs="Arial Unicode MS"/>
          <w:i/>
        </w:rPr>
        <w:t xml:space="preserve">tiem </w:t>
      </w:r>
      <w:r w:rsidRPr="00B95859">
        <w:rPr>
          <w:rFonts w:eastAsia="Arial Unicode MS" w:cs="Arial Unicode MS"/>
          <w:i/>
        </w:rPr>
        <w:t>sav</w:t>
      </w:r>
      <w:r w:rsidR="00B95859" w:rsidRPr="00B95859">
        <w:rPr>
          <w:rFonts w:eastAsia="Arial Unicode MS" w:cs="Arial Unicode MS"/>
          <w:i/>
        </w:rPr>
        <w:t>as</w:t>
      </w:r>
      <w:r w:rsidRPr="00B95859">
        <w:rPr>
          <w:rFonts w:eastAsia="Arial Unicode MS" w:cs="Arial Unicode MS"/>
          <w:i/>
        </w:rPr>
        <w:t xml:space="preserve"> ticības aspektiem, kuros prieka, piedošanas, skaidras</w:t>
      </w:r>
      <w:r w:rsidR="00B95859">
        <w:rPr>
          <w:rFonts w:eastAsia="Arial Unicode MS" w:cs="Arial Unicode MS"/>
          <w:i/>
        </w:rPr>
        <w:t xml:space="preserve">         </w:t>
      </w:r>
      <w:r w:rsidRPr="00B95859">
        <w:rPr>
          <w:rFonts w:eastAsia="Arial Unicode MS" w:cs="Arial Unicode MS"/>
          <w:i/>
        </w:rPr>
        <w:t>sirdsapziņas, laipnības un mīlestības pieredze ir pozitīvi ietekmējusi jūsu attiecības ar Dievu un citiem ticīgajiem</w:t>
      </w:r>
      <w:r w:rsidR="00B95859" w:rsidRPr="00B95859">
        <w:rPr>
          <w:rFonts w:eastAsia="Arial Unicode MS" w:cs="Arial Unicode MS"/>
          <w:i/>
        </w:rPr>
        <w:t>!</w:t>
      </w:r>
    </w:p>
    <w:p w:rsidR="002C3F7D" w:rsidRPr="00B95859" w:rsidRDefault="00620FA4" w:rsidP="00B95859">
      <w:pPr>
        <w:pStyle w:val="Body"/>
        <w:spacing w:after="0"/>
        <w:ind w:firstLine="720"/>
        <w:rPr>
          <w:i/>
        </w:rPr>
      </w:pPr>
      <w:r w:rsidRPr="00B95859">
        <w:rPr>
          <w:rFonts w:eastAsia="Arial Unicode MS" w:cs="Arial Unicode MS"/>
          <w:i/>
        </w:rPr>
        <w:t>K</w:t>
      </w:r>
      <w:r w:rsidR="00B95859" w:rsidRPr="00B95859">
        <w:rPr>
          <w:rFonts w:eastAsia="Arial Unicode MS" w:cs="Arial Unicode MS"/>
          <w:i/>
        </w:rPr>
        <w:t>ā</w:t>
      </w:r>
      <w:r w:rsidRPr="00B95859">
        <w:rPr>
          <w:rFonts w:eastAsia="Arial Unicode MS" w:cs="Arial Unicode MS"/>
          <w:i/>
        </w:rPr>
        <w:t xml:space="preserve"> noraidīšanas, aizspriedumu, naida, aizdomu, šaubu, skaudības un greizsirdības pieredze ir negatīvi ietekmējusi jūsu attiecības un izpratni par Dievu? Ko tas māca par mūsu atbildību būt dzīvām Kristus vēstulēm (2. Kor. 3:2, 3), ko citi cilvēki varētu lasīt, kad vēlas uzzināt kaut ko par Dievu?</w:t>
      </w:r>
    </w:p>
    <w:p w:rsidR="002C3F7D" w:rsidRDefault="00620FA4" w:rsidP="00CC2DBE">
      <w:pPr>
        <w:pStyle w:val="Body"/>
        <w:spacing w:after="0"/>
        <w:rPr>
          <w:b/>
          <w:bCs/>
        </w:rPr>
      </w:pPr>
      <w:r>
        <w:rPr>
          <w:b/>
          <w:bCs/>
        </w:rPr>
        <w:t>Ilustrācija</w:t>
      </w:r>
    </w:p>
    <w:p w:rsidR="002C3F7D" w:rsidRPr="00B95859" w:rsidRDefault="00620FA4" w:rsidP="00B95859">
      <w:pPr>
        <w:pStyle w:val="Body"/>
        <w:spacing w:after="0"/>
        <w:ind w:firstLine="720"/>
        <w:rPr>
          <w:i/>
        </w:rPr>
      </w:pPr>
      <w:r>
        <w:rPr>
          <w:rFonts w:eastAsia="Arial Unicode MS" w:cs="Arial Unicode MS"/>
        </w:rPr>
        <w:t>Mūsu cilvēcīg</w:t>
      </w:r>
      <w:r w:rsidR="00B95859">
        <w:rPr>
          <w:rFonts w:eastAsia="Arial Unicode MS" w:cs="Arial Unicode MS"/>
        </w:rPr>
        <w:t>ajai pieredzei ir liela loma</w:t>
      </w:r>
      <w:r>
        <w:rPr>
          <w:rFonts w:eastAsia="Arial Unicode MS" w:cs="Arial Unicode MS"/>
        </w:rPr>
        <w:t>, taču tā var būt arī mānīga un maldinoša</w:t>
      </w:r>
      <w:r w:rsidRPr="00B95859">
        <w:rPr>
          <w:rFonts w:eastAsia="Arial Unicode MS" w:cs="Arial Unicode MS"/>
          <w:i/>
        </w:rPr>
        <w:t xml:space="preserve">. Kā jūs reaģētu, ja </w:t>
      </w:r>
      <w:proofErr w:type="spellStart"/>
      <w:r w:rsidRPr="00B95859">
        <w:rPr>
          <w:rFonts w:eastAsia="Arial Unicode MS" w:cs="Arial Unicode MS"/>
          <w:i/>
        </w:rPr>
        <w:t>hari</w:t>
      </w:r>
      <w:r w:rsidR="00B95859" w:rsidRPr="00B95859">
        <w:rPr>
          <w:rFonts w:eastAsia="Arial Unicode MS" w:cs="Arial Unicode MS"/>
          <w:i/>
        </w:rPr>
        <w:t>s</w:t>
      </w:r>
      <w:r w:rsidRPr="00B95859">
        <w:rPr>
          <w:rFonts w:eastAsia="Arial Unicode MS" w:cs="Arial Unicode MS"/>
          <w:i/>
        </w:rPr>
        <w:t>mātiska</w:t>
      </w:r>
      <w:proofErr w:type="spellEnd"/>
      <w:r w:rsidRPr="00B95859">
        <w:rPr>
          <w:rFonts w:eastAsia="Arial Unicode MS" w:cs="Arial Unicode MS"/>
          <w:i/>
        </w:rPr>
        <w:t xml:space="preserve"> kristiete jums teiktu, ka Dievs viņai licis pielūgt Dievu svētdienā, turpretī Bībelē ir skaidri teikts, ka septītās dienas sabats ir svēta Dieva atpūtas diena? Kas mums jādara, ja vienas konkrētas garīgas dāvanas pieredze tiek padarīta par normu tam, ko nozīmē dzīvot ar </w:t>
      </w:r>
      <w:r w:rsidR="00B95859">
        <w:rPr>
          <w:rFonts w:eastAsia="Arial Unicode MS" w:cs="Arial Unicode MS"/>
          <w:i/>
        </w:rPr>
        <w:t>G</w:t>
      </w:r>
      <w:r w:rsidRPr="00B95859">
        <w:rPr>
          <w:rFonts w:eastAsia="Arial Unicode MS" w:cs="Arial Unicode MS"/>
          <w:i/>
        </w:rPr>
        <w:t>aru piepildītu dzīvi?</w:t>
      </w:r>
    </w:p>
    <w:p w:rsidR="002C3F7D" w:rsidRDefault="00620FA4" w:rsidP="00CC2DBE">
      <w:pPr>
        <w:pStyle w:val="Body"/>
        <w:spacing w:after="0"/>
        <w:rPr>
          <w:b/>
          <w:bCs/>
        </w:rPr>
      </w:pPr>
      <w:r>
        <w:rPr>
          <w:b/>
          <w:bCs/>
        </w:rPr>
        <w:t>Kultūra</w:t>
      </w:r>
    </w:p>
    <w:p w:rsidR="002C3F7D" w:rsidRDefault="00620FA4" w:rsidP="00B95859">
      <w:pPr>
        <w:pStyle w:val="Body"/>
        <w:spacing w:after="0"/>
        <w:ind w:firstLine="720"/>
      </w:pPr>
      <w:r>
        <w:rPr>
          <w:rFonts w:eastAsia="Arial Unicode MS" w:cs="Arial Unicode MS"/>
        </w:rPr>
        <w:t xml:space="preserve">Angļu valodas vārds </w:t>
      </w:r>
      <w:proofErr w:type="spellStart"/>
      <w:r>
        <w:rPr>
          <w:rFonts w:eastAsia="Arial Unicode MS" w:cs="Arial Unicode MS"/>
          <w:i/>
          <w:iCs/>
        </w:rPr>
        <w:t>culture</w:t>
      </w:r>
      <w:proofErr w:type="spellEnd"/>
      <w:r>
        <w:rPr>
          <w:rFonts w:eastAsia="Arial Unicode MS" w:cs="Arial Unicode MS"/>
        </w:rPr>
        <w:t xml:space="preserve"> ir cēlies no latīņu valodas vārda </w:t>
      </w:r>
      <w:proofErr w:type="spellStart"/>
      <w:r>
        <w:rPr>
          <w:rFonts w:eastAsia="Arial Unicode MS" w:cs="Arial Unicode MS"/>
          <w:i/>
          <w:iCs/>
        </w:rPr>
        <w:t>cultura</w:t>
      </w:r>
      <w:proofErr w:type="spellEnd"/>
      <w:r>
        <w:rPr>
          <w:rFonts w:eastAsia="Arial Unicode MS" w:cs="Arial Unicode MS"/>
        </w:rPr>
        <w:t xml:space="preserve">, kas savukārt izriet no </w:t>
      </w:r>
      <w:proofErr w:type="spellStart"/>
      <w:r>
        <w:rPr>
          <w:rFonts w:eastAsia="Arial Unicode MS" w:cs="Arial Unicode MS"/>
          <w:i/>
          <w:iCs/>
        </w:rPr>
        <w:t>colere</w:t>
      </w:r>
      <w:proofErr w:type="spellEnd"/>
      <w:r>
        <w:rPr>
          <w:rFonts w:eastAsia="Arial Unicode MS" w:cs="Arial Unicode MS"/>
        </w:rPr>
        <w:t xml:space="preserve">, kas nozīmē </w:t>
      </w:r>
      <w:r w:rsidR="00B95859">
        <w:rPr>
          <w:rFonts w:eastAsia="Arial Unicode MS" w:cs="Arial Unicode MS"/>
        </w:rPr>
        <w:t>‘</w:t>
      </w:r>
      <w:r>
        <w:rPr>
          <w:rFonts w:eastAsia="Arial Unicode MS" w:cs="Arial Unicode MS"/>
        </w:rPr>
        <w:t>kultivēt</w:t>
      </w:r>
      <w:r w:rsidR="00B95859">
        <w:rPr>
          <w:rFonts w:eastAsia="Arial Unicode MS" w:cs="Arial Unicode MS"/>
        </w:rPr>
        <w:t>’</w:t>
      </w:r>
      <w:r>
        <w:rPr>
          <w:rFonts w:eastAsia="Arial Unicode MS" w:cs="Arial Unicode MS"/>
        </w:rPr>
        <w:t>. Kultūra cita starpā ietver cilvēku sabiedrībā sastopamo paražu, vērtību, sociālās izturēšanās un normu kopumu. Dievs mums ir devis spēju veidot kultūru, tomēr tajā pašā laikā mūs visus ietekmē attiecīgā kultūra (</w:t>
      </w:r>
      <w:r w:rsidR="00B95859">
        <w:rPr>
          <w:rFonts w:eastAsia="Arial Unicode MS" w:cs="Arial Unicode MS"/>
        </w:rPr>
        <w:t>-</w:t>
      </w:r>
      <w:proofErr w:type="spellStart"/>
      <w:r>
        <w:rPr>
          <w:rFonts w:eastAsia="Arial Unicode MS" w:cs="Arial Unicode MS"/>
        </w:rPr>
        <w:t>as</w:t>
      </w:r>
      <w:proofErr w:type="spellEnd"/>
      <w:r>
        <w:rPr>
          <w:rFonts w:eastAsia="Arial Unicode MS" w:cs="Arial Unicode MS"/>
        </w:rPr>
        <w:t>), kur</w:t>
      </w:r>
      <w:r w:rsidR="00B95859">
        <w:rPr>
          <w:rFonts w:eastAsia="Arial Unicode MS" w:cs="Arial Unicode MS"/>
        </w:rPr>
        <w:t>as vidē</w:t>
      </w:r>
      <w:r>
        <w:rPr>
          <w:rFonts w:eastAsia="Arial Unicode MS" w:cs="Arial Unicode MS"/>
        </w:rPr>
        <w:t xml:space="preserve"> dzīvojam.</w:t>
      </w:r>
    </w:p>
    <w:p w:rsidR="002C3F7D" w:rsidRDefault="00620FA4" w:rsidP="00B95859">
      <w:pPr>
        <w:pStyle w:val="Body"/>
        <w:spacing w:after="0"/>
        <w:ind w:firstLine="720"/>
      </w:pPr>
      <w:r>
        <w:rPr>
          <w:rFonts w:eastAsia="Arial Unicode MS" w:cs="Arial Unicode MS"/>
        </w:rPr>
        <w:t xml:space="preserve">Bībele radās īpašā kultūrā. Ja pārzinām Rakstu kultūru, šī izpratne dod iespēju labāk izprast vairākus Rakstu izteikumus. Rakstu kultūra nepadara Rakstus par kultūru. Galu galā Raksti ir atklātais Dieva </w:t>
      </w:r>
      <w:r w:rsidR="00B95859">
        <w:rPr>
          <w:rFonts w:eastAsia="Arial Unicode MS" w:cs="Arial Unicode MS"/>
        </w:rPr>
        <w:t>V</w:t>
      </w:r>
      <w:r>
        <w:rPr>
          <w:rFonts w:eastAsia="Arial Unicode MS" w:cs="Arial Unicode MS"/>
        </w:rPr>
        <w:t>ārds. Bībele kā tāda var pozitīvi ietekmēt cilvēku kultūru un pacelt jebkuru sabiedrību.</w:t>
      </w:r>
    </w:p>
    <w:p w:rsidR="002C3F7D" w:rsidRPr="00B95859" w:rsidRDefault="00620FA4" w:rsidP="00B95859">
      <w:pPr>
        <w:pStyle w:val="Body"/>
        <w:spacing w:after="0"/>
        <w:ind w:firstLine="720"/>
        <w:rPr>
          <w:i/>
        </w:rPr>
      </w:pPr>
      <w:r w:rsidRPr="00B95859">
        <w:rPr>
          <w:rFonts w:eastAsia="Arial Unicode MS" w:cs="Arial Unicode MS"/>
          <w:i/>
        </w:rPr>
        <w:t>Uzskaitiet piemērus, k</w:t>
      </w:r>
      <w:r w:rsidR="00B95859" w:rsidRPr="00B95859">
        <w:rPr>
          <w:rFonts w:eastAsia="Arial Unicode MS" w:cs="Arial Unicode MS"/>
          <w:i/>
        </w:rPr>
        <w:t>ad</w:t>
      </w:r>
      <w:r w:rsidRPr="00B95859">
        <w:rPr>
          <w:rFonts w:eastAsia="Arial Unicode MS" w:cs="Arial Unicode MS"/>
          <w:i/>
        </w:rPr>
        <w:t xml:space="preserve"> Bībeles </w:t>
      </w:r>
      <w:r w:rsidR="00B95859" w:rsidRPr="00B95859">
        <w:rPr>
          <w:rFonts w:eastAsia="Arial Unicode MS" w:cs="Arial Unicode MS"/>
          <w:i/>
        </w:rPr>
        <w:t>principi</w:t>
      </w:r>
      <w:r w:rsidRPr="00B95859">
        <w:rPr>
          <w:rFonts w:eastAsia="Arial Unicode MS" w:cs="Arial Unicode MS"/>
          <w:i/>
        </w:rPr>
        <w:t xml:space="preserve"> ir mainījuš</w:t>
      </w:r>
      <w:r w:rsidR="00B95859" w:rsidRPr="00B95859">
        <w:rPr>
          <w:rFonts w:eastAsia="Arial Unicode MS" w:cs="Arial Unicode MS"/>
          <w:i/>
        </w:rPr>
        <w:t>i</w:t>
      </w:r>
      <w:r w:rsidRPr="00B95859">
        <w:rPr>
          <w:rFonts w:eastAsia="Arial Unicode MS" w:cs="Arial Unicode MS"/>
          <w:i/>
        </w:rPr>
        <w:t xml:space="preserve"> sabiedrību un jūsu kultūru uz labo pusi vai </w:t>
      </w:r>
      <w:r w:rsidR="00B95859" w:rsidRPr="00B95859">
        <w:rPr>
          <w:rFonts w:eastAsia="Arial Unicode MS" w:cs="Arial Unicode MS"/>
          <w:i/>
        </w:rPr>
        <w:t>kad Bībelei</w:t>
      </w:r>
      <w:r w:rsidRPr="00B95859">
        <w:rPr>
          <w:rFonts w:eastAsia="Arial Unicode MS" w:cs="Arial Unicode MS"/>
          <w:i/>
        </w:rPr>
        <w:t xml:space="preserve"> varētu būt pozitīva ietekme uz mūsu sabiedrību un kultūru</w:t>
      </w:r>
      <w:r w:rsidR="00B95859" w:rsidRPr="00B95859">
        <w:rPr>
          <w:rFonts w:eastAsia="Arial Unicode MS" w:cs="Arial Unicode MS"/>
          <w:i/>
        </w:rPr>
        <w:t>!</w:t>
      </w:r>
      <w:r w:rsidRPr="00B95859">
        <w:rPr>
          <w:rFonts w:eastAsia="Arial Unicode MS" w:cs="Arial Unicode MS"/>
          <w:i/>
        </w:rPr>
        <w:t xml:space="preserve"> Padomājiet par </w:t>
      </w:r>
      <w:r w:rsidR="00B95859" w:rsidRPr="00B95859">
        <w:rPr>
          <w:rFonts w:eastAsia="Arial Unicode MS" w:cs="Arial Unicode MS"/>
          <w:i/>
        </w:rPr>
        <w:t>veidiem</w:t>
      </w:r>
      <w:r w:rsidRPr="00B95859">
        <w:rPr>
          <w:rFonts w:eastAsia="Arial Unicode MS" w:cs="Arial Unicode MS"/>
          <w:i/>
        </w:rPr>
        <w:t xml:space="preserve">, kā iepazīstināt </w:t>
      </w:r>
      <w:r w:rsidR="00B95859" w:rsidRPr="00B95859">
        <w:rPr>
          <w:rFonts w:eastAsia="Arial Unicode MS" w:cs="Arial Unicode MS"/>
          <w:i/>
        </w:rPr>
        <w:t xml:space="preserve">sabiedrību </w:t>
      </w:r>
      <w:r w:rsidRPr="00B95859">
        <w:rPr>
          <w:rFonts w:eastAsia="Arial Unicode MS" w:cs="Arial Unicode MS"/>
          <w:i/>
        </w:rPr>
        <w:t xml:space="preserve">ar Bībeli un </w:t>
      </w:r>
      <w:r w:rsidR="00B95859" w:rsidRPr="00B95859">
        <w:rPr>
          <w:rFonts w:eastAsia="Arial Unicode MS" w:cs="Arial Unicode MS"/>
          <w:i/>
        </w:rPr>
        <w:t xml:space="preserve">kā pozitīvā veidā ieviest </w:t>
      </w:r>
      <w:r w:rsidRPr="00B95859">
        <w:rPr>
          <w:rFonts w:eastAsia="Arial Unicode MS" w:cs="Arial Unicode MS"/>
          <w:i/>
        </w:rPr>
        <w:t xml:space="preserve">Bībeles </w:t>
      </w:r>
      <w:r w:rsidR="00B95859" w:rsidRPr="00B95859">
        <w:rPr>
          <w:rFonts w:eastAsia="Arial Unicode MS" w:cs="Arial Unicode MS"/>
          <w:i/>
        </w:rPr>
        <w:t>principus</w:t>
      </w:r>
      <w:r w:rsidRPr="00B95859">
        <w:rPr>
          <w:rFonts w:eastAsia="Arial Unicode MS" w:cs="Arial Unicode MS"/>
          <w:i/>
        </w:rPr>
        <w:t xml:space="preserve">, radot pozitīvu Bībeles </w:t>
      </w:r>
      <w:proofErr w:type="spellStart"/>
      <w:r w:rsidRPr="00B95859">
        <w:rPr>
          <w:rFonts w:eastAsia="Arial Unicode MS" w:cs="Arial Unicode MS"/>
          <w:i/>
        </w:rPr>
        <w:t>līdzkultūru</w:t>
      </w:r>
      <w:proofErr w:type="spellEnd"/>
      <w:r w:rsidRPr="00B95859">
        <w:rPr>
          <w:rFonts w:eastAsia="Arial Unicode MS" w:cs="Arial Unicode MS"/>
          <w:i/>
        </w:rPr>
        <w:t xml:space="preserve"> mūsu sabiedrībā</w:t>
      </w:r>
      <w:r w:rsidR="00B95859" w:rsidRPr="00B95859">
        <w:rPr>
          <w:rFonts w:eastAsia="Arial Unicode MS" w:cs="Arial Unicode MS"/>
          <w:i/>
        </w:rPr>
        <w:t>!</w:t>
      </w:r>
    </w:p>
    <w:p w:rsidR="002C3F7D" w:rsidRDefault="00620FA4" w:rsidP="00B95859">
      <w:pPr>
        <w:pStyle w:val="Body"/>
        <w:spacing w:after="0"/>
        <w:ind w:firstLine="720"/>
      </w:pPr>
      <w:r>
        <w:rPr>
          <w:rFonts w:eastAsia="Arial Unicode MS" w:cs="Arial Unicode MS"/>
        </w:rPr>
        <w:t xml:space="preserve">Neviena kultūra nav perfekta, grēks ietekmē </w:t>
      </w:r>
      <w:r w:rsidR="00B95859">
        <w:rPr>
          <w:rFonts w:eastAsia="Arial Unicode MS" w:cs="Arial Unicode MS"/>
        </w:rPr>
        <w:t>tās visas</w:t>
      </w:r>
      <w:r>
        <w:rPr>
          <w:rFonts w:eastAsia="Arial Unicode MS" w:cs="Arial Unicode MS"/>
        </w:rPr>
        <w:t xml:space="preserve">. Līdz ar to </w:t>
      </w:r>
      <w:r w:rsidR="00B95859">
        <w:rPr>
          <w:rFonts w:eastAsia="Arial Unicode MS" w:cs="Arial Unicode MS"/>
        </w:rPr>
        <w:t xml:space="preserve">– </w:t>
      </w:r>
      <w:r>
        <w:rPr>
          <w:rFonts w:eastAsia="Arial Unicode MS" w:cs="Arial Unicode MS"/>
        </w:rPr>
        <w:t xml:space="preserve">ne viss kultūrā ir pozitīvs. Daži kultūras aspekti var negatīvi ietekmēt mūsu ticību; šie aspekti var būt pat dēmoniskas izcelsmes. </w:t>
      </w:r>
      <w:r w:rsidRPr="003B3D6E">
        <w:rPr>
          <w:rFonts w:eastAsia="Arial Unicode MS" w:cs="Arial Unicode MS"/>
          <w:i/>
        </w:rPr>
        <w:t>Kā varam atšķirt pozitīvos un negatīvos kultūras aspektus? Kā varam izvairīties no sav</w:t>
      </w:r>
      <w:r w:rsidR="00B95859" w:rsidRPr="003B3D6E">
        <w:rPr>
          <w:rFonts w:eastAsia="Arial Unicode MS" w:cs="Arial Unicode MS"/>
          <w:i/>
        </w:rPr>
        <w:t>as kultūras kopēšanas mūsu</w:t>
      </w:r>
      <w:r w:rsidRPr="003B3D6E">
        <w:rPr>
          <w:rFonts w:eastAsia="Arial Unicode MS" w:cs="Arial Unicode MS"/>
          <w:i/>
        </w:rPr>
        <w:t xml:space="preserve"> dievkalpojumos? Kāpēc mums jābūt kulturāli nozīmīgiem, lai sasniegtu citus cilvēkus? Kā Bībele var būt izšķirošā šī mērķa sasniegšanā?</w:t>
      </w:r>
    </w:p>
    <w:p w:rsidR="002C3F7D" w:rsidRDefault="00620FA4" w:rsidP="00CC2DBE">
      <w:pPr>
        <w:pStyle w:val="Body"/>
        <w:spacing w:after="0"/>
        <w:rPr>
          <w:b/>
          <w:bCs/>
        </w:rPr>
      </w:pPr>
      <w:r>
        <w:rPr>
          <w:b/>
          <w:bCs/>
        </w:rPr>
        <w:t>Saprāts</w:t>
      </w:r>
    </w:p>
    <w:p w:rsidR="002C3F7D" w:rsidRDefault="00620FA4" w:rsidP="003B3D6E">
      <w:pPr>
        <w:pStyle w:val="Body"/>
        <w:spacing w:after="0"/>
        <w:ind w:firstLine="720"/>
      </w:pPr>
      <w:r>
        <w:rPr>
          <w:rFonts w:eastAsia="Arial Unicode MS" w:cs="Arial Unicode MS"/>
        </w:rPr>
        <w:t xml:space="preserve">Dievs mūs radīja ar spēju domāt. Liela daļa Bībeles aicina pārdomāt Rakstos </w:t>
      </w:r>
      <w:r w:rsidR="003B3D6E">
        <w:rPr>
          <w:rFonts w:eastAsia="Arial Unicode MS" w:cs="Arial Unicode MS"/>
        </w:rPr>
        <w:t>teikto</w:t>
      </w:r>
      <w:r>
        <w:rPr>
          <w:rFonts w:eastAsia="Arial Unicode MS" w:cs="Arial Unicode MS"/>
        </w:rPr>
        <w:t xml:space="preserve"> un stimulē mūsu domāšanu. Atkārtotais jautājums</w:t>
      </w:r>
      <w:r w:rsidR="003B3D6E">
        <w:rPr>
          <w:rFonts w:eastAsia="Arial Unicode MS" w:cs="Arial Unicode MS"/>
        </w:rPr>
        <w:t>:</w:t>
      </w:r>
      <w:r>
        <w:rPr>
          <w:rFonts w:eastAsia="Arial Unicode MS" w:cs="Arial Unicode MS"/>
        </w:rPr>
        <w:t xml:space="preserve"> “Ko jūs domājat?” (Mat. 17:25, Mat. 18:12, Mat. 21:28, Mat. 22:17, Mat. 22:42, Mat. 26:66 utt.) vai ar to saistītais</w:t>
      </w:r>
      <w:r w:rsidR="003B3D6E">
        <w:rPr>
          <w:rFonts w:eastAsia="Arial Unicode MS" w:cs="Arial Unicode MS"/>
        </w:rPr>
        <w:t xml:space="preserve">: </w:t>
      </w:r>
      <w:r>
        <w:rPr>
          <w:rFonts w:eastAsia="Arial Unicode MS" w:cs="Arial Unicode MS"/>
        </w:rPr>
        <w:t>“Vai jūs neesat lasījis?” (Mat. 12:3, 5; Mat. 19:4; Mat. 21:16; Mat. 21:42; Mat. 22:31; utt.) liek domāt, ka Dievs vēlas, lai izmanto</w:t>
      </w:r>
      <w:r w:rsidR="003B3D6E">
        <w:rPr>
          <w:rFonts w:eastAsia="Arial Unicode MS" w:cs="Arial Unicode MS"/>
        </w:rPr>
        <w:t>jam</w:t>
      </w:r>
      <w:r>
        <w:rPr>
          <w:rFonts w:eastAsia="Arial Unicode MS" w:cs="Arial Unicode MS"/>
        </w:rPr>
        <w:t xml:space="preserve"> prātu</w:t>
      </w:r>
      <w:r w:rsidR="003B3D6E">
        <w:rPr>
          <w:rFonts w:eastAsia="Arial Unicode MS" w:cs="Arial Unicode MS"/>
        </w:rPr>
        <w:t>, cenšoties izprast</w:t>
      </w:r>
      <w:r>
        <w:rPr>
          <w:rFonts w:eastAsia="Arial Unicode MS" w:cs="Arial Unicode MS"/>
        </w:rPr>
        <w:t xml:space="preserve"> Viņu un Viņa Vārdu. Kaut arī mēs varam saprast Dievu pareizi un patiesi, mums ir jāatzīst, ka nekad pilnībā nesapratīsim visu par Dievu. Galu galā mēs esam radītas būtnes. Mēs neesam Dievs! Turklāt — mūsu domāšana ir aptumšota, to ietekmē grēks. Tāpēc mums pat sava domāšana ir jānodod “gūstā pret Kristus paklausību” (2. Kor. 10:5, NKJV). Ja </w:t>
      </w:r>
      <w:r w:rsidR="003B3D6E">
        <w:rPr>
          <w:rFonts w:eastAsia="Arial Unicode MS" w:cs="Arial Unicode MS"/>
        </w:rPr>
        <w:t>nevēlēsimies</w:t>
      </w:r>
      <w:r>
        <w:rPr>
          <w:rFonts w:eastAsia="Arial Unicode MS" w:cs="Arial Unicode MS"/>
        </w:rPr>
        <w:t xml:space="preserve"> pakļaut savas domas Rakstu augstākajai autoritātei, mēs </w:t>
      </w:r>
      <w:r w:rsidR="003B3D6E">
        <w:rPr>
          <w:rFonts w:eastAsia="Arial Unicode MS" w:cs="Arial Unicode MS"/>
        </w:rPr>
        <w:t>drīz vien</w:t>
      </w:r>
      <w:r>
        <w:rPr>
          <w:rFonts w:eastAsia="Arial Unicode MS" w:cs="Arial Unicode MS"/>
        </w:rPr>
        <w:t xml:space="preserve"> </w:t>
      </w:r>
      <w:r w:rsidR="003B3D6E">
        <w:rPr>
          <w:rFonts w:eastAsia="Arial Unicode MS" w:cs="Arial Unicode MS"/>
        </w:rPr>
        <w:t xml:space="preserve">jaunas un jaunas Svēto Rakstu daļas </w:t>
      </w:r>
      <w:r>
        <w:rPr>
          <w:rFonts w:eastAsia="Arial Unicode MS" w:cs="Arial Unicode MS"/>
        </w:rPr>
        <w:t xml:space="preserve">sāksim vērtēt pēc tā, kas, mūsuprāt, ir pamatots un patiess, tādējādi padarot savu prātu par normu tam, ko varam </w:t>
      </w:r>
      <w:r w:rsidR="003B3D6E">
        <w:rPr>
          <w:rFonts w:eastAsia="Arial Unicode MS" w:cs="Arial Unicode MS"/>
        </w:rPr>
        <w:t xml:space="preserve">vai nevaram </w:t>
      </w:r>
      <w:r>
        <w:rPr>
          <w:rFonts w:eastAsia="Arial Unicode MS" w:cs="Arial Unicode MS"/>
        </w:rPr>
        <w:t xml:space="preserve">pieņemt. Šis domāšanas veids samazinās Bībeles brīnumu vērtību un ietekmēs tādas Bībeles patiesības kā Dieva doktrīna un Viņa </w:t>
      </w:r>
      <w:proofErr w:type="spellStart"/>
      <w:r w:rsidR="003B3D6E">
        <w:rPr>
          <w:rFonts w:eastAsia="Arial Unicode MS" w:cs="Arial Unicode MS"/>
        </w:rPr>
        <w:t>T</w:t>
      </w:r>
      <w:r>
        <w:rPr>
          <w:rFonts w:eastAsia="Arial Unicode MS" w:cs="Arial Unicode MS"/>
        </w:rPr>
        <w:t>rīsvienīgā</w:t>
      </w:r>
      <w:proofErr w:type="spellEnd"/>
      <w:r>
        <w:rPr>
          <w:rFonts w:eastAsia="Arial Unicode MS" w:cs="Arial Unicode MS"/>
        </w:rPr>
        <w:t xml:space="preserve"> daba, Kristus dievišķība, Svētā Gara personība, miesas augšāmcelšanās, attiecības starp cilvēku brīvo gribu un Dieva suverenitāti (šeit minējām tikai dažas mācības. Galu galā “kritiskai metodei ir jābūt neveiksmīgai, jo tā rada iekšēju neiespējamību. Atklāšanas korelācijas vai </w:t>
      </w:r>
      <w:proofErr w:type="spellStart"/>
      <w:r>
        <w:rPr>
          <w:rFonts w:eastAsia="Arial Unicode MS" w:cs="Arial Unicode MS"/>
        </w:rPr>
        <w:t>pretpunkts</w:t>
      </w:r>
      <w:proofErr w:type="spellEnd"/>
      <w:r>
        <w:rPr>
          <w:rFonts w:eastAsia="Arial Unicode MS" w:cs="Arial Unicode MS"/>
        </w:rPr>
        <w:t xml:space="preserve"> nav kritika, bet gan paklausība; tā </w:t>
      </w:r>
      <w:r>
        <w:rPr>
          <w:rFonts w:eastAsia="Arial Unicode MS" w:cs="Arial Unicode MS"/>
        </w:rPr>
        <w:lastRenderedPageBreak/>
        <w:t>nav korekcija</w:t>
      </w:r>
      <w:r w:rsidR="003B3D6E">
        <w:rPr>
          <w:rFonts w:eastAsia="Arial Unicode MS" w:cs="Arial Unicode MS"/>
        </w:rPr>
        <w:t xml:space="preserve">.., </w:t>
      </w:r>
      <w:r>
        <w:rPr>
          <w:rFonts w:eastAsia="Arial Unicode MS" w:cs="Arial Unicode MS"/>
        </w:rPr>
        <w:t>bet ļau</w:t>
      </w:r>
      <w:r w:rsidR="003B3D6E">
        <w:rPr>
          <w:rFonts w:eastAsia="Arial Unicode MS" w:cs="Arial Unicode MS"/>
        </w:rPr>
        <w:t>šana</w:t>
      </w:r>
      <w:r>
        <w:rPr>
          <w:rFonts w:eastAsia="Arial Unicode MS" w:cs="Arial Unicode MS"/>
        </w:rPr>
        <w:t xml:space="preserve"> sevi izlabot.” — Gerhard </w:t>
      </w:r>
      <w:proofErr w:type="spellStart"/>
      <w:r>
        <w:rPr>
          <w:rFonts w:eastAsia="Arial Unicode MS" w:cs="Arial Unicode MS"/>
        </w:rPr>
        <w:t>Maier</w:t>
      </w:r>
      <w:proofErr w:type="spellEnd"/>
      <w:r>
        <w:rPr>
          <w:rFonts w:eastAsia="Arial Unicode MS" w:cs="Arial Unicode M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End</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Historical</w:t>
      </w:r>
      <w:proofErr w:type="spellEnd"/>
      <w:r>
        <w:rPr>
          <w:rFonts w:eastAsia="Arial Unicode MS" w:cs="Arial Unicode MS"/>
          <w:i/>
          <w:iCs/>
        </w:rPr>
        <w:t>–</w:t>
      </w:r>
      <w:proofErr w:type="spellStart"/>
      <w:r>
        <w:rPr>
          <w:rFonts w:eastAsia="Arial Unicode MS" w:cs="Arial Unicode MS"/>
          <w:i/>
          <w:iCs/>
        </w:rPr>
        <w:t>Critical</w:t>
      </w:r>
      <w:proofErr w:type="spellEnd"/>
      <w:r>
        <w:rPr>
          <w:rFonts w:eastAsia="Arial Unicode MS" w:cs="Arial Unicode MS"/>
          <w:i/>
          <w:iCs/>
        </w:rPr>
        <w:t xml:space="preserve"> </w:t>
      </w:r>
      <w:proofErr w:type="spellStart"/>
      <w:r>
        <w:rPr>
          <w:rFonts w:eastAsia="Arial Unicode MS" w:cs="Arial Unicode MS"/>
          <w:i/>
          <w:iCs/>
        </w:rPr>
        <w:t>Method</w:t>
      </w:r>
      <w:proofErr w:type="spellEnd"/>
      <w:r>
        <w:rPr>
          <w:rFonts w:eastAsia="Arial Unicode MS" w:cs="Arial Unicode MS"/>
        </w:rPr>
        <w:t xml:space="preserve"> (St. </w:t>
      </w:r>
      <w:proofErr w:type="spellStart"/>
      <w:r>
        <w:rPr>
          <w:rFonts w:eastAsia="Arial Unicode MS" w:cs="Arial Unicode MS"/>
        </w:rPr>
        <w:t>Louis</w:t>
      </w:r>
      <w:proofErr w:type="spellEnd"/>
      <w:r>
        <w:rPr>
          <w:rFonts w:eastAsia="Arial Unicode MS" w:cs="Arial Unicode MS"/>
        </w:rPr>
        <w:t xml:space="preserve">: </w:t>
      </w:r>
      <w:proofErr w:type="spellStart"/>
      <w:r>
        <w:rPr>
          <w:rFonts w:eastAsia="Arial Unicode MS" w:cs="Arial Unicode MS"/>
        </w:rPr>
        <w:t>Concordia</w:t>
      </w:r>
      <w:proofErr w:type="spellEnd"/>
      <w:r>
        <w:rPr>
          <w:rFonts w:eastAsia="Arial Unicode MS" w:cs="Arial Unicode MS"/>
        </w:rPr>
        <w:t>, 1977), 23. lpp.</w:t>
      </w:r>
    </w:p>
    <w:p w:rsidR="002C3F7D" w:rsidRDefault="00620FA4" w:rsidP="00CC2DBE">
      <w:pPr>
        <w:pStyle w:val="Body"/>
        <w:spacing w:after="0"/>
        <w:rPr>
          <w:b/>
          <w:bCs/>
        </w:rPr>
      </w:pPr>
      <w:r>
        <w:rPr>
          <w:b/>
          <w:bCs/>
        </w:rPr>
        <w:t>Bībele</w:t>
      </w:r>
    </w:p>
    <w:p w:rsidR="002C3F7D" w:rsidRDefault="00620FA4" w:rsidP="003B3D6E">
      <w:pPr>
        <w:pStyle w:val="Body"/>
        <w:spacing w:after="0"/>
        <w:ind w:firstLine="720"/>
      </w:pPr>
      <w:r>
        <w:rPr>
          <w:rFonts w:eastAsia="Arial Unicode MS" w:cs="Arial Unicode MS"/>
        </w:rPr>
        <w:t>Bībele ir mūsu augstākā un noteiktākā autoritāte visos ticības un prakses jautājumos, jo mēs uzskatām, ka Svētais Gars ir iedvesmojis Bībeles rakstītājus uzticamā un ticamā veidā pierakstīt to, ko Dievs vēlas caur viņiem darīt zināmu. Jēzus un apustuļi izturējās pret Rakstiem ar šo izpratni. Jēzum Dieva vārds ir patiesība (Jāņa 17:17). Kas attiecas uz Jēzu, tad, ja neticēsim Mozum, mēs neticēsim Viņa vārdiem (Jāņa 5:46, 47). Jēzum Raksti ir mūsu ticības norma: “Kas Man tic, kā Raksti ir teikuši” (Jāņa 7:38, NKJV). Tādā pašā veidā apustuļi atkārtoti atsaucās uz Rakstiem kā viņu mācību normu (</w:t>
      </w:r>
      <w:proofErr w:type="spellStart"/>
      <w:r>
        <w:rPr>
          <w:rFonts w:eastAsia="Arial Unicode MS" w:cs="Arial Unicode MS"/>
        </w:rPr>
        <w:t>Ap.d</w:t>
      </w:r>
      <w:proofErr w:type="spellEnd"/>
      <w:r>
        <w:rPr>
          <w:rFonts w:eastAsia="Arial Unicode MS" w:cs="Arial Unicode MS"/>
        </w:rPr>
        <w:t xml:space="preserve">. 17:11; Rom. 10:11 utt.) un ticēja Rakstiem, “jo visas lietas, kas bija rakstītas iepriekš, bija rakstītas mūsu mācībām, ka mums ar Rakstu pacietību un mierinājumu varētu rasties cerība”(Rom. 154, NKJV). Mēs pret Svētajiem Rakstiem nevaram būt apustuliskāki nekā paši apustuļi, un mēs nevaram būt kristīgāki, nekā bija pats Kristus. Viņš ir mūsu piemērs. </w:t>
      </w:r>
      <w:r w:rsidR="003B3D6E">
        <w:rPr>
          <w:rFonts w:eastAsia="Arial Unicode MS" w:cs="Arial Unicode MS"/>
        </w:rPr>
        <w:t>I</w:t>
      </w:r>
      <w:r>
        <w:rPr>
          <w:rFonts w:eastAsia="Arial Unicode MS" w:cs="Arial Unicode MS"/>
        </w:rPr>
        <w:t>r labi sekot Viņa pēdās, izmantojot un pastāvīgi citējot Rakstus kā Viņa ticības izšķirošo normu.</w:t>
      </w:r>
    </w:p>
    <w:p w:rsidR="002C3F7D" w:rsidRDefault="002C3F7D" w:rsidP="00CC2DBE">
      <w:pPr>
        <w:pStyle w:val="Body"/>
        <w:spacing w:after="0"/>
      </w:pPr>
    </w:p>
    <w:p w:rsidR="002C3F7D" w:rsidRDefault="00620FA4" w:rsidP="00CC2DBE">
      <w:pPr>
        <w:pStyle w:val="Body"/>
        <w:keepNext/>
        <w:spacing w:after="0"/>
        <w:rPr>
          <w:b/>
          <w:bCs/>
          <w:sz w:val="22"/>
          <w:szCs w:val="22"/>
        </w:rPr>
      </w:pPr>
      <w:r>
        <w:rPr>
          <w:b/>
          <w:bCs/>
        </w:rPr>
        <w:t xml:space="preserve">TREŠĀ DAĻA </w:t>
      </w:r>
      <w:r>
        <w:rPr>
          <w:b/>
          <w:bCs/>
          <w:sz w:val="22"/>
          <w:szCs w:val="22"/>
        </w:rPr>
        <w:t>— PRAKSE</w:t>
      </w:r>
    </w:p>
    <w:p w:rsidR="002C3F7D" w:rsidRDefault="00620FA4" w:rsidP="003B3D6E">
      <w:pPr>
        <w:pStyle w:val="Virsraksts3"/>
        <w:spacing w:after="0"/>
        <w:ind w:firstLine="720"/>
        <w:rPr>
          <w:b w:val="0"/>
          <w:bCs w:val="0"/>
        </w:rPr>
      </w:pPr>
      <w:r>
        <w:rPr>
          <w:b w:val="0"/>
          <w:bCs w:val="0"/>
        </w:rPr>
        <w:t>Kad mīlam kādu cilvēku, tiek ņemti vērā vairāki faktori, par kuriem mēs šonedēļ diskutējām. Mīlestībā mēs piedzīvojam dažas spēcīgas jūtas. Tomēr mīlestība ir kas vairāk nekā tikai sajūta. Kad mīlam otru cilvēku, mums ir daži labi iemesli, kāpēc mūsu mīlestība pret šo cilvēku ir īsta un kāpēc otrs cilvēks mūs mīl. Tomēr nav prātīgi mīlestību balstīt tikai uz saprātu.</w:t>
      </w:r>
    </w:p>
    <w:p w:rsidR="002C3F7D" w:rsidRDefault="00620FA4" w:rsidP="003B3D6E">
      <w:pPr>
        <w:pStyle w:val="Virsraksts3"/>
        <w:spacing w:after="0"/>
        <w:ind w:firstLine="720"/>
      </w:pPr>
      <w:r>
        <w:rPr>
          <w:b w:val="0"/>
          <w:bCs w:val="0"/>
        </w:rPr>
        <w:t xml:space="preserve">Kad sākam mīlošas attiecības, mums ir tendence attīstīt dažas kopīgas prakses vai tradīcijas, kas atgādina par nozīmīgiem mirkļiem kopā. Bet, kad šīs tradīcijas kļūst svarīgākas nekā pašas attiecības, tās ir nomaldījušās un mēs esam zaudējuši kaut ko būtisku. Kad parādām savu mīlestību pret citu cilvēku, mēs parasti to darām tādā veidā, kas atgādina un atspoguļo mūsu kultūras parastās paražas un normas. Taču, kad ļaujam tikai kultūrai noteikt, kā mīlestība būtu jāpraktizē, mēs varam ātri tikt mudināti darīt lietas, kas skaidri aizliegtas Rakstos. Šī iemesla dēļ mums ir nepieciešams avots, kas virza un </w:t>
      </w:r>
      <w:r w:rsidR="003B3D6E">
        <w:rPr>
          <w:b w:val="0"/>
          <w:bCs w:val="0"/>
        </w:rPr>
        <w:t>stāsta mums par mīlestību un tās izpausmes veidiem un ir ar lielāku autoritāti nekā cilvēciskas izcelsmes avoti.</w:t>
      </w:r>
      <w:r>
        <w:rPr>
          <w:b w:val="0"/>
          <w:bCs w:val="0"/>
        </w:rPr>
        <w:t xml:space="preserve"> Mums ir vajadzīgs uzticams avots, kas iet dziļāk par to, ko jūtam, ir augstāks par to, ko domājam, un nozīmīgāks nekā jebkura cilvēka tradīcija vai kultūra. Paldies Dievam par viņa </w:t>
      </w:r>
      <w:r w:rsidR="003B3D6E">
        <w:rPr>
          <w:b w:val="0"/>
          <w:bCs w:val="0"/>
        </w:rPr>
        <w:t>stipro</w:t>
      </w:r>
      <w:r>
        <w:rPr>
          <w:b w:val="0"/>
          <w:bCs w:val="0"/>
        </w:rPr>
        <w:t xml:space="preserve"> un uzticamo vārdu, ko atrodam Bībelē</w:t>
      </w:r>
      <w:r w:rsidR="003B3D6E">
        <w:rPr>
          <w:b w:val="0"/>
          <w:bCs w:val="0"/>
        </w:rPr>
        <w:t>!</w:t>
      </w: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Piektā tēma</w:t>
      </w:r>
    </w:p>
    <w:p w:rsidR="002C3F7D" w:rsidRPr="00883791" w:rsidRDefault="00883791" w:rsidP="00CC2DBE">
      <w:pPr>
        <w:pStyle w:val="Virsraksts1"/>
        <w:spacing w:after="0"/>
        <w:rPr>
          <w:rFonts w:ascii="Cambria" w:eastAsia="Cambria" w:hAnsi="Cambria" w:cs="Cambria"/>
          <w:i/>
        </w:rPr>
      </w:pPr>
      <w:r>
        <w:rPr>
          <w:rFonts w:ascii="Cambria" w:hAnsi="Cambria"/>
        </w:rPr>
        <w:t>Vienīgi</w:t>
      </w:r>
      <w:r w:rsidR="00620FA4">
        <w:rPr>
          <w:rFonts w:ascii="Cambria" w:hAnsi="Cambria"/>
        </w:rPr>
        <w:t xml:space="preserve"> Raksti — </w:t>
      </w:r>
      <w:r w:rsidR="00620FA4" w:rsidRPr="00883791">
        <w:rPr>
          <w:rFonts w:ascii="Cambria" w:hAnsi="Cambria"/>
          <w:i/>
        </w:rPr>
        <w:t>Sola Scriptura</w:t>
      </w:r>
    </w:p>
    <w:p w:rsidR="002C3F7D" w:rsidRDefault="00620FA4" w:rsidP="00CC2DBE">
      <w:pPr>
        <w:pStyle w:val="Body"/>
        <w:spacing w:after="0"/>
        <w:rPr>
          <w:i/>
          <w:iCs/>
        </w:rPr>
      </w:pPr>
      <w:r>
        <w:rPr>
          <w:b/>
          <w:bCs/>
        </w:rPr>
        <w:t xml:space="preserve">GALVENĀS RAKSTVIETAS: </w:t>
      </w:r>
      <w:r>
        <w:rPr>
          <w:i/>
          <w:iCs/>
        </w:rPr>
        <w:t xml:space="preserve">Ebr. 4:12; 1. Kor. 4:6; Jes. 8:20; </w:t>
      </w:r>
      <w:proofErr w:type="spellStart"/>
      <w:r>
        <w:rPr>
          <w:i/>
          <w:iCs/>
        </w:rPr>
        <w:t>Tit</w:t>
      </w:r>
      <w:proofErr w:type="spellEnd"/>
      <w:r>
        <w:rPr>
          <w:i/>
          <w:iCs/>
        </w:rPr>
        <w:t>. 1:9; 2. Tim. 1:13; Lūk. 24:27, 44, 45.</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883791">
      <w:pPr>
        <w:pStyle w:val="Body"/>
        <w:spacing w:after="0"/>
        <w:ind w:firstLine="720"/>
      </w:pPr>
      <w:r>
        <w:t xml:space="preserve">Bībele un protestantisms vēsturē ir savstarpēji saistīti. Varētu teikt, ka kristietības vēsture savā ziņā ir Bībeles interpretācijas vēsture. </w:t>
      </w:r>
      <w:r w:rsidRPr="00883791">
        <w:rPr>
          <w:i/>
        </w:rPr>
        <w:t>Sola Scriptura</w:t>
      </w:r>
      <w:r>
        <w:t xml:space="preserve"> — </w:t>
      </w:r>
      <w:r w:rsidR="00883791">
        <w:t>vienīgi</w:t>
      </w:r>
      <w:r>
        <w:t xml:space="preserve"> Raksti — ir bijis protestantu reformācijas kaujas sauciens. </w:t>
      </w:r>
      <w:r w:rsidRPr="00883791">
        <w:rPr>
          <w:i/>
        </w:rPr>
        <w:t>Sola Scriptura</w:t>
      </w:r>
      <w:r>
        <w:t xml:space="preserve"> paaugstināja Rakstu lomu līdz vienīgajam teoloģijas standartam un normatīvajam avotam. Turklāt </w:t>
      </w:r>
      <w:r w:rsidRPr="00883791">
        <w:rPr>
          <w:i/>
        </w:rPr>
        <w:t>Sola Scriptura</w:t>
      </w:r>
      <w:r>
        <w:t xml:space="preserve"> bija instruments, lai kritizētu baznīcas varas struktūras un ilglaicīgās baznīcas tradīcijas. Tas atdeva Bībeli atpakaļ parasto cilvēku rokās. Tā kā </w:t>
      </w:r>
      <w:r w:rsidRPr="00883791">
        <w:rPr>
          <w:i/>
        </w:rPr>
        <w:t>Sola Scriptura</w:t>
      </w:r>
      <w:r>
        <w:t xml:space="preserve"> ir kritiskais pārvaldes princips, kas vada draudzes dzīvi</w:t>
      </w:r>
      <w:r w:rsidR="00883791">
        <w:t>, t</w:t>
      </w:r>
      <w:r>
        <w:t>as apzīmē pārliecību, ka Bībele un tikai Bībele ir vienīgais kristīgās ticības un dzīves kritērijs. Tas, k</w:t>
      </w:r>
      <w:r w:rsidR="00883791">
        <w:t>am</w:t>
      </w:r>
      <w:r>
        <w:t xml:space="preserve"> mēs ticam ticības jautājumos, ir taisnība tikai tad, ja mūsu pārliecība atbilst visu Rakstu kopējai liecībai un visiem Rakstiem (</w:t>
      </w:r>
      <w:proofErr w:type="spellStart"/>
      <w:r>
        <w:rPr>
          <w:i/>
          <w:iCs/>
        </w:rPr>
        <w:t>Tota</w:t>
      </w:r>
      <w:proofErr w:type="spellEnd"/>
      <w:r>
        <w:rPr>
          <w:i/>
          <w:iCs/>
        </w:rPr>
        <w:t xml:space="preserve"> Scriptura</w:t>
      </w:r>
      <w:r>
        <w:t xml:space="preserve">). Šis priekšraksts ietver Rakstu vienotību un pieņēmumu, ka Bībele ir pietiekami skaidra </w:t>
      </w:r>
      <w:r w:rsidR="00883791">
        <w:t>visā</w:t>
      </w:r>
      <w:r>
        <w:t>, ko tā apgalvo.</w:t>
      </w:r>
    </w:p>
    <w:p w:rsidR="002C3F7D" w:rsidRDefault="00620FA4" w:rsidP="00883791">
      <w:pPr>
        <w:pStyle w:val="Body"/>
        <w:spacing w:after="0"/>
        <w:ind w:firstLine="720"/>
      </w:pPr>
      <w:r>
        <w:t xml:space="preserve">Tādējādi </w:t>
      </w:r>
      <w:r w:rsidRPr="00883791">
        <w:rPr>
          <w:i/>
        </w:rPr>
        <w:t>Sola Scriptura</w:t>
      </w:r>
      <w:r>
        <w:t xml:space="preserve"> ir daudz vairāk nekā tikai reformācijas sauklis. Bez Bībeles reformācija nebūtu spējusi paveikt to, ko tā izdarīja. </w:t>
      </w:r>
      <w:r w:rsidRPr="00883791">
        <w:rPr>
          <w:i/>
        </w:rPr>
        <w:t>Sola Scriptura</w:t>
      </w:r>
      <w:r>
        <w:t xml:space="preserve"> nozīmē arī vairākus svarīgus Rakstu interpretācijas principus, kas ir nesaraujami saistīti ar </w:t>
      </w:r>
      <w:r w:rsidRPr="00883791">
        <w:rPr>
          <w:i/>
        </w:rPr>
        <w:t>Sola Scriptura</w:t>
      </w:r>
      <w:r>
        <w:t xml:space="preserve"> principu. Šonedēļ tuvāk apskatīsim dažus no šiem interpretācijas principiem.</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883791">
      <w:pPr>
        <w:pStyle w:val="Virsraksts3"/>
        <w:keepNext w:val="0"/>
        <w:widowControl w:val="0"/>
        <w:spacing w:after="0"/>
        <w:ind w:firstLine="720"/>
        <w:rPr>
          <w:b w:val="0"/>
          <w:bCs w:val="0"/>
        </w:rPr>
      </w:pPr>
      <w:r>
        <w:rPr>
          <w:b w:val="0"/>
          <w:bCs w:val="0"/>
        </w:rPr>
        <w:t xml:space="preserve">Apstiprinot </w:t>
      </w:r>
      <w:r w:rsidRPr="00883791">
        <w:rPr>
          <w:b w:val="0"/>
          <w:bCs w:val="0"/>
          <w:i/>
        </w:rPr>
        <w:t>Sola Scriptura</w:t>
      </w:r>
      <w:r>
        <w:rPr>
          <w:b w:val="0"/>
          <w:bCs w:val="0"/>
        </w:rPr>
        <w:t xml:space="preserve"> nozīmi ticībā, mēs atzīstam Bībeles unikālo dievišķo varu pār visiem citiem avotiem, kas varētu ietekmēt mūsu teoloģiju. </w:t>
      </w:r>
      <w:r w:rsidRPr="00883791">
        <w:rPr>
          <w:b w:val="0"/>
          <w:bCs w:val="0"/>
          <w:i/>
        </w:rPr>
        <w:t>Sola Scriptura</w:t>
      </w:r>
      <w:r>
        <w:rPr>
          <w:b w:val="0"/>
          <w:bCs w:val="0"/>
        </w:rPr>
        <w:t xml:space="preserve"> nenozīmē </w:t>
      </w:r>
      <w:r w:rsidRPr="00883791">
        <w:rPr>
          <w:b w:val="0"/>
          <w:bCs w:val="0"/>
          <w:i/>
        </w:rPr>
        <w:t xml:space="preserve">solo Scriptura </w:t>
      </w:r>
      <w:r>
        <w:rPr>
          <w:b w:val="0"/>
          <w:bCs w:val="0"/>
        </w:rPr>
        <w:t xml:space="preserve">(rakstus vienus pašus). Ir arī citi avoti, kas neizbēgami ir daļa no tā, kam mēs ticam. Taču tikai Raksti ir </w:t>
      </w:r>
      <w:r w:rsidR="00883791">
        <w:rPr>
          <w:b w:val="0"/>
          <w:bCs w:val="0"/>
        </w:rPr>
        <w:t>vadošais normas avots un tikai tiem ir ga</w:t>
      </w:r>
      <w:r>
        <w:rPr>
          <w:b w:val="0"/>
          <w:bCs w:val="0"/>
        </w:rPr>
        <w:t xml:space="preserve">līgā vara pār visiem citiem avotiem, kad runa ir par ticības un prakses jautājumiem. Raksti stāv </w:t>
      </w:r>
      <w:r w:rsidR="00883791">
        <w:rPr>
          <w:b w:val="0"/>
          <w:bCs w:val="0"/>
        </w:rPr>
        <w:t>pāri</w:t>
      </w:r>
      <w:r>
        <w:rPr>
          <w:b w:val="0"/>
          <w:bCs w:val="0"/>
        </w:rPr>
        <w:t xml:space="preserve"> jebkura</w:t>
      </w:r>
      <w:r w:rsidR="00883791">
        <w:rPr>
          <w:b w:val="0"/>
          <w:bCs w:val="0"/>
        </w:rPr>
        <w:t>i</w:t>
      </w:r>
      <w:r>
        <w:rPr>
          <w:b w:val="0"/>
          <w:bCs w:val="0"/>
        </w:rPr>
        <w:t xml:space="preserve"> baznīcas ticības apliecība</w:t>
      </w:r>
      <w:r w:rsidR="00883791">
        <w:rPr>
          <w:b w:val="0"/>
          <w:bCs w:val="0"/>
        </w:rPr>
        <w:t>i</w:t>
      </w:r>
      <w:r>
        <w:rPr>
          <w:b w:val="0"/>
          <w:bCs w:val="0"/>
        </w:rPr>
        <w:t xml:space="preserve">. Raksti nav pakļauti ne zinātnes vērtējumam, ne vairākuma balsij, ne tradīcijām, </w:t>
      </w:r>
      <w:r w:rsidR="00883791">
        <w:rPr>
          <w:b w:val="0"/>
          <w:bCs w:val="0"/>
        </w:rPr>
        <w:t xml:space="preserve">ne kādiem </w:t>
      </w:r>
      <w:r>
        <w:rPr>
          <w:b w:val="0"/>
          <w:bCs w:val="0"/>
        </w:rPr>
        <w:t>iemesliem vai pieredzei. Elenas Vaitas vārdiem sakot: “Bet Dievam virs zemes būs tauta, kas par visu doktrīnu mērauklu un visu reformu pamatu uzskatīs Bībeli un vienīgi Bībeli. Ne izglītoto vīru domas, ne zinātnes slēdzieni, ne garīdznieku koncilu ticības apliecinājumi vai lēmumi, kuru ir tikpat daudz un kas ir tikpat pretrunīgi kā viņu pārstāvētās draudzes, ne vairākuma balss, — nekas no šeit minētā, ne atsevišķi ņemot, ne kopā, nav jāuzskata par pierādījumu par vai pret kād</w:t>
      </w:r>
      <w:r w:rsidR="00883791">
        <w:rPr>
          <w:b w:val="0"/>
          <w:bCs w:val="0"/>
        </w:rPr>
        <w:t>u</w:t>
      </w:r>
      <w:r>
        <w:rPr>
          <w:b w:val="0"/>
          <w:bCs w:val="0"/>
        </w:rPr>
        <w:t xml:space="preserve"> reliģiskās pārliecības punkt</w:t>
      </w:r>
      <w:r w:rsidR="00883791">
        <w:rPr>
          <w:b w:val="0"/>
          <w:bCs w:val="0"/>
        </w:rPr>
        <w:t>u</w:t>
      </w:r>
      <w:r>
        <w:rPr>
          <w:b w:val="0"/>
          <w:bCs w:val="0"/>
        </w:rPr>
        <w:t xml:space="preserve">. Pirms kādas doktrīnas vai priekšraksta pieņemšanas mums vajadzētu prasīt skaidru apstiprinājumu ar “Tā saka Kungs”. — Ellen G. </w:t>
      </w:r>
      <w:proofErr w:type="spellStart"/>
      <w:r>
        <w:rPr>
          <w:b w:val="0"/>
          <w:bCs w:val="0"/>
        </w:rPr>
        <w:t>White</w:t>
      </w:r>
      <w:proofErr w:type="spellEnd"/>
      <w:r>
        <w:rPr>
          <w:b w:val="0"/>
          <w:bCs w:val="0"/>
        </w:rPr>
        <w:t xml:space="preserve">, </w:t>
      </w:r>
      <w:proofErr w:type="spellStart"/>
      <w:r>
        <w:rPr>
          <w:b w:val="0"/>
          <w:bCs w:val="0"/>
          <w:i/>
          <w:iCs/>
        </w:rPr>
        <w:t>The</w:t>
      </w:r>
      <w:proofErr w:type="spellEnd"/>
      <w:r>
        <w:rPr>
          <w:b w:val="0"/>
          <w:bCs w:val="0"/>
          <w:i/>
          <w:iCs/>
        </w:rPr>
        <w:t xml:space="preserve"> </w:t>
      </w:r>
      <w:proofErr w:type="spellStart"/>
      <w:r>
        <w:rPr>
          <w:b w:val="0"/>
          <w:bCs w:val="0"/>
          <w:i/>
          <w:iCs/>
        </w:rPr>
        <w:t>Great</w:t>
      </w:r>
      <w:proofErr w:type="spellEnd"/>
      <w:r>
        <w:rPr>
          <w:b w:val="0"/>
          <w:bCs w:val="0"/>
          <w:i/>
          <w:iCs/>
        </w:rPr>
        <w:t xml:space="preserve"> </w:t>
      </w:r>
      <w:proofErr w:type="spellStart"/>
      <w:r>
        <w:rPr>
          <w:b w:val="0"/>
          <w:bCs w:val="0"/>
          <w:i/>
          <w:iCs/>
        </w:rPr>
        <w:t>Controversy</w:t>
      </w:r>
      <w:proofErr w:type="spellEnd"/>
      <w:r>
        <w:rPr>
          <w:b w:val="0"/>
          <w:bCs w:val="0"/>
        </w:rPr>
        <w:t>, 595. lpp.</w:t>
      </w:r>
    </w:p>
    <w:p w:rsidR="002C3F7D" w:rsidRDefault="00620FA4" w:rsidP="00883791">
      <w:pPr>
        <w:pStyle w:val="Virsraksts3"/>
        <w:keepNext w:val="0"/>
        <w:spacing w:after="0"/>
        <w:ind w:firstLine="720"/>
        <w:rPr>
          <w:b w:val="0"/>
          <w:bCs w:val="0"/>
        </w:rPr>
      </w:pPr>
      <w:r>
        <w:rPr>
          <w:b w:val="0"/>
          <w:bCs w:val="0"/>
        </w:rPr>
        <w:t>Bībelei ir šī garīgā loma tās dievišķās izcelsmes un autoritātes dēļ. Tādējādi mums nevajadzētu teikt mazāk par to, ko apstiprina Raksti</w:t>
      </w:r>
      <w:r w:rsidR="00883791">
        <w:rPr>
          <w:b w:val="0"/>
          <w:bCs w:val="0"/>
        </w:rPr>
        <w:t>, un n</w:t>
      </w:r>
      <w:r>
        <w:rPr>
          <w:b w:val="0"/>
          <w:bCs w:val="0"/>
        </w:rPr>
        <w:t>evajadzētu papildināt Rakstu vārdus un pārsniegt to skaidrās mācības. Bībeles pēdējās grāmatas beigās lasām šādu brīdinājumu, ko var attiecināt uz visiem Rakstiem: “Es liecinu visiem, kas dzird šīs grāmatas pravietojuma vārdus: Ja kāds papildina šīs lietas, Dievs pievienos viņam mocības, kas rakstītas šajā grāmatā; un, ja kāds atņem šo pravietojumu grāmatas vārdus, Dievs atņems viņa daļu no Dzīvības grāmatas, no svētās pilsētas un no lietām, kas ir rakstītas šajā grāmatā ”(Atkl. 22:18, 19, NKJV).</w:t>
      </w:r>
    </w:p>
    <w:p w:rsidR="002C3F7D" w:rsidRPr="00883791" w:rsidRDefault="00620FA4" w:rsidP="00883791">
      <w:pPr>
        <w:pStyle w:val="Virsraksts3"/>
        <w:keepNext w:val="0"/>
        <w:spacing w:after="0"/>
        <w:ind w:firstLine="720"/>
        <w:rPr>
          <w:b w:val="0"/>
          <w:i/>
        </w:rPr>
      </w:pPr>
      <w:r w:rsidRPr="00883791">
        <w:rPr>
          <w:b w:val="0"/>
          <w:i/>
        </w:rPr>
        <w:lastRenderedPageBreak/>
        <w:t xml:space="preserve">Kāpēc, jūsuprāt, ir svarīgi </w:t>
      </w:r>
      <w:r w:rsidR="00883791">
        <w:rPr>
          <w:b w:val="0"/>
          <w:i/>
        </w:rPr>
        <w:t xml:space="preserve">neko nepievienot Rakstiem un neko no tiem nenoņemt? </w:t>
      </w:r>
      <w:r w:rsidRPr="00883791">
        <w:rPr>
          <w:b w:val="0"/>
          <w:i/>
        </w:rPr>
        <w:t>Kas notiktu, ja mēs pievienotu vai atņemtu to patiesību? Ko šāda pielikšana vai atņemšana nozīmētu Rakstu autoritātei? Ko šī atbilde mums vēstī par tās personas autoritāti, kura pievieno vai noņem Rakstu sadaļas?</w:t>
      </w:r>
    </w:p>
    <w:p w:rsidR="002C3F7D" w:rsidRDefault="00620FA4" w:rsidP="00883791">
      <w:pPr>
        <w:pStyle w:val="Virsraksts3"/>
        <w:keepNext w:val="0"/>
        <w:spacing w:after="0"/>
        <w:ind w:firstLine="720"/>
        <w:rPr>
          <w:b w:val="0"/>
          <w:bCs w:val="0"/>
        </w:rPr>
      </w:pPr>
      <w:r>
        <w:rPr>
          <w:b w:val="0"/>
          <w:bCs w:val="0"/>
        </w:rPr>
        <w:t>Vienīgi Raksti ir mūsu ticības valdošā norma. Šis priekšraksts attiecas uz vairākiem citiem aspektiem un principiem, kas ir šādi:</w:t>
      </w:r>
    </w:p>
    <w:p w:rsidR="002C3F7D" w:rsidRDefault="00620FA4" w:rsidP="00CC2DBE">
      <w:pPr>
        <w:pStyle w:val="Virsraksts3"/>
        <w:spacing w:after="0"/>
        <w:ind w:firstLine="0"/>
      </w:pPr>
      <w:r>
        <w:t>Rakstu vienotība</w:t>
      </w:r>
    </w:p>
    <w:p w:rsidR="002C3F7D" w:rsidRDefault="00620FA4" w:rsidP="00883791">
      <w:pPr>
        <w:pStyle w:val="Virsraksts3"/>
        <w:keepNext w:val="0"/>
        <w:spacing w:after="0"/>
        <w:ind w:firstLine="720"/>
        <w:rPr>
          <w:b w:val="0"/>
          <w:bCs w:val="0"/>
        </w:rPr>
      </w:pPr>
      <w:r>
        <w:rPr>
          <w:b w:val="0"/>
          <w:bCs w:val="0"/>
        </w:rPr>
        <w:t xml:space="preserve">Raksti var darboties kā teoloģisks ceļvedis un norma vienīgi tāpēc, ka tajos valda iekšēja vienotība. Šī vienotība ir to dievišķās </w:t>
      </w:r>
      <w:r w:rsidR="00883791">
        <w:rPr>
          <w:b w:val="0"/>
          <w:bCs w:val="0"/>
        </w:rPr>
        <w:t>inspirācijas</w:t>
      </w:r>
      <w:r>
        <w:rPr>
          <w:b w:val="0"/>
          <w:bCs w:val="0"/>
        </w:rPr>
        <w:t xml:space="preserve"> rezultāts. Vienotība nav </w:t>
      </w:r>
      <w:r w:rsidR="00B24CBD">
        <w:rPr>
          <w:b w:val="0"/>
          <w:bCs w:val="0"/>
        </w:rPr>
        <w:t xml:space="preserve">Rakstiem </w:t>
      </w:r>
      <w:r w:rsidR="00883791">
        <w:rPr>
          <w:b w:val="0"/>
          <w:bCs w:val="0"/>
        </w:rPr>
        <w:t>piešķirta</w:t>
      </w:r>
      <w:r>
        <w:rPr>
          <w:b w:val="0"/>
          <w:bCs w:val="0"/>
        </w:rPr>
        <w:t xml:space="preserve">, bet </w:t>
      </w:r>
      <w:r w:rsidR="00883791">
        <w:rPr>
          <w:b w:val="0"/>
          <w:bCs w:val="0"/>
        </w:rPr>
        <w:t>izriet</w:t>
      </w:r>
      <w:r>
        <w:rPr>
          <w:b w:val="0"/>
          <w:bCs w:val="0"/>
        </w:rPr>
        <w:t xml:space="preserve"> no to dievišķās izcelsmes. Pati Bībele šo vienotību apliecina ar to, ka Jaunās Derības rakstnieki citē pamatā visu Vecās Derības (tā laika Rakstu) tekstu; arī Jēzus vārdi un Jaunās Derības raksti tika likti tādā pašā autoritatīvā līmenī kā Vecā Derība (skat. Lūk. 10:16, 2. Pēt. 3:16). Tādējādi neviena Rakstu daļa nav autoritatīvāka par citu. Jaunā Derība nav virs Vecās Derības; bet Vecā Derība tiek atklāta Jaunajā Derībā.</w:t>
      </w:r>
    </w:p>
    <w:p w:rsidR="002C3F7D" w:rsidRDefault="00620FA4" w:rsidP="00A04F90">
      <w:pPr>
        <w:pStyle w:val="Virsraksts3"/>
        <w:keepNext w:val="0"/>
        <w:spacing w:after="0"/>
        <w:ind w:firstLine="720"/>
        <w:rPr>
          <w:b w:val="0"/>
          <w:bCs w:val="0"/>
        </w:rPr>
      </w:pPr>
      <w:r>
        <w:rPr>
          <w:b w:val="0"/>
          <w:bCs w:val="0"/>
        </w:rPr>
        <w:t xml:space="preserve">Ja nebūtu dievišķas iedvesmas, Rakstos nebūtu vienotības. Bez Dieva iedvesmas mums būtu tikai atšķirīgi un pretrunīgi Bībeles raksti. Bez Rakstu vienotības mēs nevarētu izveidot visaptverošu Bībeles teoloģiju. Mēs varētu runāt tikai par dažādu Bībeles rakstnieku daudzveidīgajām un pretrunīgajām teoloģijām. Tikai Rakstu vienotība ļauj ņemt vērā visus Rakstus un salīdzināt Rakstus ar Rakstiem. Ja nebūtu Rakstu vienotības, mēs vairs nevarētu salīdzināt Rakstus ar Rakstiem. Mēs vairs nevarētu atsaukties uz Rakstiem, lai </w:t>
      </w:r>
      <w:r w:rsidR="00A04F90">
        <w:rPr>
          <w:b w:val="0"/>
          <w:bCs w:val="0"/>
        </w:rPr>
        <w:t>izskaidrotu to, kas nav skaidrs, vai lai pamatotu kādu jautājumu</w:t>
      </w:r>
      <w:r>
        <w:rPr>
          <w:b w:val="0"/>
          <w:bCs w:val="0"/>
        </w:rPr>
        <w:t xml:space="preserve">. Rakstu vienotībai ir tālejoša ietekme uz mūsu teoloģiju. Bez Rakstu </w:t>
      </w:r>
      <w:proofErr w:type="spellStart"/>
      <w:r>
        <w:rPr>
          <w:b w:val="0"/>
          <w:bCs w:val="0"/>
        </w:rPr>
        <w:t>pamatvienotības</w:t>
      </w:r>
      <w:proofErr w:type="spellEnd"/>
      <w:r>
        <w:rPr>
          <w:b w:val="0"/>
          <w:bCs w:val="0"/>
        </w:rPr>
        <w:t xml:space="preserve"> mēs nespētu atšķirt patiesību no </w:t>
      </w:r>
      <w:r w:rsidR="00A04F90">
        <w:rPr>
          <w:b w:val="0"/>
          <w:bCs w:val="0"/>
        </w:rPr>
        <w:t>maldiem</w:t>
      </w:r>
      <w:r>
        <w:rPr>
          <w:b w:val="0"/>
          <w:bCs w:val="0"/>
        </w:rPr>
        <w:t>. Mēs vairs nevarētu iebilst pret teoloģisko ķecerību. Bez Rakstu vienotības mēs</w:t>
      </w:r>
      <w:r w:rsidR="00A04F90">
        <w:rPr>
          <w:b w:val="0"/>
          <w:bCs w:val="0"/>
        </w:rPr>
        <w:t>,</w:t>
      </w:r>
      <w:r>
        <w:rPr>
          <w:b w:val="0"/>
          <w:bCs w:val="0"/>
        </w:rPr>
        <w:t xml:space="preserve"> galu galā</w:t>
      </w:r>
      <w:r w:rsidR="00A04F90">
        <w:rPr>
          <w:b w:val="0"/>
          <w:bCs w:val="0"/>
        </w:rPr>
        <w:t>,</w:t>
      </w:r>
      <w:r>
        <w:rPr>
          <w:b w:val="0"/>
          <w:bCs w:val="0"/>
        </w:rPr>
        <w:t xml:space="preserve"> iegūtu daudz atšķirīgu uzskatu par Bībeli, un Bībele būtu pretrunu un neatbilstību pilna. Tādējādi Bībele faktiski būtu zaudējusi spēju kļūt par normu un vadlīniju tam, kam ticam, un to nevarētu izmantot, lai panāktu teoloģisko vienotību ticīgo starpā.</w:t>
      </w:r>
    </w:p>
    <w:p w:rsidR="002C3F7D" w:rsidRDefault="00620FA4" w:rsidP="00CC2DBE">
      <w:pPr>
        <w:pStyle w:val="Virsraksts3"/>
        <w:spacing w:after="0"/>
        <w:ind w:firstLine="0"/>
      </w:pPr>
      <w:r>
        <w:t>Prakse</w:t>
      </w:r>
    </w:p>
    <w:p w:rsidR="002C3F7D" w:rsidRDefault="00620FA4" w:rsidP="00A04F90">
      <w:pPr>
        <w:pStyle w:val="Virsraksts3"/>
        <w:keepNext w:val="0"/>
        <w:spacing w:after="0"/>
        <w:ind w:firstLine="720"/>
        <w:rPr>
          <w:b w:val="0"/>
          <w:bCs w:val="0"/>
        </w:rPr>
      </w:pPr>
      <w:r>
        <w:rPr>
          <w:b w:val="0"/>
          <w:bCs w:val="0"/>
        </w:rPr>
        <w:t xml:space="preserve">Mūsdienās daži apgalvo, ka Jaunā Derība ir autoritatīvāka nekā Vecā Derība. Viņi paziņo, ka Vecā Derība māca dusmas, atriebību un </w:t>
      </w:r>
      <w:r w:rsidR="00A04F90">
        <w:rPr>
          <w:b w:val="0"/>
          <w:bCs w:val="0"/>
        </w:rPr>
        <w:t>glābšanu</w:t>
      </w:r>
      <w:r>
        <w:rPr>
          <w:b w:val="0"/>
          <w:bCs w:val="0"/>
        </w:rPr>
        <w:t xml:space="preserve">, kas balstīta </w:t>
      </w:r>
      <w:r w:rsidR="00A04F90">
        <w:rPr>
          <w:b w:val="0"/>
          <w:bCs w:val="0"/>
        </w:rPr>
        <w:t>darbos</w:t>
      </w:r>
      <w:r>
        <w:rPr>
          <w:b w:val="0"/>
          <w:bCs w:val="0"/>
        </w:rPr>
        <w:t xml:space="preserve">, turpretī Jaunajā Derībā atrodam mīlestību un žēlsirdību, piedošanu un žēlastību. </w:t>
      </w:r>
      <w:r w:rsidR="00A04F90">
        <w:rPr>
          <w:b w:val="0"/>
          <w:bCs w:val="0"/>
        </w:rPr>
        <w:t>Šādā viedoklī nav</w:t>
      </w:r>
      <w:r>
        <w:rPr>
          <w:b w:val="0"/>
          <w:bCs w:val="0"/>
        </w:rPr>
        <w:t xml:space="preserve"> </w:t>
      </w:r>
      <w:r w:rsidR="00A04F90">
        <w:rPr>
          <w:b w:val="0"/>
          <w:bCs w:val="0"/>
        </w:rPr>
        <w:t xml:space="preserve">ietverta Bībeles principu vienotība; no tā izriet, ka </w:t>
      </w:r>
      <w:r>
        <w:rPr>
          <w:b w:val="0"/>
          <w:bCs w:val="0"/>
        </w:rPr>
        <w:t>Jaunā Derība</w:t>
      </w:r>
      <w:r w:rsidR="00A04F90">
        <w:rPr>
          <w:b w:val="0"/>
          <w:bCs w:val="0"/>
        </w:rPr>
        <w:t>,</w:t>
      </w:r>
      <w:r>
        <w:rPr>
          <w:b w:val="0"/>
          <w:bCs w:val="0"/>
        </w:rPr>
        <w:t xml:space="preserve"> un it īpaši Jēzus vārdi</w:t>
      </w:r>
      <w:r w:rsidR="00A04F90">
        <w:rPr>
          <w:b w:val="0"/>
          <w:bCs w:val="0"/>
        </w:rPr>
        <w:t>,</w:t>
      </w:r>
      <w:r>
        <w:rPr>
          <w:b w:val="0"/>
          <w:bCs w:val="0"/>
        </w:rPr>
        <w:t xml:space="preserve"> ir novietoti virs Vecās Derības vārdiem. </w:t>
      </w:r>
      <w:r w:rsidRPr="00A04F90">
        <w:rPr>
          <w:b w:val="0"/>
          <w:bCs w:val="0"/>
          <w:i/>
        </w:rPr>
        <w:t>Kā jūs reaģētu uz šādu nostāju? Kur jūs saskatāt problēmas šādā pieejā? Kā šis uzskats ietekmē Bībeles autoritāti?</w:t>
      </w:r>
    </w:p>
    <w:p w:rsidR="002C3F7D" w:rsidRDefault="00620FA4" w:rsidP="00CC2DBE">
      <w:pPr>
        <w:pStyle w:val="Virsraksts3"/>
        <w:spacing w:after="0"/>
        <w:ind w:firstLine="0"/>
      </w:pPr>
      <w:r>
        <w:t>Rakstu skaidrība</w:t>
      </w:r>
    </w:p>
    <w:p w:rsidR="002C3F7D" w:rsidRDefault="00620FA4" w:rsidP="00A04F90">
      <w:pPr>
        <w:pStyle w:val="Virsraksts3"/>
        <w:keepNext w:val="0"/>
        <w:spacing w:after="0"/>
        <w:ind w:firstLine="720"/>
        <w:rPr>
          <w:b w:val="0"/>
          <w:bCs w:val="0"/>
        </w:rPr>
      </w:pPr>
      <w:r>
        <w:rPr>
          <w:b w:val="0"/>
          <w:bCs w:val="0"/>
        </w:rPr>
        <w:t>Kad vēršamies tikai pie Rakstiem, mēs netieši paužam pārliecību, ka tas, kas Rakstos teikts, ir pietiekami skaidrs, lai to saprastu</w:t>
      </w:r>
      <w:r w:rsidR="00D70630">
        <w:rPr>
          <w:b w:val="0"/>
          <w:bCs w:val="0"/>
        </w:rPr>
        <w:t xml:space="preserve"> un īstenotu dzīvē</w:t>
      </w:r>
      <w:r>
        <w:rPr>
          <w:b w:val="0"/>
          <w:bCs w:val="0"/>
        </w:rPr>
        <w:t>. Varbūt visgrūtākie Bībeles teksti nav tie, kas izaicina mūsu ierobežot</w:t>
      </w:r>
      <w:r w:rsidR="00D70630">
        <w:rPr>
          <w:b w:val="0"/>
          <w:bCs w:val="0"/>
        </w:rPr>
        <w:t>o</w:t>
      </w:r>
      <w:r>
        <w:rPr>
          <w:b w:val="0"/>
          <w:bCs w:val="0"/>
        </w:rPr>
        <w:t xml:space="preserve"> izpratn</w:t>
      </w:r>
      <w:r w:rsidR="00D70630">
        <w:rPr>
          <w:b w:val="0"/>
          <w:bCs w:val="0"/>
        </w:rPr>
        <w:t>i</w:t>
      </w:r>
      <w:r>
        <w:rPr>
          <w:b w:val="0"/>
          <w:bCs w:val="0"/>
        </w:rPr>
        <w:t>. Drīzāk visgrūtākie teksti var būt tie, kurus mēs skaidri saprotam, bet kur</w:t>
      </w:r>
      <w:r w:rsidR="00D70630">
        <w:rPr>
          <w:b w:val="0"/>
          <w:bCs w:val="0"/>
        </w:rPr>
        <w:t>us</w:t>
      </w:r>
      <w:r>
        <w:rPr>
          <w:b w:val="0"/>
          <w:bCs w:val="0"/>
        </w:rPr>
        <w:t xml:space="preserve"> bieži vien </w:t>
      </w:r>
      <w:r w:rsidR="00D70630">
        <w:rPr>
          <w:b w:val="0"/>
          <w:bCs w:val="0"/>
        </w:rPr>
        <w:t xml:space="preserve">ir </w:t>
      </w:r>
      <w:r>
        <w:rPr>
          <w:b w:val="0"/>
          <w:bCs w:val="0"/>
        </w:rPr>
        <w:t xml:space="preserve">visgrūtāk </w:t>
      </w:r>
      <w:r w:rsidR="00D70630">
        <w:rPr>
          <w:b w:val="0"/>
          <w:bCs w:val="0"/>
        </w:rPr>
        <w:t>ievērot</w:t>
      </w:r>
      <w:r>
        <w:rPr>
          <w:b w:val="0"/>
          <w:bCs w:val="0"/>
        </w:rPr>
        <w:t xml:space="preserve">. Bībele ir skaidri saprotama gan bērniem, gan pieaugušajiem. Tomēr Rakstu patiesībām </w:t>
      </w:r>
      <w:r w:rsidR="00D70630">
        <w:rPr>
          <w:b w:val="0"/>
          <w:bCs w:val="0"/>
        </w:rPr>
        <w:t>piemīt</w:t>
      </w:r>
      <w:r>
        <w:rPr>
          <w:b w:val="0"/>
          <w:bCs w:val="0"/>
        </w:rPr>
        <w:t xml:space="preserve"> bezgalīgs plašums, kas pārsniedz to, ko mēs zinām. Tādējādi pat visizglītotākajiem prātiem ir pietiekami daudz iespēju padziļināt izpratni un zināšanas.</w:t>
      </w:r>
    </w:p>
    <w:p w:rsidR="002C3F7D" w:rsidRDefault="00620FA4" w:rsidP="00D70630">
      <w:pPr>
        <w:pStyle w:val="Virsraksts3"/>
        <w:keepNext w:val="0"/>
        <w:spacing w:after="0"/>
        <w:ind w:firstLine="720"/>
        <w:rPr>
          <w:b w:val="0"/>
          <w:bCs w:val="0"/>
        </w:rPr>
      </w:pPr>
      <w:r>
        <w:rPr>
          <w:b w:val="0"/>
          <w:bCs w:val="0"/>
        </w:rPr>
        <w:t xml:space="preserve">Raksti atkārtoti apstiprina, ka ir pietiekami skaidri, lai tos saprastu </w:t>
      </w:r>
      <w:r w:rsidR="00D70630">
        <w:rPr>
          <w:b w:val="0"/>
          <w:bCs w:val="0"/>
        </w:rPr>
        <w:t>visi</w:t>
      </w:r>
      <w:r>
        <w:rPr>
          <w:b w:val="0"/>
          <w:bCs w:val="0"/>
        </w:rPr>
        <w:t xml:space="preserve">, kas lasa un dzird (skat. Neh. 8:8, 12; </w:t>
      </w:r>
      <w:proofErr w:type="spellStart"/>
      <w:r>
        <w:rPr>
          <w:b w:val="0"/>
          <w:bCs w:val="0"/>
        </w:rPr>
        <w:t>Ef</w:t>
      </w:r>
      <w:proofErr w:type="spellEnd"/>
      <w:r>
        <w:rPr>
          <w:b w:val="0"/>
          <w:bCs w:val="0"/>
        </w:rPr>
        <w:t>. 3:4; Mat. 21:42; Mat. 12:3, 5; Mat. 19:4; Mat. 22:31; Marka 12:10, 26; Lūk. 6:3). Tā kā Raksti ir pietiekami skaidri, mēs esam pilnībā atbildīgi par to, ko darām vai nedarām.</w:t>
      </w:r>
    </w:p>
    <w:p w:rsidR="002C3F7D" w:rsidRPr="00D70630" w:rsidRDefault="00620FA4" w:rsidP="00D70630">
      <w:pPr>
        <w:pStyle w:val="Virsraksts3"/>
        <w:keepNext w:val="0"/>
        <w:spacing w:after="0"/>
        <w:ind w:firstLine="720"/>
        <w:rPr>
          <w:b w:val="0"/>
          <w:bCs w:val="0"/>
          <w:i/>
        </w:rPr>
      </w:pPr>
      <w:r w:rsidRPr="00D70630">
        <w:rPr>
          <w:b w:val="0"/>
          <w:bCs w:val="0"/>
          <w:i/>
        </w:rPr>
        <w:t>Kāds labums būtu no Rakstiem, ja tie būtu neskaidri un neizprotami? Vai tad tie varētu darboties gan kā norma, gan kā ceļvedis? Paskaidrojiet!</w:t>
      </w:r>
    </w:p>
    <w:p w:rsidR="00D70630" w:rsidRDefault="00D70630" w:rsidP="00CC2DBE">
      <w:pPr>
        <w:pStyle w:val="Virsraksts3"/>
        <w:keepNext w:val="0"/>
        <w:spacing w:after="0"/>
        <w:ind w:firstLine="0"/>
      </w:pPr>
    </w:p>
    <w:p w:rsidR="00D70630" w:rsidRDefault="00D70630" w:rsidP="00CC2DBE">
      <w:pPr>
        <w:pStyle w:val="Virsraksts3"/>
        <w:keepNext w:val="0"/>
        <w:spacing w:after="0"/>
        <w:ind w:firstLine="0"/>
      </w:pPr>
    </w:p>
    <w:p w:rsidR="002C3F7D" w:rsidRDefault="00620FA4" w:rsidP="00CC2DBE">
      <w:pPr>
        <w:pStyle w:val="Virsraksts3"/>
        <w:keepNext w:val="0"/>
        <w:spacing w:after="0"/>
        <w:ind w:firstLine="0"/>
      </w:pPr>
      <w:r>
        <w:lastRenderedPageBreak/>
        <w:t>Raksti paskaidro Rakstus</w:t>
      </w:r>
    </w:p>
    <w:p w:rsidR="002C3F7D" w:rsidRDefault="00620FA4" w:rsidP="00D70630">
      <w:pPr>
        <w:pStyle w:val="Virsraksts3"/>
        <w:keepNext w:val="0"/>
        <w:spacing w:after="0"/>
        <w:ind w:firstLine="720"/>
        <w:rPr>
          <w:b w:val="0"/>
          <w:bCs w:val="0"/>
        </w:rPr>
      </w:pPr>
      <w:r>
        <w:rPr>
          <w:b w:val="0"/>
          <w:bCs w:val="0"/>
        </w:rPr>
        <w:t xml:space="preserve">Svēto Rakstu vienotības dēļ Bībele spēj skaidrot pati sevi. Viena Rakstu daļa var izgaismot citas daļas. Tāpēc mums rūpīgi jāņem vērā Bībeles paziņojumu vēsturiskie un literārie konteksti, nevis tikai jākombinē fragmenti, kuros ir viens un tas pats vārds. Kad ļaujam Rakstiem izskaidrot citas Rakstu vietas, kurās parādās tās pašas idejas un vārdi, mums jāņem vērā viss, kas Rakstos ir teikts par </w:t>
      </w:r>
      <w:r w:rsidR="00D70630">
        <w:rPr>
          <w:b w:val="0"/>
          <w:bCs w:val="0"/>
        </w:rPr>
        <w:t>konkrēto</w:t>
      </w:r>
      <w:r>
        <w:rPr>
          <w:b w:val="0"/>
          <w:bCs w:val="0"/>
        </w:rPr>
        <w:t xml:space="preserve"> tēmu. Rūpīgam Rakstu salīdzinājumam un izpētei vajadzētu būt prioritātei salīdzinājumā ar jebkuru komentāru vai sekundāru autoru, kurš raksta par Bībeles tēmām vai sniedz Rakstu skaidrojumu. Pat Elen</w:t>
      </w:r>
      <w:r w:rsidR="00D70630">
        <w:rPr>
          <w:b w:val="0"/>
          <w:bCs w:val="0"/>
        </w:rPr>
        <w:t>as</w:t>
      </w:r>
      <w:r>
        <w:rPr>
          <w:b w:val="0"/>
          <w:bCs w:val="0"/>
        </w:rPr>
        <w:t xml:space="preserve"> Vait</w:t>
      </w:r>
      <w:r w:rsidR="00D70630">
        <w:rPr>
          <w:b w:val="0"/>
          <w:bCs w:val="0"/>
        </w:rPr>
        <w:t>as darbus</w:t>
      </w:r>
      <w:r>
        <w:rPr>
          <w:b w:val="0"/>
          <w:bCs w:val="0"/>
        </w:rPr>
        <w:t xml:space="preserve"> nedrīkst izmantot kā īsāko ceļu rūpīgai Bībeles studēšanai. Kaut arī no viņas komentāriem varam gūt vērtīgu ieskatu, viņa</w:t>
      </w:r>
      <w:r w:rsidR="00D70630">
        <w:rPr>
          <w:b w:val="0"/>
          <w:bCs w:val="0"/>
        </w:rPr>
        <w:t>s raksti</w:t>
      </w:r>
      <w:r>
        <w:rPr>
          <w:b w:val="0"/>
          <w:bCs w:val="0"/>
        </w:rPr>
        <w:t xml:space="preserve"> neaizvieto pašas Bībeles rūpīgu izpēti.</w:t>
      </w:r>
    </w:p>
    <w:p w:rsidR="002C3F7D" w:rsidRDefault="002C3F7D" w:rsidP="00CC2DBE">
      <w:pPr>
        <w:pStyle w:val="Virsraksts3"/>
        <w:spacing w:after="0"/>
        <w:ind w:firstLine="0"/>
        <w:rPr>
          <w:b w:val="0"/>
          <w:bCs w:val="0"/>
        </w:rPr>
      </w:pPr>
    </w:p>
    <w:p w:rsidR="002C3F7D" w:rsidRDefault="00620FA4" w:rsidP="00CC2DBE">
      <w:pPr>
        <w:pStyle w:val="Virsraksts3"/>
        <w:spacing w:after="0"/>
        <w:ind w:firstLine="0"/>
      </w:pPr>
      <w:r>
        <w:t>TREŠĀ DAĻA — PRAKSE</w:t>
      </w:r>
    </w:p>
    <w:p w:rsidR="002C3F7D" w:rsidRDefault="00620FA4" w:rsidP="00D70630">
      <w:pPr>
        <w:pStyle w:val="Virsraksts3"/>
        <w:keepNext w:val="0"/>
        <w:spacing w:after="0"/>
        <w:ind w:firstLine="720"/>
      </w:pPr>
      <w:r>
        <w:rPr>
          <w:b w:val="0"/>
          <w:bCs w:val="0"/>
        </w:rPr>
        <w:t>Mums nav vajadzīgi priesteri</w:t>
      </w:r>
      <w:r w:rsidR="00A91868">
        <w:rPr>
          <w:b w:val="0"/>
          <w:bCs w:val="0"/>
        </w:rPr>
        <w:t>,</w:t>
      </w:r>
      <w:r>
        <w:rPr>
          <w:b w:val="0"/>
          <w:bCs w:val="0"/>
        </w:rPr>
        <w:t xml:space="preserve"> baznīcas mācību maģistra</w:t>
      </w:r>
      <w:r w:rsidR="00A91868">
        <w:rPr>
          <w:b w:val="0"/>
          <w:bCs w:val="0"/>
        </w:rPr>
        <w:t>n</w:t>
      </w:r>
      <w:r>
        <w:rPr>
          <w:b w:val="0"/>
          <w:bCs w:val="0"/>
        </w:rPr>
        <w:t xml:space="preserve">tūra vai citas iestādes, </w:t>
      </w:r>
      <w:r w:rsidR="00A91868">
        <w:rPr>
          <w:b w:val="0"/>
          <w:bCs w:val="0"/>
        </w:rPr>
        <w:t>kas</w:t>
      </w:r>
      <w:r>
        <w:rPr>
          <w:b w:val="0"/>
          <w:bCs w:val="0"/>
        </w:rPr>
        <w:t xml:space="preserve"> mūsu vietā izskaidrotu Rakstus. </w:t>
      </w:r>
      <w:r w:rsidR="00A91868">
        <w:rPr>
          <w:b w:val="0"/>
          <w:bCs w:val="0"/>
        </w:rPr>
        <w:t>Pastāv</w:t>
      </w:r>
      <w:r>
        <w:rPr>
          <w:b w:val="0"/>
          <w:bCs w:val="0"/>
        </w:rPr>
        <w:t xml:space="preserve"> visu ticīgo priesterība. Tomēr to cilvēku kolektīvajās zināšanās, kas arī studē Bībeli, ir </w:t>
      </w:r>
      <w:r w:rsidR="00A91868">
        <w:rPr>
          <w:b w:val="0"/>
          <w:bCs w:val="0"/>
        </w:rPr>
        <w:t xml:space="preserve">rodama </w:t>
      </w:r>
      <w:r>
        <w:rPr>
          <w:b w:val="0"/>
          <w:bCs w:val="0"/>
        </w:rPr>
        <w:t xml:space="preserve">gudrība. Dievs vada arī manus līdzcilvēkus, un jauna gaisma </w:t>
      </w:r>
      <w:r w:rsidR="00A91868">
        <w:rPr>
          <w:b w:val="0"/>
          <w:bCs w:val="0"/>
        </w:rPr>
        <w:t xml:space="preserve">pēc dziļākas izpētes </w:t>
      </w:r>
      <w:r>
        <w:rPr>
          <w:b w:val="0"/>
          <w:bCs w:val="0"/>
        </w:rPr>
        <w:t xml:space="preserve">izturēs pārbaudi </w:t>
      </w:r>
      <w:r w:rsidR="00A91868">
        <w:rPr>
          <w:b w:val="0"/>
          <w:bCs w:val="0"/>
        </w:rPr>
        <w:t xml:space="preserve">pie </w:t>
      </w:r>
      <w:r>
        <w:rPr>
          <w:b w:val="0"/>
          <w:bCs w:val="0"/>
        </w:rPr>
        <w:t xml:space="preserve">tiem, kas arī lolo Bībeles vēsti. Elena Vaita raksta: “Dievs nav aizgājis garām saviem ļaudīm, lai izvēlētos kādu atsevišķu vīru šeit un kādu otru vīru citur kā vienīgos, kas cienīgi, lai tiem uzticētu patiesību. Viņš nevienam cilvēkam nedod jaunu gaismu, kas pretēja visas draudzes </w:t>
      </w:r>
      <w:proofErr w:type="spellStart"/>
      <w:r>
        <w:rPr>
          <w:b w:val="0"/>
          <w:bCs w:val="0"/>
        </w:rPr>
        <w:t>nopamatotajai</w:t>
      </w:r>
      <w:proofErr w:type="spellEnd"/>
      <w:r>
        <w:rPr>
          <w:b w:val="0"/>
          <w:bCs w:val="0"/>
        </w:rPr>
        <w:t xml:space="preserve"> ticībai. Katrā reformācijas darbā ir cēlušies cilvēki ar šādām prasībām. (..) Lai neviens nav tik pašpārliecināts, it kā Dievs tam būtu piešķīris sevišķu gaismu vairāk par viņa brāļiem. (..) Tā kāds var izteikt jaunu, īpatnēju domu, kas šķietami nerunā pretī patiesībai. (..) Viņš par to runā un pie tās kavējas, līdz tā viņam šķiet skaista un svarīga, jo sātanam ir spēks piešķirt šo maldinošo izskatu. Beidzot tā kļūst par visu citu pārvarošu tēmu, par vienu lielu punktu, ap kuru koncentrējas viss, bet patiesība no sirds tiek izdzēsta. (..) Es jūs brīdinu sargāties no šiem blakus jautājumiem, kas tiecas prātu novērst no patiesības. Maldi nekad nav nekaitīgi. Tie nekad </w:t>
      </w:r>
      <w:proofErr w:type="spellStart"/>
      <w:r>
        <w:rPr>
          <w:b w:val="0"/>
          <w:bCs w:val="0"/>
        </w:rPr>
        <w:t>nesvētī</w:t>
      </w:r>
      <w:proofErr w:type="spellEnd"/>
      <w:r>
        <w:rPr>
          <w:b w:val="0"/>
          <w:bCs w:val="0"/>
        </w:rPr>
        <w:t xml:space="preserve">, bet vienmēr rada sajukumu un šķelšanos.” — Ellen G. </w:t>
      </w:r>
      <w:proofErr w:type="spellStart"/>
      <w:r>
        <w:rPr>
          <w:b w:val="0"/>
          <w:bCs w:val="0"/>
        </w:rPr>
        <w:t>White</w:t>
      </w:r>
      <w:proofErr w:type="spellEnd"/>
      <w:r>
        <w:rPr>
          <w:b w:val="0"/>
          <w:bCs w:val="0"/>
        </w:rPr>
        <w:t xml:space="preserve">, </w:t>
      </w:r>
      <w:proofErr w:type="spellStart"/>
      <w:r>
        <w:rPr>
          <w:b w:val="0"/>
          <w:bCs w:val="0"/>
          <w:i/>
          <w:iCs/>
        </w:rPr>
        <w:t>Last</w:t>
      </w:r>
      <w:proofErr w:type="spellEnd"/>
      <w:r>
        <w:rPr>
          <w:b w:val="0"/>
          <w:bCs w:val="0"/>
          <w:i/>
          <w:iCs/>
        </w:rPr>
        <w:t xml:space="preserve"> </w:t>
      </w:r>
      <w:proofErr w:type="spellStart"/>
      <w:r>
        <w:rPr>
          <w:b w:val="0"/>
          <w:bCs w:val="0"/>
          <w:i/>
          <w:iCs/>
        </w:rPr>
        <w:t>Day</w:t>
      </w:r>
      <w:proofErr w:type="spellEnd"/>
      <w:r>
        <w:rPr>
          <w:b w:val="0"/>
          <w:bCs w:val="0"/>
          <w:i/>
          <w:iCs/>
        </w:rPr>
        <w:t xml:space="preserve"> </w:t>
      </w:r>
      <w:proofErr w:type="spellStart"/>
      <w:r>
        <w:rPr>
          <w:b w:val="0"/>
          <w:bCs w:val="0"/>
          <w:i/>
          <w:iCs/>
        </w:rPr>
        <w:t>Events</w:t>
      </w:r>
      <w:proofErr w:type="spellEnd"/>
      <w:r>
        <w:rPr>
          <w:b w:val="0"/>
          <w:bCs w:val="0"/>
        </w:rPr>
        <w:t>, 90, 91. lpp.</w:t>
      </w:r>
    </w:p>
    <w:p w:rsidR="002C3F7D" w:rsidRPr="00A91868" w:rsidRDefault="00620FA4" w:rsidP="00A91868">
      <w:pPr>
        <w:pStyle w:val="Virsraksts3"/>
        <w:keepNext w:val="0"/>
        <w:spacing w:after="0"/>
        <w:ind w:firstLine="720"/>
        <w:rPr>
          <w:i/>
        </w:rPr>
      </w:pPr>
      <w:r w:rsidRPr="00A91868">
        <w:rPr>
          <w:b w:val="0"/>
          <w:bCs w:val="0"/>
          <w:i/>
        </w:rPr>
        <w:t>Kādā veidā jums draud briesmas padarīt kādu “jaunu gaismu” tik absorbējošu, ka tā rada apjukumu un nesaskaņas? Kāpēc ir gudri konsultēties ar citiem? Kādas briesmas pastāv, pieņemot “jaunu gaismu, kas ir pretrunā ar iedibināto Kristus miesas ticību”?</w:t>
      </w:r>
      <w:r w:rsidRPr="00A91868">
        <w:rPr>
          <w:rFonts w:ascii="Arial Unicode MS" w:eastAsia="Arial Unicode MS" w:hAnsi="Arial Unicode MS" w:cs="Arial Unicode MS"/>
          <w:b w:val="0"/>
          <w:bCs w:val="0"/>
          <w:i/>
        </w:rPr>
        <w:br w:type="page"/>
      </w:r>
    </w:p>
    <w:p w:rsidR="002C3F7D" w:rsidRDefault="00620FA4" w:rsidP="00CC2DBE">
      <w:pPr>
        <w:pStyle w:val="Virsraksts3"/>
        <w:spacing w:after="0"/>
        <w:ind w:firstLine="0"/>
      </w:pPr>
      <w:r>
        <w:lastRenderedPageBreak/>
        <w:t>Sestā tēma</w:t>
      </w:r>
    </w:p>
    <w:p w:rsidR="002C3F7D" w:rsidRDefault="002C3F7D" w:rsidP="00CC2DBE">
      <w:pPr>
        <w:pStyle w:val="Body"/>
        <w:spacing w:after="0"/>
      </w:pPr>
    </w:p>
    <w:p w:rsidR="002C3F7D" w:rsidRDefault="00620FA4" w:rsidP="00CC2DBE">
      <w:pPr>
        <w:pStyle w:val="Text"/>
        <w:spacing w:after="0"/>
        <w:rPr>
          <w:shd w:val="clear" w:color="auto" w:fill="FFFFFF"/>
        </w:rPr>
      </w:pPr>
      <w:r>
        <w:rPr>
          <w:shd w:val="clear" w:color="auto" w:fill="FFFFFF"/>
        </w:rPr>
        <w:t xml:space="preserve">Kāpēc </w:t>
      </w:r>
      <w:r w:rsidR="009C5383">
        <w:rPr>
          <w:shd w:val="clear" w:color="auto" w:fill="FFFFFF"/>
        </w:rPr>
        <w:t>vajadzīga Bībeles skaidrošana</w:t>
      </w:r>
      <w:r>
        <w:rPr>
          <w:shd w:val="clear" w:color="auto" w:fill="FFFFFF"/>
        </w:rPr>
        <w:t>?</w:t>
      </w:r>
    </w:p>
    <w:p w:rsidR="002C3F7D" w:rsidRDefault="00620FA4" w:rsidP="00CC2DBE">
      <w:pPr>
        <w:pStyle w:val="Body"/>
        <w:spacing w:after="0"/>
        <w:rPr>
          <w:b/>
          <w:bCs/>
        </w:rPr>
      </w:pPr>
      <w:r>
        <w:rPr>
          <w:b/>
          <w:bCs/>
        </w:rPr>
        <w:t xml:space="preserve">Galvenās rakstvietas: </w:t>
      </w:r>
      <w:r>
        <w:rPr>
          <w:i/>
          <w:iCs/>
        </w:rPr>
        <w:t xml:space="preserve">Ebr. 11:6; Lūkas 24:44, 45; 1. Kor. 12:10; 1. Ko. 14:26; Jāņa 1:41; Jāņa 9:7; </w:t>
      </w:r>
      <w:proofErr w:type="spellStart"/>
      <w:r>
        <w:rPr>
          <w:i/>
          <w:iCs/>
        </w:rPr>
        <w:t>Ap.d</w:t>
      </w:r>
      <w:proofErr w:type="spellEnd"/>
      <w:r>
        <w:rPr>
          <w:i/>
          <w:iCs/>
        </w:rPr>
        <w:t xml:space="preserve">. 9:36; Lūk 24:27; </w:t>
      </w:r>
      <w:proofErr w:type="spellStart"/>
      <w:r>
        <w:rPr>
          <w:i/>
          <w:iCs/>
        </w:rPr>
        <w:t>Ap.d</w:t>
      </w:r>
      <w:proofErr w:type="spellEnd"/>
      <w:r>
        <w:rPr>
          <w:i/>
          <w:iCs/>
        </w:rPr>
        <w:t>. 17:22–26; Jāņa 9:39–41; Jāņa 12:42, 43; Neh. 8:1–3, 8</w:t>
      </w:r>
      <w:r>
        <w:rPr>
          <w:b/>
          <w:bCs/>
          <w:i/>
          <w:iCs/>
        </w:rPr>
        <w:t>.</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B72B85">
      <w:pPr>
        <w:pStyle w:val="Body"/>
        <w:spacing w:after="0"/>
        <w:ind w:firstLine="720"/>
      </w:pPr>
      <w:r>
        <w:rPr>
          <w:rFonts w:eastAsia="Arial Unicode MS" w:cs="Arial Unicode MS"/>
        </w:rPr>
        <w:t>Dažreiz cilvēki saka, ka uztver Bībeli tieši tāpat, kā to lasa, un nav vajadzības to interpretēt. Lai gan ir slavējami uztvert Bībeli nopietni</w:t>
      </w:r>
      <w:r w:rsidR="00B72B85">
        <w:rPr>
          <w:rFonts w:eastAsia="Arial Unicode MS" w:cs="Arial Unicode MS"/>
        </w:rPr>
        <w:t>, ar</w:t>
      </w:r>
      <w:r>
        <w:rPr>
          <w:rFonts w:eastAsia="Arial Unicode MS" w:cs="Arial Unicode MS"/>
        </w:rPr>
        <w:t xml:space="preserve"> vēlmi sekot </w:t>
      </w:r>
      <w:r w:rsidR="00B72B85">
        <w:rPr>
          <w:rFonts w:eastAsia="Arial Unicode MS" w:cs="Arial Unicode MS"/>
        </w:rPr>
        <w:t>visam</w:t>
      </w:r>
      <w:r>
        <w:rPr>
          <w:rFonts w:eastAsia="Arial Unicode MS" w:cs="Arial Unicode MS"/>
        </w:rPr>
        <w:t xml:space="preserve">, ko tā mums pavēl, tomēr neviens tuvojas Bībelei </w:t>
      </w:r>
      <w:r w:rsidR="00B72B85">
        <w:rPr>
          <w:rFonts w:eastAsia="Arial Unicode MS" w:cs="Arial Unicode MS"/>
        </w:rPr>
        <w:t>kā balta lapa</w:t>
      </w:r>
      <w:r>
        <w:rPr>
          <w:rFonts w:eastAsia="Arial Unicode MS" w:cs="Arial Unicode MS"/>
        </w:rPr>
        <w:t xml:space="preserve">. </w:t>
      </w:r>
      <w:r w:rsidR="00B72B85">
        <w:rPr>
          <w:rFonts w:eastAsia="Arial Unicode MS" w:cs="Arial Unicode MS"/>
        </w:rPr>
        <w:t>V</w:t>
      </w:r>
      <w:r>
        <w:rPr>
          <w:rFonts w:eastAsia="Arial Unicode MS" w:cs="Arial Unicode MS"/>
        </w:rPr>
        <w:t>is</w:t>
      </w:r>
      <w:r w:rsidR="00B72B85">
        <w:rPr>
          <w:rFonts w:eastAsia="Arial Unicode MS" w:cs="Arial Unicode MS"/>
        </w:rPr>
        <w:t>u cilvēku</w:t>
      </w:r>
      <w:r>
        <w:rPr>
          <w:rFonts w:eastAsia="Arial Unicode MS" w:cs="Arial Unicode MS"/>
        </w:rPr>
        <w:t xml:space="preserve"> domāšan</w:t>
      </w:r>
      <w:r w:rsidR="00B72B85">
        <w:rPr>
          <w:rFonts w:eastAsia="Arial Unicode MS" w:cs="Arial Unicode MS"/>
        </w:rPr>
        <w:t>u</w:t>
      </w:r>
      <w:r>
        <w:rPr>
          <w:rFonts w:eastAsia="Arial Unicode MS" w:cs="Arial Unicode MS"/>
        </w:rPr>
        <w:t xml:space="preserve"> un izpratn</w:t>
      </w:r>
      <w:r w:rsidR="00B72B85">
        <w:rPr>
          <w:rFonts w:eastAsia="Arial Unicode MS" w:cs="Arial Unicode MS"/>
        </w:rPr>
        <w:t>i</w:t>
      </w:r>
      <w:r>
        <w:rPr>
          <w:rFonts w:eastAsia="Arial Unicode MS" w:cs="Arial Unicode MS"/>
        </w:rPr>
        <w:t xml:space="preserve"> ietekmē izglītība, ģimene, kultūra, kurā esam uzauguši, un mūsu pieredze. Mums visiem ir daži pieņēmumi, ar kuriem tuvojamies tekstam. Bībeles teksta lasīšana un izpēte neizbēgami prasa zināmu interpretāciju. Bībele tika uzrakstīta valodās (grieķu, ebreju, aramiešu), kur</w:t>
      </w:r>
      <w:r w:rsidR="00B72B85">
        <w:rPr>
          <w:rFonts w:eastAsia="Arial Unicode MS" w:cs="Arial Unicode MS"/>
        </w:rPr>
        <w:t xml:space="preserve">as lielākajai daļai no mums ir svešas. </w:t>
      </w:r>
      <w:r>
        <w:rPr>
          <w:rFonts w:eastAsia="Arial Unicode MS" w:cs="Arial Unicode MS"/>
        </w:rPr>
        <w:t>Jebkurš tulks zina, ka tulkojums citā valodā ir saistīts ar zināmu interpretāciju. Jums patiešām labi jāzina valoda, lai saprastu daž</w:t>
      </w:r>
      <w:r w:rsidR="005D4BC6">
        <w:rPr>
          <w:rFonts w:eastAsia="Arial Unicode MS" w:cs="Arial Unicode MS"/>
        </w:rPr>
        <w:t>ād</w:t>
      </w:r>
      <w:r>
        <w:rPr>
          <w:rFonts w:eastAsia="Arial Unicode MS" w:cs="Arial Unicode MS"/>
        </w:rPr>
        <w:t xml:space="preserve">us tās smalkumus, kā arī darbā ietverto ironiju. Turklāt mūsu domāšanu aptumšo grēks, un tādējādi tā nav neitrāla, runājot par garīgām lietām. Pats fakts, ka pastāv dažādas </w:t>
      </w:r>
      <w:r w:rsidR="005D4BC6">
        <w:rPr>
          <w:rFonts w:eastAsia="Arial Unicode MS" w:cs="Arial Unicode MS"/>
        </w:rPr>
        <w:t>draudzes</w:t>
      </w:r>
      <w:r>
        <w:rPr>
          <w:rFonts w:eastAsia="Arial Unicode MS" w:cs="Arial Unicode MS"/>
        </w:rPr>
        <w:t xml:space="preserve"> un konfesijas, kaut arī tās visas apgalvo, ka dzīvo pēc Bībeles, pierāda, ka zināma veida interpretācija darbojas </w:t>
      </w:r>
      <w:r w:rsidR="005D4BC6">
        <w:rPr>
          <w:rFonts w:eastAsia="Arial Unicode MS" w:cs="Arial Unicode MS"/>
        </w:rPr>
        <w:t>vienmēr</w:t>
      </w:r>
      <w:r>
        <w:rPr>
          <w:rFonts w:eastAsia="Arial Unicode MS" w:cs="Arial Unicode MS"/>
        </w:rPr>
        <w:t xml:space="preserve">. </w:t>
      </w:r>
      <w:r w:rsidR="005D4BC6">
        <w:rPr>
          <w:rFonts w:eastAsia="Arial Unicode MS" w:cs="Arial Unicode MS"/>
        </w:rPr>
        <w:t>M</w:t>
      </w:r>
      <w:r>
        <w:rPr>
          <w:rFonts w:eastAsia="Arial Unicode MS" w:cs="Arial Unicode MS"/>
        </w:rPr>
        <w:t>ēs studējam</w:t>
      </w:r>
      <w:r w:rsidR="005D4BC6">
        <w:rPr>
          <w:rFonts w:eastAsia="Arial Unicode MS" w:cs="Arial Unicode MS"/>
        </w:rPr>
        <w:t xml:space="preserve"> vienu un</w:t>
      </w:r>
      <w:r>
        <w:rPr>
          <w:rFonts w:eastAsia="Arial Unicode MS" w:cs="Arial Unicode MS"/>
        </w:rPr>
        <w:t xml:space="preserve"> to pašu grāmatu un varam nonākt pie secinājumiem, kas mūs vieno, neskatoties uz visām iepriekšminētajām atšķirībām. Interpretācija ir būtiska izpratnei, un šonedēļ pētīsim dažas interpretācijas metodes, kas vadīs mūsu Bībeles studijas.</w:t>
      </w:r>
    </w:p>
    <w:p w:rsidR="002C3F7D" w:rsidRDefault="002C3F7D" w:rsidP="00CC2DBE">
      <w:pPr>
        <w:pStyle w:val="Body"/>
        <w:spacing w:after="0"/>
      </w:pPr>
    </w:p>
    <w:p w:rsidR="002C3F7D" w:rsidRDefault="00620FA4" w:rsidP="00CC2DBE">
      <w:pPr>
        <w:pStyle w:val="Body"/>
        <w:spacing w:after="0"/>
        <w:rPr>
          <w:b/>
          <w:bCs/>
        </w:rPr>
      </w:pPr>
      <w:r>
        <w:rPr>
          <w:rFonts w:eastAsia="Arial Unicode MS" w:cs="Arial Unicode MS"/>
          <w:b/>
          <w:bCs/>
        </w:rPr>
        <w:t>OTRĀ DAĻA — KOMENTĀRI</w:t>
      </w:r>
    </w:p>
    <w:p w:rsidR="00A27110" w:rsidRDefault="00620FA4" w:rsidP="005D4BC6">
      <w:pPr>
        <w:pStyle w:val="Body"/>
        <w:spacing w:after="0"/>
        <w:ind w:firstLine="720"/>
      </w:pPr>
      <w:r>
        <w:t>Teikuma nozīmi nenosaka tikai atsevišķi</w:t>
      </w:r>
      <w:r w:rsidR="005D4BC6">
        <w:t>e tajā</w:t>
      </w:r>
      <w:r>
        <w:t xml:space="preserve"> lietotie vārdi, bet </w:t>
      </w:r>
      <w:r w:rsidR="005D4BC6">
        <w:t>arī</w:t>
      </w:r>
      <w:r>
        <w:t xml:space="preserve"> konteksts, kurā šie vārdi lietoti. </w:t>
      </w:r>
      <w:r w:rsidRPr="005A7F08">
        <w:t>Ja pienācīgi</w:t>
      </w:r>
      <w:r>
        <w:t xml:space="preserve"> neņemsim vērā paziņojuma tiešo un plašāko literāro kontekstu un to, kā </w:t>
      </w:r>
      <w:r w:rsidR="00EF65BD">
        <w:t>šajā kontekstā lietoti noteikti vārdi,</w:t>
      </w:r>
      <w:r>
        <w:t xml:space="preserve"> mēs ātri nonāksim pie nepareiziem secinājumiem. Tāpat mums jāņem vērā rakstītā vēsturiskais fons. </w:t>
      </w:r>
      <w:r w:rsidR="00A27110">
        <w:t xml:space="preserve">Arī tas palīdz izprast tekstu. </w:t>
      </w:r>
      <w:r>
        <w:t xml:space="preserve">Jebkurš teksts bez konteksta ātri kļūst par </w:t>
      </w:r>
      <w:r w:rsidR="00A27110">
        <w:t xml:space="preserve">ieganstu </w:t>
      </w:r>
      <w:r>
        <w:t>sava viedokļa</w:t>
      </w:r>
      <w:r w:rsidR="00A27110">
        <w:t xml:space="preserve"> radīšanai</w:t>
      </w:r>
      <w:r>
        <w:t xml:space="preserve">. Ja ignorējam kontekstu, drīz </w:t>
      </w:r>
      <w:r w:rsidR="00A27110">
        <w:t xml:space="preserve">vien </w:t>
      </w:r>
      <w:r>
        <w:t xml:space="preserve">tekstā </w:t>
      </w:r>
      <w:r w:rsidR="00A27110">
        <w:t>izlasīsim</w:t>
      </w:r>
      <w:r>
        <w:t xml:space="preserve"> ko tādu, ko rakstnieks patiesībā nav domājis. </w:t>
      </w:r>
      <w:r w:rsidR="00A27110">
        <w:t>To dēvē</w:t>
      </w:r>
      <w:r>
        <w:t xml:space="preserve"> par </w:t>
      </w:r>
      <w:proofErr w:type="spellStart"/>
      <w:r>
        <w:t>eiseģēzi</w:t>
      </w:r>
      <w:proofErr w:type="spellEnd"/>
      <w:r>
        <w:t xml:space="preserve">. Tā vietā, lai </w:t>
      </w:r>
      <w:r w:rsidR="00A27110">
        <w:t>iz</w:t>
      </w:r>
      <w:r>
        <w:t xml:space="preserve">lasītu tekstā kaut ko, kā tur nav, mums būtu jāveic rūpīga ekseģēze. Tas ir, mums </w:t>
      </w:r>
      <w:r w:rsidR="00A27110">
        <w:t xml:space="preserve">tekstā </w:t>
      </w:r>
      <w:r>
        <w:t xml:space="preserve">vajadzētu </w:t>
      </w:r>
      <w:r w:rsidR="00A27110">
        <w:t xml:space="preserve">izlasīt </w:t>
      </w:r>
      <w:r>
        <w:t xml:space="preserve">to, ko </w:t>
      </w:r>
      <w:r w:rsidR="00A27110">
        <w:t xml:space="preserve">šis </w:t>
      </w:r>
      <w:r>
        <w:t xml:space="preserve">teksts patiesībā saka. </w:t>
      </w:r>
    </w:p>
    <w:p w:rsidR="002C3F7D" w:rsidRDefault="00620FA4" w:rsidP="005D4BC6">
      <w:pPr>
        <w:pStyle w:val="Body"/>
        <w:spacing w:after="0"/>
        <w:ind w:firstLine="720"/>
      </w:pPr>
      <w:r>
        <w:t xml:space="preserve">Septītās dienas adventisti vēlas </w:t>
      </w:r>
      <w:r w:rsidR="00A27110">
        <w:t>pamatoties tikai uz</w:t>
      </w:r>
      <w:r>
        <w:t xml:space="preserve"> Bībeli. Mums nav pāvesta </w:t>
      </w:r>
      <w:r w:rsidR="00A27110">
        <w:t xml:space="preserve">autoritātes </w:t>
      </w:r>
      <w:r>
        <w:t>vai mācību tradīciju, kas noteiktu Svēto Rakstu nozīmi. Tādējādi rūpīga un saprātīga Bībeles interpretācija ir ļoti svarīga mūsu teoloģijai un misijai. Tas veido mūsu teoloģisko identitāti un uzskatus.</w:t>
      </w:r>
    </w:p>
    <w:p w:rsidR="002C3F7D" w:rsidRDefault="00620FA4" w:rsidP="00CC2DBE">
      <w:pPr>
        <w:pStyle w:val="Body"/>
        <w:spacing w:after="0"/>
      </w:pPr>
      <w:r>
        <w:rPr>
          <w:b/>
          <w:bCs/>
        </w:rPr>
        <w:t>Pieņēmumi un pasaules uzskati</w:t>
      </w:r>
    </w:p>
    <w:p w:rsidR="002C3F7D" w:rsidRDefault="00620FA4" w:rsidP="00A27110">
      <w:pPr>
        <w:pStyle w:val="Body"/>
        <w:spacing w:after="0"/>
        <w:ind w:firstLine="720"/>
      </w:pPr>
      <w:r>
        <w:t xml:space="preserve">Katram cilvēkam ir virkne uzskatu, kurus mēs apzināti vai neapzināti pieņemam. Mēs uzskatām, ka tie ir patiesi, kaut arī nevaram to </w:t>
      </w:r>
      <w:r w:rsidR="00A27110">
        <w:t>pilnībā</w:t>
      </w:r>
      <w:r>
        <w:t xml:space="preserve"> pierādīt. Šī visvienkāršākā pārliecība par pasauli un mūsu vērtībām ir </w:t>
      </w:r>
      <w:r w:rsidR="00A27110">
        <w:t xml:space="preserve">tā, ko dēvē par pasaules uzskatu. </w:t>
      </w:r>
      <w:r>
        <w:t xml:space="preserve">Mūsu pasaules uzskats nosaka to, kas mums ir svarīgs un kas </w:t>
      </w:r>
      <w:r w:rsidR="00A27110">
        <w:t xml:space="preserve">– </w:t>
      </w:r>
      <w:r>
        <w:t>nē. Tas filtrē mūsu uztveri un realitātes interpretāciju</w:t>
      </w:r>
      <w:r w:rsidR="00A27110">
        <w:t>, sniedzot</w:t>
      </w:r>
      <w:r>
        <w:t xml:space="preserve"> </w:t>
      </w:r>
      <w:r w:rsidR="00A27110">
        <w:t>noteiktu pasaules modeli.</w:t>
      </w:r>
      <w:r>
        <w:t xml:space="preserve"> Mūsu pasaules uzskats ietver izpratni par Dievu, cilvēka dabu, morāli un patiesību. Pasaules uzskatu veido </w:t>
      </w:r>
      <w:r w:rsidR="00A27110">
        <w:t>noteikti viedokļi</w:t>
      </w:r>
      <w:r>
        <w:t xml:space="preserve"> un atbildes uz </w:t>
      </w:r>
      <w:r w:rsidR="00A27110">
        <w:t xml:space="preserve">galvenajiem dzīves </w:t>
      </w:r>
      <w:r>
        <w:t xml:space="preserve">jautājumiem. </w:t>
      </w:r>
      <w:r w:rsidR="00A27110">
        <w:t xml:space="preserve">To </w:t>
      </w:r>
      <w:r>
        <w:t xml:space="preserve">ietekmē </w:t>
      </w:r>
      <w:r w:rsidR="00A27110">
        <w:t>arī</w:t>
      </w:r>
      <w:r>
        <w:t xml:space="preserve"> vecāki, izglītība, vienaudži, mūsu pieredze, plašsaziņas līdzekļi, kultūra un reliģija. </w:t>
      </w:r>
      <w:r w:rsidR="00A27110">
        <w:t>K</w:t>
      </w:r>
      <w:r>
        <w:t>atru dienu</w:t>
      </w:r>
      <w:r w:rsidR="00A27110">
        <w:t xml:space="preserve"> mēs</w:t>
      </w:r>
      <w:r>
        <w:t xml:space="preserve"> </w:t>
      </w:r>
      <w:r w:rsidR="00A27110">
        <w:t>izmantojam s</w:t>
      </w:r>
      <w:r>
        <w:t>avu pasaules uzskatu</w:t>
      </w:r>
      <w:r w:rsidR="00A27110">
        <w:t>, caur to uztverot un interpretējot</w:t>
      </w:r>
      <w:r>
        <w:t xml:space="preserve"> realitāti. Tas ietekmē mūsu domāšanu, kā arī rīcību un izturēšanos.</w:t>
      </w:r>
    </w:p>
    <w:p w:rsidR="00A27110" w:rsidRDefault="00A27110" w:rsidP="00A27110">
      <w:pPr>
        <w:pStyle w:val="Body"/>
        <w:spacing w:after="0"/>
        <w:ind w:firstLine="720"/>
      </w:pPr>
    </w:p>
    <w:p w:rsidR="00A27110" w:rsidRDefault="00A27110" w:rsidP="00A27110">
      <w:pPr>
        <w:pStyle w:val="Body"/>
        <w:spacing w:after="0"/>
        <w:ind w:firstLine="720"/>
      </w:pPr>
    </w:p>
    <w:p w:rsidR="002C3F7D" w:rsidRDefault="00620FA4" w:rsidP="00CC2DBE">
      <w:pPr>
        <w:pStyle w:val="Body"/>
        <w:spacing w:after="0"/>
        <w:rPr>
          <w:b/>
          <w:bCs/>
        </w:rPr>
      </w:pPr>
      <w:r>
        <w:rPr>
          <w:b/>
          <w:bCs/>
        </w:rPr>
        <w:lastRenderedPageBreak/>
        <w:t>Padomājiet!</w:t>
      </w:r>
    </w:p>
    <w:p w:rsidR="002C3F7D" w:rsidRDefault="00620FA4" w:rsidP="00A27110">
      <w:pPr>
        <w:pStyle w:val="Body"/>
        <w:spacing w:after="0"/>
        <w:ind w:firstLine="720"/>
      </w:pPr>
      <w:r w:rsidRPr="00A27110">
        <w:rPr>
          <w:rFonts w:eastAsia="Arial Unicode MS" w:cs="Arial Unicode MS"/>
          <w:i/>
        </w:rPr>
        <w:t>Padomājiet par dažād</w:t>
      </w:r>
      <w:r w:rsidR="00A27110" w:rsidRPr="00A27110">
        <w:rPr>
          <w:rFonts w:eastAsia="Arial Unicode MS" w:cs="Arial Unicode MS"/>
          <w:i/>
        </w:rPr>
        <w:t>aj</w:t>
      </w:r>
      <w:r w:rsidRPr="00A27110">
        <w:rPr>
          <w:rFonts w:eastAsia="Arial Unicode MS" w:cs="Arial Unicode MS"/>
          <w:i/>
        </w:rPr>
        <w:t>iem aspektiem, kādos pasaules uzskats ietekmē mūsu domāšanu un uzvedību</w:t>
      </w:r>
      <w:r w:rsidR="00A27110" w:rsidRPr="00A27110">
        <w:rPr>
          <w:rFonts w:eastAsia="Arial Unicode MS" w:cs="Arial Unicode MS"/>
          <w:i/>
        </w:rPr>
        <w:t>!</w:t>
      </w:r>
      <w:r w:rsidRPr="00A27110">
        <w:rPr>
          <w:rFonts w:eastAsia="Arial Unicode MS" w:cs="Arial Unicode MS"/>
          <w:i/>
        </w:rPr>
        <w:t xml:space="preserve"> Pastāstiet klases dalībniekiem par izaicinājumiem, kas rodas, saduroties dažādiem pasaules uzskatiem</w:t>
      </w:r>
      <w:r>
        <w:rPr>
          <w:rFonts w:eastAsia="Arial Unicode MS" w:cs="Arial Unicode MS"/>
        </w:rPr>
        <w:t>.</w:t>
      </w:r>
    </w:p>
    <w:p w:rsidR="002C3F7D" w:rsidRDefault="00620FA4" w:rsidP="00A27110">
      <w:pPr>
        <w:pStyle w:val="Body"/>
        <w:spacing w:after="0"/>
        <w:ind w:firstLine="720"/>
      </w:pPr>
      <w:r>
        <w:rPr>
          <w:rFonts w:eastAsia="Arial Unicode MS" w:cs="Arial Unicode MS"/>
        </w:rPr>
        <w:t xml:space="preserve">Kamēr mācāmies, attīstās mūsu pasaules uzskats. </w:t>
      </w:r>
      <w:r w:rsidR="00A27110">
        <w:rPr>
          <w:rFonts w:eastAsia="Arial Unicode MS" w:cs="Arial Unicode MS"/>
        </w:rPr>
        <w:t>Nopietni m</w:t>
      </w:r>
      <w:r>
        <w:rPr>
          <w:rFonts w:eastAsia="Arial Unicode MS" w:cs="Arial Unicode MS"/>
        </w:rPr>
        <w:t xml:space="preserve">ācoties un </w:t>
      </w:r>
      <w:r w:rsidR="00A27110">
        <w:rPr>
          <w:rFonts w:eastAsia="Arial Unicode MS" w:cs="Arial Unicode MS"/>
        </w:rPr>
        <w:t xml:space="preserve">garīgi </w:t>
      </w:r>
      <w:r>
        <w:rPr>
          <w:rFonts w:eastAsia="Arial Unicode MS" w:cs="Arial Unicode MS"/>
        </w:rPr>
        <w:t xml:space="preserve">augot, mainās daudzi no mūsu pamata uzskatiem; arī pēc atgriešanās piedzīvojuma mūsu pasaules uzskats var mainīties. Šīs izmaiņas parasti notiek, kad ir pierādīts, ka iepriekšējais pasaules uzskats ir nepatiess. Pēc šādām izmaiņām persona turpinās veikt pielāgojumus un centīsies saskaņot citus uzskatus ar pārējiem pamata uzskatiem. Pāreja uz </w:t>
      </w:r>
      <w:r w:rsidR="00C62647">
        <w:rPr>
          <w:rFonts w:eastAsia="Arial Unicode MS" w:cs="Arial Unicode MS"/>
        </w:rPr>
        <w:t xml:space="preserve">ticību </w:t>
      </w:r>
      <w:r>
        <w:rPr>
          <w:rFonts w:eastAsia="Arial Unicode MS" w:cs="Arial Unicode MS"/>
        </w:rPr>
        <w:t>Jēzu</w:t>
      </w:r>
      <w:r w:rsidR="00C62647">
        <w:rPr>
          <w:rFonts w:eastAsia="Arial Unicode MS" w:cs="Arial Unicode MS"/>
        </w:rPr>
        <w:t>m</w:t>
      </w:r>
      <w:r>
        <w:rPr>
          <w:rFonts w:eastAsia="Arial Unicode MS" w:cs="Arial Unicode MS"/>
        </w:rPr>
        <w:t xml:space="preserve"> automātiski neiznīcina iepriekšējās izglītības gadus. Taču tas nozīmē pārmaiņas no viena pasaules uzskata uz otru un visu uzskatu saskaņošanu ar Bībeli.</w:t>
      </w:r>
    </w:p>
    <w:p w:rsidR="002C3F7D" w:rsidRDefault="00620FA4" w:rsidP="00CC2DBE">
      <w:pPr>
        <w:pStyle w:val="Body"/>
        <w:spacing w:after="0"/>
        <w:rPr>
          <w:b/>
          <w:bCs/>
        </w:rPr>
      </w:pPr>
      <w:r>
        <w:rPr>
          <w:b/>
          <w:bCs/>
        </w:rPr>
        <w:t>Padomājiet!</w:t>
      </w:r>
    </w:p>
    <w:p w:rsidR="002C3F7D" w:rsidRPr="00C62647" w:rsidRDefault="00620FA4" w:rsidP="00C62647">
      <w:pPr>
        <w:pStyle w:val="Body"/>
        <w:spacing w:after="0"/>
        <w:ind w:firstLine="720"/>
        <w:rPr>
          <w:i/>
        </w:rPr>
      </w:pPr>
      <w:r w:rsidRPr="00C62647">
        <w:rPr>
          <w:rFonts w:eastAsia="Arial Unicode MS" w:cs="Arial Unicode MS"/>
          <w:i/>
        </w:rPr>
        <w:t>Izlasi Lūk. 24:36–49. Kā augšāmceltā Kristus pieredze un Viņa skaidrojums par Rakstiem mainīja Viņa mācekļu skatījumu uz realitāti? Pastāstiet, kā jūsu atgriešanās pieredze ietekmējusi jūsu izpratni par Bībeli. Ja mēs savus iepriekšējos uzskatus tikai pakāpeniski saskaņojam ar Rakstiem, ko tas vēstī par to, kā mums vajadzētu izturēties pret citiem, kuru izpratne pieaug?</w:t>
      </w:r>
    </w:p>
    <w:p w:rsidR="002C3F7D" w:rsidRDefault="00620FA4" w:rsidP="00CC2DBE">
      <w:pPr>
        <w:pStyle w:val="Body"/>
        <w:spacing w:after="0"/>
        <w:rPr>
          <w:b/>
          <w:bCs/>
        </w:rPr>
      </w:pPr>
      <w:r>
        <w:rPr>
          <w:b/>
          <w:bCs/>
        </w:rPr>
        <w:t>Tulkojums un interpretācija</w:t>
      </w:r>
    </w:p>
    <w:p w:rsidR="00C62647" w:rsidRDefault="00620FA4" w:rsidP="00C62647">
      <w:pPr>
        <w:pStyle w:val="Body"/>
        <w:spacing w:after="0"/>
        <w:ind w:firstLine="720"/>
        <w:rPr>
          <w:rFonts w:eastAsia="Arial Unicode MS" w:cs="Arial Unicode MS"/>
        </w:rPr>
      </w:pPr>
      <w:r>
        <w:rPr>
          <w:rFonts w:eastAsia="Arial Unicode MS" w:cs="Arial Unicode MS"/>
        </w:rPr>
        <w:t xml:space="preserve">Ja vēlaties pareizi interpretēt Bībeli, ir noderīgi izpētīt </w:t>
      </w:r>
      <w:r w:rsidR="00C62647">
        <w:rPr>
          <w:rFonts w:eastAsia="Arial Unicode MS" w:cs="Arial Unicode MS"/>
        </w:rPr>
        <w:t>to</w:t>
      </w:r>
      <w:r>
        <w:rPr>
          <w:rFonts w:eastAsia="Arial Unicode MS" w:cs="Arial Unicode MS"/>
        </w:rPr>
        <w:t xml:space="preserve"> oriģinālvalodās, kurās </w:t>
      </w:r>
      <w:r w:rsidR="00C62647">
        <w:rPr>
          <w:rFonts w:eastAsia="Arial Unicode MS" w:cs="Arial Unicode MS"/>
        </w:rPr>
        <w:t>Bībele</w:t>
      </w:r>
      <w:r>
        <w:rPr>
          <w:rFonts w:eastAsia="Arial Unicode MS" w:cs="Arial Unicode MS"/>
        </w:rPr>
        <w:t xml:space="preserve"> tika uzrakstīta. Ja tas nav iespējams, izmantojiet tulkojumu, kas precīzi seko oriģinālvalodām. Šāds </w:t>
      </w:r>
      <w:r w:rsidR="00C62647">
        <w:rPr>
          <w:rFonts w:eastAsia="Arial Unicode MS" w:cs="Arial Unicode MS"/>
        </w:rPr>
        <w:t xml:space="preserve">oficiāls, </w:t>
      </w:r>
      <w:r>
        <w:rPr>
          <w:rFonts w:eastAsia="Arial Unicode MS" w:cs="Arial Unicode MS"/>
        </w:rPr>
        <w:t xml:space="preserve">formāls tulkojums </w:t>
      </w:r>
      <w:r w:rsidR="00C62647">
        <w:rPr>
          <w:rFonts w:eastAsia="Arial Unicode MS" w:cs="Arial Unicode MS"/>
        </w:rPr>
        <w:t>saglabā</w:t>
      </w:r>
      <w:r>
        <w:rPr>
          <w:rFonts w:eastAsia="Arial Unicode MS" w:cs="Arial Unicode MS"/>
        </w:rPr>
        <w:t xml:space="preserve"> burtisku vārdu tulkojumu un dod precīzāku un </w:t>
      </w:r>
      <w:r w:rsidR="00C62647">
        <w:rPr>
          <w:rFonts w:eastAsia="Arial Unicode MS" w:cs="Arial Unicode MS"/>
        </w:rPr>
        <w:t>tekstam tuvāku</w:t>
      </w:r>
      <w:r>
        <w:rPr>
          <w:rFonts w:eastAsia="Arial Unicode MS" w:cs="Arial Unicode MS"/>
        </w:rPr>
        <w:t xml:space="preserve"> Bībeles valodu atveidojumu. Kad pētām un salīdzinām, kā </w:t>
      </w:r>
      <w:r w:rsidR="00C62647">
        <w:rPr>
          <w:rFonts w:eastAsia="Arial Unicode MS" w:cs="Arial Unicode MS"/>
        </w:rPr>
        <w:t xml:space="preserve">Bībeles rakstnieki </w:t>
      </w:r>
      <w:r>
        <w:rPr>
          <w:rFonts w:eastAsia="Arial Unicode MS" w:cs="Arial Unicode MS"/>
        </w:rPr>
        <w:t xml:space="preserve">noteiktus vārdus izmanto dažādos kontekstos, pati Bībele var atklāt </w:t>
      </w:r>
      <w:r w:rsidR="00C62647">
        <w:rPr>
          <w:rFonts w:eastAsia="Arial Unicode MS" w:cs="Arial Unicode MS"/>
        </w:rPr>
        <w:t>teksta izpratni</w:t>
      </w:r>
      <w:r>
        <w:rPr>
          <w:rFonts w:eastAsia="Arial Unicode MS" w:cs="Arial Unicode MS"/>
        </w:rPr>
        <w:t>. Lai gan šāds oficiāls</w:t>
      </w:r>
      <w:r w:rsidR="00C62647">
        <w:rPr>
          <w:rFonts w:eastAsia="Arial Unicode MS" w:cs="Arial Unicode MS"/>
        </w:rPr>
        <w:t>, formāls</w:t>
      </w:r>
      <w:r>
        <w:rPr>
          <w:rFonts w:eastAsia="Arial Unicode MS" w:cs="Arial Unicode MS"/>
        </w:rPr>
        <w:t xml:space="preserve"> tulkojums </w:t>
      </w:r>
      <w:r w:rsidR="00C62647">
        <w:rPr>
          <w:rFonts w:eastAsia="Arial Unicode MS" w:cs="Arial Unicode MS"/>
        </w:rPr>
        <w:t xml:space="preserve">ceļ Bībeles studiju kvalitāti, </w:t>
      </w:r>
      <w:r>
        <w:rPr>
          <w:rFonts w:eastAsia="Arial Unicode MS" w:cs="Arial Unicode MS"/>
        </w:rPr>
        <w:t>tā</w:t>
      </w:r>
      <w:r w:rsidR="00C62647">
        <w:rPr>
          <w:rFonts w:eastAsia="Arial Unicode MS" w:cs="Arial Unicode MS"/>
        </w:rPr>
        <w:t xml:space="preserve"> teksti</w:t>
      </w:r>
      <w:r>
        <w:rPr>
          <w:rFonts w:eastAsia="Arial Unicode MS" w:cs="Arial Unicode MS"/>
        </w:rPr>
        <w:t xml:space="preserve"> ir nedzīvāki un samākslotāki. </w:t>
      </w:r>
    </w:p>
    <w:p w:rsidR="00C62647" w:rsidRDefault="00620FA4" w:rsidP="00C62647">
      <w:pPr>
        <w:pStyle w:val="Body"/>
        <w:spacing w:after="0"/>
        <w:ind w:firstLine="720"/>
        <w:rPr>
          <w:rFonts w:eastAsia="Arial Unicode MS" w:cs="Arial Unicode MS"/>
        </w:rPr>
      </w:pPr>
      <w:r>
        <w:rPr>
          <w:rFonts w:eastAsia="Arial Unicode MS" w:cs="Arial Unicode MS"/>
        </w:rPr>
        <w:t>Pretstatā oficiālajiem tulkojumiem pastāv dinamiski tulkojumi, kas uzsver nozīmi</w:t>
      </w:r>
      <w:r w:rsidR="00C62647">
        <w:rPr>
          <w:rFonts w:eastAsia="Arial Unicode MS" w:cs="Arial Unicode MS"/>
        </w:rPr>
        <w:t xml:space="preserve"> un </w:t>
      </w:r>
      <w:r>
        <w:rPr>
          <w:rFonts w:eastAsia="Arial Unicode MS" w:cs="Arial Unicode MS"/>
        </w:rPr>
        <w:t xml:space="preserve">jēgu, nevis burtisku tulkojumu. Šeit tulkojums tiek pārstrukturēts idiomātiskā lietojumā, kas atspoguļo līdzvērtīgu domu vai nozīmi mūsu valodā. Kaut arī šādi tulkojumi ir ļoti viegli lasāmi, interpretācija var būt maldinoša vai kļūdaina. </w:t>
      </w:r>
    </w:p>
    <w:p w:rsidR="002C3F7D" w:rsidRDefault="00620FA4" w:rsidP="00C62647">
      <w:pPr>
        <w:pStyle w:val="Body"/>
        <w:spacing w:after="0"/>
        <w:ind w:firstLine="720"/>
      </w:pPr>
      <w:r>
        <w:rPr>
          <w:rFonts w:eastAsia="Arial Unicode MS" w:cs="Arial Unicode MS"/>
        </w:rPr>
        <w:t xml:space="preserve">Visbeidzot ir </w:t>
      </w:r>
      <w:proofErr w:type="spellStart"/>
      <w:r>
        <w:rPr>
          <w:rFonts w:eastAsia="Arial Unicode MS" w:cs="Arial Unicode MS"/>
        </w:rPr>
        <w:t>parafrāžu</w:t>
      </w:r>
      <w:proofErr w:type="spellEnd"/>
      <w:r>
        <w:rPr>
          <w:rFonts w:eastAsia="Arial Unicode MS" w:cs="Arial Unicode MS"/>
        </w:rPr>
        <w:t xml:space="preserve"> tulkojumi. Attiecībā pret oriģinālvalodām tie ir daudz brīvāki nekā dinamiskie tulkojumi. Tā kā </w:t>
      </w:r>
      <w:proofErr w:type="spellStart"/>
      <w:r>
        <w:rPr>
          <w:rFonts w:eastAsia="Arial Unicode MS" w:cs="Arial Unicode MS"/>
        </w:rPr>
        <w:t>parafrāze</w:t>
      </w:r>
      <w:proofErr w:type="spellEnd"/>
      <w:r>
        <w:rPr>
          <w:rFonts w:eastAsia="Arial Unicode MS" w:cs="Arial Unicode MS"/>
        </w:rPr>
        <w:t xml:space="preserve"> ir vairāk interpretācija nekā tulkošana, </w:t>
      </w:r>
      <w:r w:rsidR="00C62647">
        <w:rPr>
          <w:rFonts w:eastAsia="Arial Unicode MS" w:cs="Arial Unicode MS"/>
        </w:rPr>
        <w:t>šie tulkojumi</w:t>
      </w:r>
      <w:r>
        <w:rPr>
          <w:rFonts w:eastAsia="Arial Unicode MS" w:cs="Arial Unicode MS"/>
        </w:rPr>
        <w:t xml:space="preserve"> nav ļoti piemērot</w:t>
      </w:r>
      <w:r w:rsidR="00C62647">
        <w:rPr>
          <w:rFonts w:eastAsia="Arial Unicode MS" w:cs="Arial Unicode MS"/>
        </w:rPr>
        <w:t>i</w:t>
      </w:r>
      <w:r>
        <w:rPr>
          <w:rFonts w:eastAsia="Arial Unicode MS" w:cs="Arial Unicode MS"/>
        </w:rPr>
        <w:t xml:space="preserve"> nopietnām Bībeles studijām.</w:t>
      </w:r>
    </w:p>
    <w:p w:rsidR="002C3F7D" w:rsidRDefault="00620FA4" w:rsidP="00CC2DBE">
      <w:pPr>
        <w:pStyle w:val="Body"/>
        <w:spacing w:after="0"/>
        <w:rPr>
          <w:b/>
          <w:bCs/>
        </w:rPr>
      </w:pPr>
      <w:r>
        <w:rPr>
          <w:b/>
          <w:bCs/>
        </w:rPr>
        <w:t>Padomājiet!</w:t>
      </w:r>
    </w:p>
    <w:p w:rsidR="002C3F7D" w:rsidRDefault="00620FA4" w:rsidP="00C62647">
      <w:pPr>
        <w:pStyle w:val="Body"/>
        <w:spacing w:after="0"/>
        <w:ind w:firstLine="720"/>
      </w:pPr>
      <w:r>
        <w:rPr>
          <w:rFonts w:eastAsia="Arial Unicode MS" w:cs="Arial Unicode MS"/>
        </w:rPr>
        <w:t>Ja jūsu valodā ir pieejami dažādi Bībeles tulkojumi, parādiet tos savā sabatskolas grupā un sniedziet dažādu Bībeles fragmentu tulkojumu piemērus. Dariet to tā, lai klausītāji tiktu stiprināti ticībā un mudināti nopietnāk izpētīt Bībeli. Iesakiet Bībeles studijām uzticamu Bībeles tulkojumu jūsu valodā.</w:t>
      </w:r>
    </w:p>
    <w:p w:rsidR="002C3F7D" w:rsidRPr="00C62647" w:rsidRDefault="00620FA4" w:rsidP="00C62647">
      <w:pPr>
        <w:pStyle w:val="Body"/>
        <w:spacing w:after="0"/>
        <w:ind w:firstLine="720"/>
        <w:rPr>
          <w:i/>
        </w:rPr>
      </w:pPr>
      <w:r>
        <w:rPr>
          <w:rFonts w:eastAsia="Arial Unicode MS" w:cs="Arial Unicode MS"/>
        </w:rPr>
        <w:t xml:space="preserve">Dažas konfesijas izdod savu autorizētu Bībeles tulkojumu. Septītās dienas adventistu draudze to nav izdarījusi, bet izmanto </w:t>
      </w:r>
      <w:r w:rsidR="00C62647">
        <w:rPr>
          <w:rFonts w:eastAsia="Arial Unicode MS" w:cs="Arial Unicode MS"/>
        </w:rPr>
        <w:t xml:space="preserve">jau </w:t>
      </w:r>
      <w:r>
        <w:rPr>
          <w:rFonts w:eastAsia="Arial Unicode MS" w:cs="Arial Unicode MS"/>
        </w:rPr>
        <w:t xml:space="preserve">izveidotus tulkojumus, kas pieejami Bībeles biedrībās. Daži adventisti ir sadarbojušies ar Bībeles biedrībām, lai palīdzētu padarīt Bībeli </w:t>
      </w:r>
      <w:r w:rsidR="00C62647">
        <w:rPr>
          <w:rFonts w:eastAsia="Arial Unicode MS" w:cs="Arial Unicode MS"/>
        </w:rPr>
        <w:t xml:space="preserve"> </w:t>
      </w:r>
      <w:r>
        <w:rPr>
          <w:rFonts w:eastAsia="Arial Unicode MS" w:cs="Arial Unicode MS"/>
        </w:rPr>
        <w:t xml:space="preserve">pieejamu tiem, kam tās nav, un ir snieguši vērtīgu ieguldījumu dažādos Bībeles tulkojumos. </w:t>
      </w:r>
      <w:r w:rsidRPr="00C62647">
        <w:rPr>
          <w:rFonts w:eastAsia="Arial Unicode MS" w:cs="Arial Unicode MS"/>
          <w:i/>
        </w:rPr>
        <w:t>Padomājiet par veidiem, kā jūs varat palīdzēt Bībeles popularizēšanā, izplatīšanā un izpētē</w:t>
      </w:r>
      <w:r w:rsidR="00C62647" w:rsidRPr="00C62647">
        <w:rPr>
          <w:rFonts w:eastAsia="Arial Unicode MS" w:cs="Arial Unicode MS"/>
          <w:i/>
        </w:rPr>
        <w:t>!</w:t>
      </w:r>
    </w:p>
    <w:p w:rsidR="002C3F7D" w:rsidRDefault="00620FA4" w:rsidP="00CC2DBE">
      <w:pPr>
        <w:pStyle w:val="Body"/>
        <w:keepNext/>
        <w:spacing w:after="0"/>
        <w:rPr>
          <w:b/>
          <w:bCs/>
        </w:rPr>
      </w:pPr>
      <w:r>
        <w:rPr>
          <w:b/>
          <w:bCs/>
        </w:rPr>
        <w:t>Bībele un kultūra</w:t>
      </w:r>
    </w:p>
    <w:p w:rsidR="002C3F7D" w:rsidRDefault="00620FA4" w:rsidP="00C62647">
      <w:pPr>
        <w:pStyle w:val="Body"/>
        <w:spacing w:after="0"/>
        <w:ind w:firstLine="720"/>
      </w:pPr>
      <w:r>
        <w:rPr>
          <w:rFonts w:eastAsia="Arial Unicode MS" w:cs="Arial Unicode MS"/>
        </w:rPr>
        <w:t xml:space="preserve">Zināšanas par Tuvo Austrumu kultūru var būt noderīgas, lai izprastu dažus Bībeles pantus. </w:t>
      </w:r>
      <w:r w:rsidR="00C62647">
        <w:rPr>
          <w:rFonts w:eastAsia="Arial Unicode MS" w:cs="Arial Unicode MS"/>
        </w:rPr>
        <w:t>(</w:t>
      </w:r>
      <w:r>
        <w:rPr>
          <w:rFonts w:eastAsia="Arial Unicode MS" w:cs="Arial Unicode MS"/>
        </w:rPr>
        <w:t>P</w:t>
      </w:r>
      <w:r w:rsidR="00C62647">
        <w:rPr>
          <w:rFonts w:eastAsia="Arial Unicode MS" w:cs="Arial Unicode MS"/>
        </w:rPr>
        <w:t>a</w:t>
      </w:r>
      <w:r>
        <w:rPr>
          <w:rFonts w:eastAsia="Arial Unicode MS" w:cs="Arial Unicode MS"/>
        </w:rPr>
        <w:t>r dažām ilustrācijām lasiet fragmentu “Bībeles studiju metodes”, 4</w:t>
      </w:r>
      <w:r w:rsidR="00C62647">
        <w:rPr>
          <w:rFonts w:eastAsia="Arial Unicode MS" w:cs="Arial Unicode MS"/>
        </w:rPr>
        <w:t>.</w:t>
      </w:r>
      <w:r>
        <w:rPr>
          <w:rFonts w:eastAsia="Arial Unicode MS" w:cs="Arial Unicode MS"/>
        </w:rPr>
        <w:t>8. sadaļa q.</w:t>
      </w:r>
      <w:r w:rsidR="00C62647">
        <w:rPr>
          <w:rFonts w:eastAsia="Arial Unicode MS" w:cs="Arial Unicode MS"/>
        </w:rPr>
        <w:t>)</w:t>
      </w:r>
      <w:r>
        <w:rPr>
          <w:rFonts w:eastAsia="Arial Unicode MS" w:cs="Arial Unicode MS"/>
        </w:rPr>
        <w:t xml:space="preserve"> Mūsdienās kritiski </w:t>
      </w:r>
      <w:r w:rsidR="00C62647">
        <w:rPr>
          <w:rFonts w:eastAsia="Arial Unicode MS" w:cs="Arial Unicode MS"/>
        </w:rPr>
        <w:t xml:space="preserve">noskaņoti </w:t>
      </w:r>
      <w:r>
        <w:rPr>
          <w:rFonts w:eastAsia="Arial Unicode MS" w:cs="Arial Unicode MS"/>
        </w:rPr>
        <w:t xml:space="preserve">zinātnieki apgalvo, ka Bībele ir kulturāli nosacīta, t.i., tā atspoguļo kultūru, kurā radusies, un tādējādi ir ierobežota savā autoritātē, jo </w:t>
      </w:r>
      <w:r w:rsidR="00C62647">
        <w:rPr>
          <w:rFonts w:eastAsia="Arial Unicode MS" w:cs="Arial Unicode MS"/>
        </w:rPr>
        <w:t xml:space="preserve">to </w:t>
      </w:r>
      <w:r>
        <w:rPr>
          <w:rFonts w:eastAsia="Arial Unicode MS" w:cs="Arial Unicode MS"/>
        </w:rPr>
        <w:t>ierobežo noteikt</w:t>
      </w:r>
      <w:r w:rsidR="00C62647">
        <w:rPr>
          <w:rFonts w:eastAsia="Arial Unicode MS" w:cs="Arial Unicode MS"/>
        </w:rPr>
        <w:t>a</w:t>
      </w:r>
      <w:r>
        <w:rPr>
          <w:rFonts w:eastAsia="Arial Unicode MS" w:cs="Arial Unicode MS"/>
        </w:rPr>
        <w:t xml:space="preserve"> kultūras vid</w:t>
      </w:r>
      <w:r w:rsidR="00C62647">
        <w:rPr>
          <w:rFonts w:eastAsia="Arial Unicode MS" w:cs="Arial Unicode MS"/>
        </w:rPr>
        <w:t>e</w:t>
      </w:r>
      <w:r>
        <w:rPr>
          <w:rFonts w:eastAsia="Arial Unicode MS" w:cs="Arial Unicode MS"/>
        </w:rPr>
        <w:t xml:space="preserve">. Kaut arī Bībele patiešām tika uzrakstīta noteiktā kultūrā, “Bībeles rakstnieki uzstāj, ka Svēto Rakstu teoloģiskais vēstījums nav saistīts ar kultūru vai piemērojams tikai </w:t>
      </w:r>
      <w:r>
        <w:rPr>
          <w:rFonts w:eastAsia="Arial Unicode MS" w:cs="Arial Unicode MS"/>
        </w:rPr>
        <w:lastRenderedPageBreak/>
        <w:t>noteiktam cilvēkam un noteiktam laikam, bet ir pastāvīgs un vispārēji piemērojams.” — Richard M. </w:t>
      </w:r>
      <w:proofErr w:type="spellStart"/>
      <w:r>
        <w:rPr>
          <w:rFonts w:eastAsia="Arial Unicode MS" w:cs="Arial Unicode MS"/>
        </w:rPr>
        <w:t>Davidson</w:t>
      </w:r>
      <w:proofErr w:type="spellEnd"/>
      <w:r>
        <w:rPr>
          <w:rFonts w:eastAsia="Arial Unicode MS" w:cs="Arial Unicode MS"/>
        </w:rPr>
        <w:t>, “</w:t>
      </w:r>
      <w:proofErr w:type="spellStart"/>
      <w:r>
        <w:rPr>
          <w:rFonts w:eastAsia="Arial Unicode MS" w:cs="Arial Unicode MS"/>
        </w:rPr>
        <w:t>Biblical</w:t>
      </w:r>
      <w:proofErr w:type="spellEnd"/>
      <w:r>
        <w:rPr>
          <w:rFonts w:eastAsia="Arial Unicode MS" w:cs="Arial Unicode MS"/>
        </w:rPr>
        <w:t xml:space="preserve"> </w:t>
      </w:r>
      <w:proofErr w:type="spellStart"/>
      <w:r>
        <w:rPr>
          <w:rFonts w:eastAsia="Arial Unicode MS" w:cs="Arial Unicode MS"/>
        </w:rPr>
        <w:t>Interpretation</w:t>
      </w:r>
      <w:proofErr w:type="spellEnd"/>
      <w:r>
        <w:rPr>
          <w:rFonts w:eastAsia="Arial Unicode MS" w:cs="Arial Unicode MS"/>
        </w:rPr>
        <w:t xml:space="preserve">” </w:t>
      </w:r>
      <w:proofErr w:type="spellStart"/>
      <w:r>
        <w:rPr>
          <w:rFonts w:eastAsia="Arial Unicode MS" w:cs="Arial Unicode MS"/>
        </w:rPr>
        <w:t>in</w:t>
      </w:r>
      <w:proofErr w:type="spellEnd"/>
      <w:r>
        <w:rPr>
          <w:rFonts w:eastAsia="Arial Unicode MS" w:cs="Arial Unicode MS"/>
        </w:rPr>
        <w:t xml:space="preserve"> </w:t>
      </w:r>
      <w:proofErr w:type="spellStart"/>
      <w:r>
        <w:rPr>
          <w:rFonts w:eastAsia="Arial Unicode MS" w:cs="Arial Unicode MS"/>
          <w:i/>
          <w:iCs/>
        </w:rPr>
        <w:t>Handbook</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w:t>
      </w:r>
      <w:proofErr w:type="spellStart"/>
      <w:r>
        <w:rPr>
          <w:rFonts w:eastAsia="Arial Unicode MS" w:cs="Arial Unicode MS"/>
          <w:i/>
          <w:iCs/>
        </w:rPr>
        <w:t>Seventh</w:t>
      </w:r>
      <w:proofErr w:type="spellEnd"/>
      <w:r>
        <w:rPr>
          <w:rFonts w:eastAsia="Arial Unicode MS" w:cs="Arial Unicode MS"/>
          <w:i/>
          <w:iCs/>
        </w:rPr>
        <w:t>–</w:t>
      </w:r>
      <w:proofErr w:type="spellStart"/>
      <w:r>
        <w:rPr>
          <w:rFonts w:eastAsia="Arial Unicode MS" w:cs="Arial Unicode MS"/>
          <w:i/>
          <w:iCs/>
        </w:rPr>
        <w:t>day</w:t>
      </w:r>
      <w:proofErr w:type="spellEnd"/>
      <w:r>
        <w:rPr>
          <w:rFonts w:eastAsia="Arial Unicode MS" w:cs="Arial Unicode MS"/>
          <w:i/>
          <w:iCs/>
        </w:rPr>
        <w:t xml:space="preserve"> Adventist </w:t>
      </w:r>
      <w:proofErr w:type="spellStart"/>
      <w:r>
        <w:rPr>
          <w:rFonts w:eastAsia="Arial Unicode MS" w:cs="Arial Unicode MS"/>
          <w:i/>
          <w:iCs/>
        </w:rPr>
        <w:t>Theology</w:t>
      </w:r>
      <w:proofErr w:type="spellEnd"/>
      <w:r>
        <w:rPr>
          <w:rFonts w:eastAsia="Arial Unicode MS" w:cs="Arial Unicode MS"/>
          <w:i/>
          <w:iCs/>
        </w:rPr>
        <w:t>,</w:t>
      </w:r>
      <w:r>
        <w:rPr>
          <w:rFonts w:eastAsia="Arial Unicode MS" w:cs="Arial Unicode MS"/>
        </w:rPr>
        <w:t xml:space="preserve"> </w:t>
      </w:r>
      <w:proofErr w:type="spellStart"/>
      <w:r>
        <w:rPr>
          <w:rFonts w:eastAsia="Arial Unicode MS" w:cs="Arial Unicode MS"/>
        </w:rPr>
        <w:t>ed</w:t>
      </w:r>
      <w:proofErr w:type="spellEnd"/>
      <w:r>
        <w:rPr>
          <w:rFonts w:eastAsia="Arial Unicode MS" w:cs="Arial Unicode MS"/>
        </w:rPr>
        <w:t xml:space="preserve">. </w:t>
      </w:r>
      <w:proofErr w:type="spellStart"/>
      <w:r>
        <w:rPr>
          <w:rFonts w:eastAsia="Arial Unicode MS" w:cs="Arial Unicode MS"/>
        </w:rPr>
        <w:t>Raoul</w:t>
      </w:r>
      <w:proofErr w:type="spellEnd"/>
      <w:r>
        <w:rPr>
          <w:rFonts w:eastAsia="Arial Unicode MS" w:cs="Arial Unicode MS"/>
        </w:rPr>
        <w:t xml:space="preserve"> </w:t>
      </w:r>
      <w:proofErr w:type="spellStart"/>
      <w:r>
        <w:rPr>
          <w:rFonts w:eastAsia="Arial Unicode MS" w:cs="Arial Unicode MS"/>
        </w:rPr>
        <w:t>Dederen</w:t>
      </w:r>
      <w:proofErr w:type="spellEnd"/>
      <w:r>
        <w:rPr>
          <w:rFonts w:eastAsia="Arial Unicode MS" w:cs="Arial Unicode MS"/>
        </w:rPr>
        <w:t xml:space="preserve"> (</w:t>
      </w:r>
      <w:proofErr w:type="spellStart"/>
      <w:r>
        <w:rPr>
          <w:rFonts w:eastAsia="Arial Unicode MS" w:cs="Arial Unicode MS"/>
        </w:rPr>
        <w:t>Hagerstown</w:t>
      </w:r>
      <w:proofErr w:type="spellEnd"/>
      <w:r>
        <w:rPr>
          <w:rFonts w:eastAsia="Arial Unicode MS" w:cs="Arial Unicode MS"/>
        </w:rPr>
        <w:t xml:space="preserve">, MD: </w:t>
      </w:r>
      <w:proofErr w:type="spellStart"/>
      <w:r>
        <w:rPr>
          <w:rFonts w:eastAsia="Arial Unicode MS" w:cs="Arial Unicode MS"/>
        </w:rPr>
        <w:t>Review</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Herald</w:t>
      </w:r>
      <w:proofErr w:type="spellEnd"/>
      <w:r>
        <w:rPr>
          <w:rFonts w:eastAsia="Arial Unicode MS" w:cs="Arial Unicode MS"/>
        </w:rPr>
        <w:t xml:space="preserve">, 2000), 85. lpp. Jēzus ir dzimis noteiktā kultūrā, tomēr Viņš ir </w:t>
      </w:r>
      <w:r w:rsidR="00C62647">
        <w:rPr>
          <w:rFonts w:eastAsia="Arial Unicode MS" w:cs="Arial Unicode MS"/>
        </w:rPr>
        <w:t xml:space="preserve">Glābējs </w:t>
      </w:r>
      <w:r>
        <w:rPr>
          <w:rFonts w:eastAsia="Arial Unicode MS" w:cs="Arial Unicode MS"/>
        </w:rPr>
        <w:t>ne tikai Sava laika cilvēkiem. Viņš ir pasaules Glābējs. Jēzus ienākšana noteiktā kultūrā nepadara Viņu kulturāli relatīvu, bet piešķir Viņam nozīmi, kas pārsniedz katru kultūru.</w:t>
      </w:r>
    </w:p>
    <w:p w:rsidR="002C3F7D" w:rsidRDefault="00620FA4" w:rsidP="00CC2DBE">
      <w:pPr>
        <w:pStyle w:val="Body"/>
        <w:spacing w:after="0"/>
        <w:rPr>
          <w:b/>
          <w:bCs/>
        </w:rPr>
      </w:pPr>
      <w:r>
        <w:rPr>
          <w:b/>
          <w:bCs/>
        </w:rPr>
        <w:t>Padomājiet!</w:t>
      </w:r>
    </w:p>
    <w:p w:rsidR="002C3F7D" w:rsidRPr="00C62647" w:rsidRDefault="00620FA4" w:rsidP="00C62647">
      <w:pPr>
        <w:pStyle w:val="Body"/>
        <w:spacing w:after="0"/>
        <w:ind w:firstLine="720"/>
        <w:rPr>
          <w:i/>
        </w:rPr>
      </w:pPr>
      <w:r>
        <w:rPr>
          <w:rFonts w:eastAsia="Arial Unicode MS" w:cs="Arial Unicode MS"/>
        </w:rPr>
        <w:t xml:space="preserve">Daži cilvēki koncentrējas tikai uz tām lietām, kas dažādās kultūrās atšķiras, un tādējādi ātri aizmirst kopīgo, kas eksistē visos cilvēkos pāri kultūru robežām. </w:t>
      </w:r>
      <w:r w:rsidRPr="00C62647">
        <w:rPr>
          <w:rFonts w:eastAsia="Arial Unicode MS" w:cs="Arial Unicode MS"/>
          <w:i/>
        </w:rPr>
        <w:t xml:space="preserve">Kādi cilvēka eksistences un vēlmju </w:t>
      </w:r>
      <w:proofErr w:type="spellStart"/>
      <w:r w:rsidRPr="00C62647">
        <w:rPr>
          <w:rFonts w:eastAsia="Arial Unicode MS" w:cs="Arial Unicode MS"/>
          <w:i/>
        </w:rPr>
        <w:t>pamataspekti</w:t>
      </w:r>
      <w:proofErr w:type="spellEnd"/>
      <w:r w:rsidRPr="00C62647">
        <w:rPr>
          <w:rFonts w:eastAsia="Arial Unicode MS" w:cs="Arial Unicode MS"/>
          <w:i/>
        </w:rPr>
        <w:t xml:space="preserve"> </w:t>
      </w:r>
      <w:r w:rsidR="00C62647">
        <w:rPr>
          <w:rFonts w:eastAsia="Arial Unicode MS" w:cs="Arial Unicode MS"/>
          <w:i/>
        </w:rPr>
        <w:t>sastopami</w:t>
      </w:r>
      <w:r w:rsidRPr="00C62647">
        <w:rPr>
          <w:rFonts w:eastAsia="Arial Unicode MS" w:cs="Arial Unicode MS"/>
          <w:i/>
        </w:rPr>
        <w:t xml:space="preserve"> visās kultūrās? Kā Dieva garīgā atbilde uz šiem aspektiem </w:t>
      </w:r>
      <w:r w:rsidR="00FC4AFD">
        <w:rPr>
          <w:rFonts w:eastAsia="Arial Unicode MS" w:cs="Arial Unicode MS"/>
          <w:i/>
        </w:rPr>
        <w:t>paceļas pāri jebkurai kultūrai</w:t>
      </w:r>
      <w:r w:rsidRPr="00C62647">
        <w:rPr>
          <w:rFonts w:eastAsia="Arial Unicode MS" w:cs="Arial Unicode MS"/>
          <w:i/>
        </w:rPr>
        <w:t xml:space="preserve"> un </w:t>
      </w:r>
      <w:r w:rsidR="00FC4AFD">
        <w:rPr>
          <w:rFonts w:eastAsia="Arial Unicode MS" w:cs="Arial Unicode MS"/>
          <w:i/>
        </w:rPr>
        <w:t>uzrunā visus cilvēkus</w:t>
      </w:r>
      <w:r w:rsidRPr="00C62647">
        <w:rPr>
          <w:rFonts w:eastAsia="Arial Unicode MS" w:cs="Arial Unicode MS"/>
          <w:i/>
        </w:rPr>
        <w:t>? Kā jūs varat palīdzēt padarīt Bībeles vēstījumu piemēro</w:t>
      </w:r>
      <w:r w:rsidR="00FC4AFD">
        <w:rPr>
          <w:rFonts w:eastAsia="Arial Unicode MS" w:cs="Arial Unicode MS"/>
          <w:i/>
        </w:rPr>
        <w:t>t</w:t>
      </w:r>
      <w:r w:rsidRPr="00C62647">
        <w:rPr>
          <w:rFonts w:eastAsia="Arial Unicode MS" w:cs="Arial Unicode MS"/>
          <w:i/>
        </w:rPr>
        <w:t>u cilvēkiem savā kultūrā? K</w:t>
      </w:r>
      <w:r w:rsidR="00FC4AFD">
        <w:rPr>
          <w:rFonts w:eastAsia="Arial Unicode MS" w:cs="Arial Unicode MS"/>
          <w:i/>
        </w:rPr>
        <w:t>ā</w:t>
      </w:r>
      <w:r w:rsidRPr="00C62647">
        <w:rPr>
          <w:rFonts w:eastAsia="Arial Unicode MS" w:cs="Arial Unicode MS"/>
          <w:i/>
        </w:rPr>
        <w:t xml:space="preserve"> kultūra var kļūt par kavēkli Bībeles vēsts pieņemšanai?</w:t>
      </w:r>
    </w:p>
    <w:p w:rsidR="002C3F7D" w:rsidRDefault="00620FA4" w:rsidP="00CC2DBE">
      <w:pPr>
        <w:pStyle w:val="Body"/>
        <w:spacing w:after="0"/>
        <w:rPr>
          <w:b/>
          <w:bCs/>
        </w:rPr>
      </w:pPr>
      <w:r>
        <w:rPr>
          <w:b/>
          <w:bCs/>
        </w:rPr>
        <w:t>Mūsu grēcīgā daba un Bībeles interpretācija</w:t>
      </w:r>
    </w:p>
    <w:p w:rsidR="002C3F7D" w:rsidRDefault="00620FA4" w:rsidP="00FC4AFD">
      <w:pPr>
        <w:pStyle w:val="Body"/>
        <w:spacing w:after="0"/>
        <w:ind w:firstLine="720"/>
      </w:pPr>
      <w:r>
        <w:rPr>
          <w:rFonts w:eastAsia="Arial Unicode MS" w:cs="Arial Unicode MS"/>
        </w:rPr>
        <w:t xml:space="preserve">Papildus visiem iepriekšminētajiem aspektiem, kas parāda interpretācijas nepieciešamību, ir vēl viens faktors, kas bieži tiek aizmirsts. Tam ir sakars ar mūsu grēcīgās dabas sekām. </w:t>
      </w:r>
      <w:r w:rsidRPr="00FC4AFD">
        <w:rPr>
          <w:rFonts w:eastAsia="Arial Unicode MS" w:cs="Arial Unicode MS"/>
          <w:i/>
        </w:rPr>
        <w:t xml:space="preserve">Izlasiet </w:t>
      </w:r>
      <w:proofErr w:type="spellStart"/>
      <w:r w:rsidRPr="00FC4AFD">
        <w:rPr>
          <w:rFonts w:eastAsia="Arial Unicode MS" w:cs="Arial Unicode MS"/>
          <w:i/>
        </w:rPr>
        <w:t>Ef</w:t>
      </w:r>
      <w:proofErr w:type="spellEnd"/>
      <w:r w:rsidRPr="00FC4AFD">
        <w:rPr>
          <w:rFonts w:eastAsia="Arial Unicode MS" w:cs="Arial Unicode MS"/>
          <w:i/>
        </w:rPr>
        <w:t>. 4:17, 18 un pārdomājiet, par ko Pāvils šeit raksta</w:t>
      </w:r>
      <w:r w:rsidR="00FC4AFD" w:rsidRPr="00FC4AFD">
        <w:rPr>
          <w:rFonts w:eastAsia="Arial Unicode MS" w:cs="Arial Unicode MS"/>
          <w:i/>
        </w:rPr>
        <w:t>!</w:t>
      </w:r>
      <w:r w:rsidRPr="00FC4AFD">
        <w:rPr>
          <w:rFonts w:eastAsia="Arial Unicode MS" w:cs="Arial Unicode MS"/>
          <w:i/>
        </w:rPr>
        <w:t xml:space="preserve"> </w:t>
      </w:r>
      <w:r>
        <w:rPr>
          <w:rFonts w:eastAsia="Arial Unicode MS" w:cs="Arial Unicode MS"/>
        </w:rPr>
        <w:t>Viņš apraksta dažas sekas, kas radušās mūsu sirds akluma un prāta niecības dēļ. Dažreiz pat mūsu izpratne un Rakstu interpretācija grēka dēļ ir sabojāta un ļoti vāja. Dažreiz mēs neievērojam Bībel</w:t>
      </w:r>
      <w:r w:rsidR="00FC4AFD">
        <w:rPr>
          <w:rFonts w:eastAsia="Arial Unicode MS" w:cs="Arial Unicode MS"/>
        </w:rPr>
        <w:t>ē teikto</w:t>
      </w:r>
      <w:r>
        <w:rPr>
          <w:rFonts w:eastAsia="Arial Unicode MS" w:cs="Arial Unicode MS"/>
        </w:rPr>
        <w:t xml:space="preserve">, jo baidāmies no vienaudžu spiediena vai mūsu radinieku un draugu izsmiekla. Tāpēc mums nepieciešama Svētā Gara palīdzība, </w:t>
      </w:r>
      <w:r w:rsidR="00FC4AFD">
        <w:rPr>
          <w:rFonts w:eastAsia="Arial Unicode MS" w:cs="Arial Unicode MS"/>
        </w:rPr>
        <w:t>kas</w:t>
      </w:r>
      <w:r>
        <w:rPr>
          <w:rFonts w:eastAsia="Arial Unicode MS" w:cs="Arial Unicode MS"/>
        </w:rPr>
        <w:t xml:space="preserve"> apgaismotu prātu un liktu mums vēlēties sekot tam, ko esam atklājuši.</w:t>
      </w:r>
    </w:p>
    <w:p w:rsidR="002C3F7D" w:rsidRDefault="00620FA4" w:rsidP="00CC2DBE">
      <w:pPr>
        <w:pStyle w:val="Virsraksts3"/>
        <w:spacing w:after="0"/>
        <w:ind w:firstLine="0"/>
      </w:pPr>
      <w:r>
        <w:t>TREŠĀ DAĻA — PRAKSE</w:t>
      </w:r>
    </w:p>
    <w:p w:rsidR="002C3F7D" w:rsidRDefault="00620FA4" w:rsidP="00FC4AFD">
      <w:pPr>
        <w:pStyle w:val="Virsraksts3"/>
        <w:keepNext w:val="0"/>
        <w:spacing w:after="0"/>
        <w:ind w:firstLine="720"/>
        <w:rPr>
          <w:b w:val="0"/>
          <w:bCs w:val="0"/>
        </w:rPr>
      </w:pPr>
      <w:r>
        <w:rPr>
          <w:b w:val="0"/>
          <w:bCs w:val="0"/>
        </w:rPr>
        <w:t xml:space="preserve">Cilvēks </w:t>
      </w:r>
      <w:r w:rsidR="00FC4AFD">
        <w:rPr>
          <w:b w:val="0"/>
          <w:bCs w:val="0"/>
        </w:rPr>
        <w:t>bija</w:t>
      </w:r>
      <w:r>
        <w:rPr>
          <w:b w:val="0"/>
          <w:bCs w:val="0"/>
        </w:rPr>
        <w:t xml:space="preserve"> dzirdējis Bībeles patiesību. Rakstu lasīšana </w:t>
      </w:r>
      <w:r w:rsidR="00FC4AFD">
        <w:rPr>
          <w:b w:val="0"/>
          <w:bCs w:val="0"/>
        </w:rPr>
        <w:t>viņam deva</w:t>
      </w:r>
      <w:r>
        <w:rPr>
          <w:b w:val="0"/>
          <w:bCs w:val="0"/>
        </w:rPr>
        <w:t xml:space="preserve"> jaunu skatījumu uz to, ka Dievs ir īsts un dzīvs un ka Bībeles vēsts ir vērtīga. Tomēr, kad uz dažām lūgšanām </w:t>
      </w:r>
      <w:r w:rsidR="00FC4AFD">
        <w:rPr>
          <w:b w:val="0"/>
          <w:bCs w:val="0"/>
        </w:rPr>
        <w:t>netika</w:t>
      </w:r>
      <w:r>
        <w:rPr>
          <w:b w:val="0"/>
          <w:bCs w:val="0"/>
        </w:rPr>
        <w:t xml:space="preserve"> </w:t>
      </w:r>
      <w:r w:rsidR="00FC4AFD">
        <w:rPr>
          <w:b w:val="0"/>
          <w:bCs w:val="0"/>
        </w:rPr>
        <w:t xml:space="preserve">saņemta cerētā atbilde un kad tika apdraudēta bērna </w:t>
      </w:r>
      <w:r>
        <w:rPr>
          <w:b w:val="0"/>
          <w:bCs w:val="0"/>
        </w:rPr>
        <w:t>veselība, š</w:t>
      </w:r>
      <w:r w:rsidR="00FC4AFD">
        <w:rPr>
          <w:b w:val="0"/>
          <w:bCs w:val="0"/>
        </w:rPr>
        <w:t>is</w:t>
      </w:r>
      <w:r>
        <w:rPr>
          <w:b w:val="0"/>
          <w:bCs w:val="0"/>
        </w:rPr>
        <w:t xml:space="preserve"> cilvēks ķērās pie tradicionālajiem</w:t>
      </w:r>
      <w:r w:rsidR="00FC4AFD">
        <w:rPr>
          <w:b w:val="0"/>
          <w:bCs w:val="0"/>
        </w:rPr>
        <w:t>, savā kultūrā ierastajiem</w:t>
      </w:r>
      <w:r>
        <w:rPr>
          <w:b w:val="0"/>
          <w:bCs w:val="0"/>
        </w:rPr>
        <w:t xml:space="preserve"> dziedināšanas </w:t>
      </w:r>
      <w:r w:rsidR="00FC4AFD">
        <w:rPr>
          <w:b w:val="0"/>
          <w:bCs w:val="0"/>
        </w:rPr>
        <w:t>veidiem</w:t>
      </w:r>
      <w:r>
        <w:rPr>
          <w:b w:val="0"/>
          <w:bCs w:val="0"/>
        </w:rPr>
        <w:t xml:space="preserve">. Šie tradicionālie dziedināšanas </w:t>
      </w:r>
      <w:r w:rsidR="00FC4AFD">
        <w:rPr>
          <w:b w:val="0"/>
          <w:bCs w:val="0"/>
        </w:rPr>
        <w:t xml:space="preserve">veidi ir kopienas </w:t>
      </w:r>
      <w:r>
        <w:rPr>
          <w:b w:val="0"/>
          <w:bCs w:val="0"/>
        </w:rPr>
        <w:t>spēcīg</w:t>
      </w:r>
      <w:r w:rsidR="00FC4AFD">
        <w:rPr>
          <w:b w:val="0"/>
          <w:bCs w:val="0"/>
        </w:rPr>
        <w:t>o</w:t>
      </w:r>
      <w:r>
        <w:rPr>
          <w:b w:val="0"/>
          <w:bCs w:val="0"/>
        </w:rPr>
        <w:t xml:space="preserve"> burvju ārstu starpniecīb</w:t>
      </w:r>
      <w:r w:rsidR="00FC4AFD">
        <w:rPr>
          <w:b w:val="0"/>
          <w:bCs w:val="0"/>
        </w:rPr>
        <w:t>a</w:t>
      </w:r>
      <w:r>
        <w:rPr>
          <w:b w:val="0"/>
          <w:bCs w:val="0"/>
        </w:rPr>
        <w:t>.</w:t>
      </w:r>
    </w:p>
    <w:p w:rsidR="002C3F7D" w:rsidRPr="00FC4AFD" w:rsidRDefault="00620FA4" w:rsidP="00FC4AFD">
      <w:pPr>
        <w:pStyle w:val="Virsraksts3"/>
        <w:keepNext w:val="0"/>
        <w:spacing w:after="0"/>
        <w:ind w:firstLine="720"/>
        <w:rPr>
          <w:b w:val="0"/>
          <w:bCs w:val="0"/>
          <w:i/>
        </w:rPr>
      </w:pPr>
      <w:r w:rsidRPr="00FC4AFD">
        <w:rPr>
          <w:b w:val="0"/>
          <w:bCs w:val="0"/>
          <w:i/>
        </w:rPr>
        <w:t>Padomājiet par līdzīgām tendencēm un kārdinājumiem, ar kuriem saskaraties, kad tiek izaicināta jūsu Bībel</w:t>
      </w:r>
      <w:r w:rsidR="00FC4AFD">
        <w:rPr>
          <w:b w:val="0"/>
          <w:bCs w:val="0"/>
          <w:i/>
        </w:rPr>
        <w:t xml:space="preserve">ē pamatotā </w:t>
      </w:r>
      <w:r w:rsidRPr="00FC4AFD">
        <w:rPr>
          <w:b w:val="0"/>
          <w:bCs w:val="0"/>
          <w:i/>
        </w:rPr>
        <w:t>ticība. Kurās jomās ir kārdinājums vairāk uzticēties iegūtajai izglītībai, vecāku audzināšanai vai pieredzei, nevis Bībeles patiesībai?</w:t>
      </w:r>
    </w:p>
    <w:p w:rsidR="002C3F7D" w:rsidRPr="00FC4AFD" w:rsidRDefault="00620FA4" w:rsidP="00FC4AFD">
      <w:pPr>
        <w:pStyle w:val="Virsraksts3"/>
        <w:keepNext w:val="0"/>
        <w:spacing w:after="0"/>
        <w:ind w:firstLine="720"/>
        <w:rPr>
          <w:b w:val="0"/>
          <w:bCs w:val="0"/>
          <w:i/>
        </w:rPr>
      </w:pPr>
      <w:r w:rsidRPr="00FC4AFD">
        <w:rPr>
          <w:b w:val="0"/>
          <w:bCs w:val="0"/>
          <w:i/>
        </w:rPr>
        <w:t xml:space="preserve">Daži cilvēki, kuri ir apmācīti rietumu filozofijā un kritiskajā domāšanā, uzskata, ka nav tādas pārdabiskas būtnes, kas varētu iejaukties vēsturē vai darīt brīnumus. Viņu slēgtais pasaules uzskats liedz tiem pieņemt daudzus pārdabiskos stāstus Bībelē kā reālus. </w:t>
      </w:r>
      <w:r w:rsidR="00FC4AFD">
        <w:rPr>
          <w:b w:val="0"/>
          <w:bCs w:val="0"/>
          <w:i/>
        </w:rPr>
        <w:t>Vai</w:t>
      </w:r>
      <w:r w:rsidRPr="00FC4AFD">
        <w:rPr>
          <w:b w:val="0"/>
          <w:bCs w:val="0"/>
          <w:i/>
        </w:rPr>
        <w:t xml:space="preserve"> jūsu pasaules uzskats ietekmē Rakstu interpretāciju?</w:t>
      </w:r>
    </w:p>
    <w:p w:rsidR="002C3F7D" w:rsidRPr="00FC4AFD" w:rsidRDefault="00620FA4" w:rsidP="00FC4AFD">
      <w:pPr>
        <w:pStyle w:val="Virsraksts3"/>
        <w:keepNext w:val="0"/>
        <w:spacing w:after="0"/>
        <w:ind w:firstLine="720"/>
        <w:rPr>
          <w:b w:val="0"/>
          <w:bCs w:val="0"/>
          <w:i/>
        </w:rPr>
      </w:pPr>
      <w:r w:rsidRPr="00FC4AFD">
        <w:rPr>
          <w:b w:val="0"/>
          <w:bCs w:val="0"/>
          <w:i/>
        </w:rPr>
        <w:t xml:space="preserve">Cilvēks, kurš tikko pieņēmis ticību, vēlas pamatīgāk izpētīt Bībeli. Kādu Bībeles tulkojumu jūs varētu ieteikt šim </w:t>
      </w:r>
      <w:r w:rsidR="00FC4AFD">
        <w:rPr>
          <w:b w:val="0"/>
          <w:bCs w:val="0"/>
          <w:i/>
        </w:rPr>
        <w:t>mērķim</w:t>
      </w:r>
      <w:r w:rsidRPr="00FC4AFD">
        <w:rPr>
          <w:b w:val="0"/>
          <w:bCs w:val="0"/>
          <w:i/>
        </w:rPr>
        <w:t>?</w:t>
      </w:r>
    </w:p>
    <w:p w:rsidR="002C3F7D" w:rsidRPr="00FC4AFD" w:rsidRDefault="00620FA4" w:rsidP="00FC4AFD">
      <w:pPr>
        <w:pStyle w:val="Virsraksts3"/>
        <w:keepNext w:val="0"/>
        <w:spacing w:after="0"/>
        <w:ind w:firstLine="720"/>
        <w:rPr>
          <w:b w:val="0"/>
          <w:bCs w:val="0"/>
          <w:i/>
        </w:rPr>
      </w:pPr>
      <w:r w:rsidRPr="00FC4AFD">
        <w:rPr>
          <w:b w:val="0"/>
          <w:bCs w:val="0"/>
          <w:i/>
        </w:rPr>
        <w:t>Kāpēc ticība ir tik svarīga pareiz</w:t>
      </w:r>
      <w:r w:rsidR="00FC4AFD">
        <w:rPr>
          <w:b w:val="0"/>
          <w:bCs w:val="0"/>
          <w:i/>
        </w:rPr>
        <w:t>ā</w:t>
      </w:r>
      <w:r w:rsidRPr="00FC4AFD">
        <w:rPr>
          <w:b w:val="0"/>
          <w:bCs w:val="0"/>
          <w:i/>
        </w:rPr>
        <w:t xml:space="preserve"> Rakstu izpratn</w:t>
      </w:r>
      <w:r w:rsidR="00FC4AFD">
        <w:rPr>
          <w:b w:val="0"/>
          <w:bCs w:val="0"/>
          <w:i/>
        </w:rPr>
        <w:t>ē</w:t>
      </w:r>
      <w:r w:rsidRPr="00FC4AFD">
        <w:rPr>
          <w:b w:val="0"/>
          <w:bCs w:val="0"/>
          <w:i/>
        </w:rPr>
        <w:t>? Kāda ir ticības loma interpretācijas procesā?</w:t>
      </w:r>
    </w:p>
    <w:p w:rsidR="002C3F7D" w:rsidRDefault="00620FA4" w:rsidP="00CC2DBE">
      <w:pPr>
        <w:pStyle w:val="Virsraksts3"/>
        <w:spacing w:after="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Septītā tēma</w:t>
      </w:r>
    </w:p>
    <w:p w:rsidR="002C3F7D" w:rsidRDefault="00620FA4" w:rsidP="00CC2DBE">
      <w:pPr>
        <w:pStyle w:val="Virsraksts1"/>
        <w:spacing w:after="0"/>
        <w:rPr>
          <w:rFonts w:ascii="Cambria" w:eastAsia="Cambria" w:hAnsi="Cambria" w:cs="Cambria"/>
        </w:rPr>
      </w:pPr>
      <w:r>
        <w:rPr>
          <w:rFonts w:ascii="Cambria" w:hAnsi="Cambria"/>
        </w:rPr>
        <w:t>Valoda, tekst</w:t>
      </w:r>
      <w:r w:rsidR="00151BC4">
        <w:rPr>
          <w:rFonts w:ascii="Cambria" w:hAnsi="Cambria"/>
        </w:rPr>
        <w:t>s</w:t>
      </w:r>
      <w:r>
        <w:rPr>
          <w:rFonts w:ascii="Cambria" w:hAnsi="Cambria"/>
        </w:rPr>
        <w:t xml:space="preserve"> un kontekst</w:t>
      </w:r>
      <w:r w:rsidR="00151BC4">
        <w:rPr>
          <w:rFonts w:ascii="Cambria" w:hAnsi="Cambria"/>
        </w:rPr>
        <w:t>s</w:t>
      </w:r>
    </w:p>
    <w:p w:rsidR="002C3F7D" w:rsidRPr="00922551" w:rsidRDefault="00620FA4" w:rsidP="00CC2DBE">
      <w:pPr>
        <w:pStyle w:val="Body"/>
        <w:spacing w:after="0"/>
        <w:rPr>
          <w:i/>
          <w:iCs/>
        </w:rPr>
      </w:pPr>
      <w:r>
        <w:rPr>
          <w:b/>
          <w:bCs/>
        </w:rPr>
        <w:t>GALVENĀS RAKSTVIETAS:</w:t>
      </w:r>
      <w:r>
        <w:t xml:space="preserve"> </w:t>
      </w:r>
      <w:r w:rsidRPr="00922551">
        <w:rPr>
          <w:i/>
          <w:iCs/>
        </w:rPr>
        <w:t>5. Moz. 32:46, 47;</w:t>
      </w:r>
      <w:r w:rsidRPr="00922551">
        <w:t xml:space="preserve"> </w:t>
      </w:r>
      <w:r w:rsidRPr="00922551">
        <w:rPr>
          <w:i/>
          <w:iCs/>
        </w:rPr>
        <w:t>1. Ķēn. 3:6;</w:t>
      </w:r>
      <w:r w:rsidRPr="00922551">
        <w:t xml:space="preserve"> </w:t>
      </w:r>
      <w:r w:rsidRPr="00922551">
        <w:rPr>
          <w:i/>
          <w:iCs/>
        </w:rPr>
        <w:t>4. Moz. 6:24–26;</w:t>
      </w:r>
      <w:r w:rsidRPr="00922551">
        <w:t xml:space="preserve"> </w:t>
      </w:r>
      <w:r w:rsidRPr="00922551">
        <w:rPr>
          <w:i/>
          <w:iCs/>
        </w:rPr>
        <w:t>1. Moz. 1:26, 27; 1. Moz. 2:15–23;</w:t>
      </w:r>
      <w:r w:rsidRPr="00922551">
        <w:t xml:space="preserve"> </w:t>
      </w:r>
      <w:r w:rsidRPr="00922551">
        <w:rPr>
          <w:i/>
          <w:iCs/>
        </w:rPr>
        <w:t>1. Moz. 15:1–5.</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046E5E">
      <w:pPr>
        <w:pStyle w:val="Body"/>
        <w:spacing w:after="0"/>
        <w:ind w:firstLine="720"/>
      </w:pPr>
      <w:r>
        <w:t xml:space="preserve">Vārdiem ir spēks. Tie var mudināt tautu doties no verdzības apspiestības </w:t>
      </w:r>
      <w:r w:rsidR="009A1C78">
        <w:t>pretim uzticī</w:t>
      </w:r>
      <w:r w:rsidR="00101B22">
        <w:t>bas pilnai</w:t>
      </w:r>
      <w:r w:rsidR="009A1C78">
        <w:t xml:space="preserve"> dzīvei brīvībā.</w:t>
      </w:r>
      <w:r>
        <w:t xml:space="preserve"> </w:t>
      </w:r>
      <w:proofErr w:type="spellStart"/>
      <w:r>
        <w:t>Jozua</w:t>
      </w:r>
      <w:proofErr w:type="spellEnd"/>
      <w:r>
        <w:t xml:space="preserve"> mudināja ļaudis: “Izvēlieties šodien paši sev, kam jūs kalposit — vai tiem dieviem, kuriem jūsu tēvi ir kalpojuši viņpus Eifratas upes, vai tiem </w:t>
      </w:r>
      <w:proofErr w:type="spellStart"/>
      <w:r>
        <w:t>amoriešu</w:t>
      </w:r>
      <w:proofErr w:type="spellEnd"/>
      <w:r>
        <w:t xml:space="preserve"> dieviem, kuru zemē jūs dzīvojat. Bet es un mans nams — mēs kalposim Tam Kungam.” (Joz. 24:15). Arī vārdi var būt postoši, un tos var izmantot, lai iznīcinātu un maldinātu. Kad sātans kārdināja Ievu Ēdenes dārzā, viņš iedvesa šaubas: “Vai tad tiešām Dievs ir teicis: </w:t>
      </w:r>
      <w:r w:rsidR="00101B22">
        <w:t xml:space="preserve"> </w:t>
      </w:r>
      <w:r>
        <w:t xml:space="preserve">neēdiet ne no viena koka dārzā?” (1. Moz. 3:1). Vārdi var būt apsūdzoši un vērtējoši, </w:t>
      </w:r>
      <w:r w:rsidR="00101B22">
        <w:t>bet</w:t>
      </w:r>
      <w:r>
        <w:t xml:space="preserve"> tie var būt </w:t>
      </w:r>
      <w:r w:rsidR="00101B22">
        <w:t xml:space="preserve">arī </w:t>
      </w:r>
      <w:r>
        <w:t>nomierinoši un laipni, ienesot dvēselē dziedināšanu.</w:t>
      </w:r>
    </w:p>
    <w:p w:rsidR="002C3F7D" w:rsidRDefault="00620FA4" w:rsidP="00101B22">
      <w:pPr>
        <w:pStyle w:val="Body"/>
        <w:spacing w:after="0"/>
        <w:ind w:firstLine="720"/>
      </w:pPr>
      <w:r>
        <w:t xml:space="preserve">Dievs izvēlējās atklāt </w:t>
      </w:r>
      <w:r w:rsidR="00101B22">
        <w:t xml:space="preserve">pasaulei </w:t>
      </w:r>
      <w:r>
        <w:t xml:space="preserve">Savas radības vēsturi, krišanu, </w:t>
      </w:r>
      <w:r w:rsidR="00101B22">
        <w:t>p</w:t>
      </w:r>
      <w:r>
        <w:t xml:space="preserve">estīšanas plānu, apsolījumus par atjaunošanu un Otro atnākšanu caur praviešiem un </w:t>
      </w:r>
      <w:r w:rsidR="00101B22">
        <w:t xml:space="preserve">citiem Bībeles </w:t>
      </w:r>
      <w:r>
        <w:t xml:space="preserve">rakstniekiem. Viņi rakstīja ebreju, aramiešu un grieķu valodā, kas bieži vien diezgan </w:t>
      </w:r>
      <w:r w:rsidR="00101B22">
        <w:t>izteikti atšķiras</w:t>
      </w:r>
      <w:r>
        <w:t xml:space="preserve"> no </w:t>
      </w:r>
      <w:r w:rsidR="00101B22">
        <w:t>valodām</w:t>
      </w:r>
      <w:r>
        <w:t>, kuras mācījāmies bērnībā. Visa Bībele ir tulkota vismaz 636 valodās</w:t>
      </w:r>
      <w:r w:rsidR="00101B22">
        <w:t>,</w:t>
      </w:r>
      <w:r>
        <w:t xml:space="preserve"> un Jaunā Derība — vēl 3 223 vai vairāk valodās, lai 95 procenti zemes iedzīvotāju varētu lasīt Dieva Vārdu. Šīsnedēļas nodarbībā diskutēsim par to, kā Svēto Rakstu vārdu, frāžu un stāstījumu interpretācija to sākotnējā kontekstā palīdz mums pilnīgāk izprast Dieva vēsti šodien.</w:t>
      </w:r>
    </w:p>
    <w:p w:rsidR="002C3F7D" w:rsidRDefault="002C3F7D" w:rsidP="00CC2DBE">
      <w:pPr>
        <w:pStyle w:val="Body"/>
        <w:spacing w:after="0"/>
        <w:rPr>
          <w:b/>
          <w:bCs/>
        </w:rPr>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Raksti</w:t>
      </w:r>
    </w:p>
    <w:p w:rsidR="002C3F7D" w:rsidRDefault="00620FA4" w:rsidP="00101B22">
      <w:pPr>
        <w:pStyle w:val="Body"/>
        <w:spacing w:after="0"/>
        <w:ind w:firstLine="720"/>
      </w:pPr>
      <w:r>
        <w:rPr>
          <w:rFonts w:eastAsia="Arial Unicode MS" w:cs="Arial Unicode MS"/>
        </w:rPr>
        <w:t xml:space="preserve">Ir svarīgi saprast, ka nozīme rodas no </w:t>
      </w:r>
      <w:r w:rsidR="00101B22">
        <w:rPr>
          <w:rFonts w:eastAsia="Arial Unicode MS" w:cs="Arial Unicode MS"/>
        </w:rPr>
        <w:t>vismazāko valodas vienību izpratnes</w:t>
      </w:r>
      <w:r>
        <w:rPr>
          <w:rFonts w:eastAsia="Arial Unicode MS" w:cs="Arial Unicode MS"/>
        </w:rPr>
        <w:t xml:space="preserve"> un paplašinās teikuma, stāstījuma un, visbeidzot, grāmatas kontekstā. Vārdam </w:t>
      </w:r>
      <w:proofErr w:type="spellStart"/>
      <w:r>
        <w:rPr>
          <w:rFonts w:eastAsia="Arial Unicode MS" w:cs="Arial Unicode MS"/>
          <w:i/>
          <w:iCs/>
        </w:rPr>
        <w:t>daba</w:t>
      </w:r>
      <w:r w:rsidRPr="00101B22">
        <w:rPr>
          <w:rFonts w:eastAsia="Arial Unicode MS" w:cs="Arial Unicode MS"/>
          <w:i/>
        </w:rPr>
        <w:t>r</w:t>
      </w:r>
      <w:proofErr w:type="spellEnd"/>
      <w:r>
        <w:rPr>
          <w:rFonts w:eastAsia="Arial Unicode MS" w:cs="Arial Unicode MS"/>
        </w:rPr>
        <w:t xml:space="preserve"> ebreju valodā ir ļoti bagāta nozīme, jo tas var nozīmēt </w:t>
      </w:r>
      <w:r w:rsidR="00101B22">
        <w:rPr>
          <w:rFonts w:eastAsia="Arial Unicode MS" w:cs="Arial Unicode MS"/>
        </w:rPr>
        <w:t>‘</w:t>
      </w:r>
      <w:r>
        <w:rPr>
          <w:rFonts w:eastAsia="Arial Unicode MS" w:cs="Arial Unicode MS"/>
        </w:rPr>
        <w:t>vārdu</w:t>
      </w:r>
      <w:r w:rsidR="00101B22">
        <w:rPr>
          <w:rFonts w:eastAsia="Arial Unicode MS" w:cs="Arial Unicode MS"/>
        </w:rPr>
        <w:t>’</w:t>
      </w:r>
      <w:r>
        <w:rPr>
          <w:rFonts w:eastAsia="Arial Unicode MS" w:cs="Arial Unicode MS"/>
        </w:rPr>
        <w:t xml:space="preserve">, </w:t>
      </w:r>
      <w:r w:rsidR="00101B22">
        <w:rPr>
          <w:rFonts w:eastAsia="Arial Unicode MS" w:cs="Arial Unicode MS"/>
        </w:rPr>
        <w:t>‘</w:t>
      </w:r>
      <w:r>
        <w:rPr>
          <w:rFonts w:eastAsia="Arial Unicode MS" w:cs="Arial Unicode MS"/>
        </w:rPr>
        <w:t>lietu</w:t>
      </w:r>
      <w:r w:rsidR="00101B22">
        <w:rPr>
          <w:rFonts w:eastAsia="Arial Unicode MS" w:cs="Arial Unicode MS"/>
        </w:rPr>
        <w:t>’</w:t>
      </w:r>
      <w:r>
        <w:rPr>
          <w:rFonts w:eastAsia="Arial Unicode MS" w:cs="Arial Unicode MS"/>
        </w:rPr>
        <w:t xml:space="preserve"> vai pat </w:t>
      </w:r>
      <w:r w:rsidR="00101B22">
        <w:rPr>
          <w:rFonts w:eastAsia="Arial Unicode MS" w:cs="Arial Unicode MS"/>
        </w:rPr>
        <w:t>‘</w:t>
      </w:r>
      <w:r>
        <w:rPr>
          <w:rFonts w:eastAsia="Arial Unicode MS" w:cs="Arial Unicode MS"/>
        </w:rPr>
        <w:t>pravietojumus</w:t>
      </w:r>
      <w:r w:rsidR="00101B22">
        <w:rPr>
          <w:rFonts w:eastAsia="Arial Unicode MS" w:cs="Arial Unicode MS"/>
        </w:rPr>
        <w:t>’</w:t>
      </w:r>
      <w:r>
        <w:rPr>
          <w:rFonts w:eastAsia="Arial Unicode MS" w:cs="Arial Unicode MS"/>
        </w:rPr>
        <w:t xml:space="preserve">. Šī iemesla dēļ ir svarīgi izpētīt plašāku kontekstu un to, kā </w:t>
      </w:r>
      <w:r w:rsidR="00101B22">
        <w:rPr>
          <w:rFonts w:eastAsia="Arial Unicode MS" w:cs="Arial Unicode MS"/>
        </w:rPr>
        <w:t>šie vārdi</w:t>
      </w:r>
      <w:r>
        <w:rPr>
          <w:rFonts w:eastAsia="Arial Unicode MS" w:cs="Arial Unicode MS"/>
        </w:rPr>
        <w:t xml:space="preserve"> izmantot</w:t>
      </w:r>
      <w:r w:rsidR="00101B22">
        <w:rPr>
          <w:rFonts w:eastAsia="Arial Unicode MS" w:cs="Arial Unicode MS"/>
        </w:rPr>
        <w:t>i</w:t>
      </w:r>
      <w:r>
        <w:rPr>
          <w:rFonts w:eastAsia="Arial Unicode MS" w:cs="Arial Unicode MS"/>
        </w:rPr>
        <w:t xml:space="preserve"> Bībelē. Ebreju valodas vārdi </w:t>
      </w:r>
      <w:proofErr w:type="spellStart"/>
      <w:r>
        <w:rPr>
          <w:rFonts w:eastAsia="Arial Unicode MS" w:cs="Arial Unicode MS"/>
          <w:i/>
          <w:iCs/>
        </w:rPr>
        <w:t>hesed</w:t>
      </w:r>
      <w:proofErr w:type="spellEnd"/>
      <w:r>
        <w:rPr>
          <w:rFonts w:eastAsia="Arial Unicode MS" w:cs="Arial Unicode MS"/>
        </w:rPr>
        <w:t xml:space="preserve"> (žēlsirdība) un </w:t>
      </w:r>
      <w:proofErr w:type="spellStart"/>
      <w:r>
        <w:rPr>
          <w:rFonts w:eastAsia="Arial Unicode MS" w:cs="Arial Unicode MS"/>
          <w:i/>
          <w:iCs/>
        </w:rPr>
        <w:t>shalom</w:t>
      </w:r>
      <w:proofErr w:type="spellEnd"/>
      <w:r>
        <w:rPr>
          <w:rFonts w:eastAsia="Arial Unicode MS" w:cs="Arial Unicode MS"/>
        </w:rPr>
        <w:t xml:space="preserve"> (miers) ir </w:t>
      </w:r>
      <w:r w:rsidR="00101B22">
        <w:rPr>
          <w:rFonts w:eastAsia="Arial Unicode MS" w:cs="Arial Unicode MS"/>
        </w:rPr>
        <w:t>vārdi ar plašu semantisko diapazonu, tos</w:t>
      </w:r>
      <w:r>
        <w:rPr>
          <w:rFonts w:eastAsia="Arial Unicode MS" w:cs="Arial Unicode MS"/>
        </w:rPr>
        <w:t xml:space="preserve"> </w:t>
      </w:r>
      <w:r w:rsidR="00101B22">
        <w:rPr>
          <w:rFonts w:eastAsia="Arial Unicode MS" w:cs="Arial Unicode MS"/>
        </w:rPr>
        <w:t xml:space="preserve">dziļāk </w:t>
      </w:r>
      <w:r>
        <w:rPr>
          <w:rFonts w:eastAsia="Arial Unicode MS" w:cs="Arial Unicode MS"/>
        </w:rPr>
        <w:t>var saprast</w:t>
      </w:r>
      <w:r w:rsidR="00101B22">
        <w:rPr>
          <w:rFonts w:eastAsia="Arial Unicode MS" w:cs="Arial Unicode MS"/>
        </w:rPr>
        <w:t xml:space="preserve"> tad</w:t>
      </w:r>
      <w:r>
        <w:rPr>
          <w:rFonts w:eastAsia="Arial Unicode MS" w:cs="Arial Unicode MS"/>
        </w:rPr>
        <w:t xml:space="preserve">, ja aplūko visā Rakstu kontekstā. </w:t>
      </w:r>
      <w:r w:rsidR="00101B22">
        <w:rPr>
          <w:rFonts w:eastAsia="Arial Unicode MS" w:cs="Arial Unicode MS"/>
        </w:rPr>
        <w:t>Ir atsevišķas</w:t>
      </w:r>
      <w:r>
        <w:rPr>
          <w:rFonts w:eastAsia="Arial Unicode MS" w:cs="Arial Unicode MS"/>
        </w:rPr>
        <w:t xml:space="preserve"> Bībeles mācības (doktrīnas), kuras vislabāk </w:t>
      </w:r>
      <w:r w:rsidR="00101B22">
        <w:rPr>
          <w:rFonts w:eastAsia="Arial Unicode MS" w:cs="Arial Unicode MS"/>
        </w:rPr>
        <w:t>iz</w:t>
      </w:r>
      <w:r>
        <w:rPr>
          <w:rFonts w:eastAsia="Arial Unicode MS" w:cs="Arial Unicode MS"/>
        </w:rPr>
        <w:t>protamas, izpētot vārdkop</w:t>
      </w:r>
      <w:r w:rsidR="00101B22">
        <w:rPr>
          <w:rFonts w:eastAsia="Arial Unicode MS" w:cs="Arial Unicode MS"/>
        </w:rPr>
        <w:t>as</w:t>
      </w:r>
      <w:r>
        <w:rPr>
          <w:rFonts w:eastAsia="Arial Unicode MS" w:cs="Arial Unicode MS"/>
        </w:rPr>
        <w:t xml:space="preserve"> ar līdzīgām nozīmēm, kas kopā sniedz pilnu izpratnes diapazonu. Viena no šādām mācībām, kas atbalsta minēto pieeju, ir bibliskais atlikuma jēdziens.</w:t>
      </w:r>
    </w:p>
    <w:p w:rsidR="002C3F7D" w:rsidRDefault="00620FA4" w:rsidP="00CC2DBE">
      <w:pPr>
        <w:pStyle w:val="Body"/>
        <w:spacing w:after="0"/>
        <w:rPr>
          <w:b/>
          <w:bCs/>
        </w:rPr>
      </w:pPr>
      <w:r>
        <w:rPr>
          <w:b/>
          <w:bCs/>
        </w:rPr>
        <w:t>Ilustrācija</w:t>
      </w:r>
    </w:p>
    <w:p w:rsidR="002C3F7D" w:rsidRDefault="00620FA4" w:rsidP="00101B22">
      <w:pPr>
        <w:pStyle w:val="Body"/>
        <w:spacing w:after="0"/>
        <w:ind w:firstLine="720"/>
      </w:pPr>
      <w:r>
        <w:rPr>
          <w:rFonts w:eastAsia="Arial Unicode MS" w:cs="Arial Unicode MS"/>
        </w:rPr>
        <w:t>Septītās dienas adventistu draudze sevi identificē kā Bībeles pravietojumu atlikuma dr</w:t>
      </w:r>
      <w:r w:rsidR="00101B22">
        <w:rPr>
          <w:rFonts w:eastAsia="Arial Unicode MS" w:cs="Arial Unicode MS"/>
        </w:rPr>
        <w:t>a</w:t>
      </w:r>
      <w:r>
        <w:rPr>
          <w:rFonts w:eastAsia="Arial Unicode MS" w:cs="Arial Unicode MS"/>
        </w:rPr>
        <w:t xml:space="preserve">udzi. Šajā beigu laikā tā </w:t>
      </w:r>
      <w:r w:rsidR="00101B22">
        <w:rPr>
          <w:rFonts w:eastAsia="Arial Unicode MS" w:cs="Arial Unicode MS"/>
        </w:rPr>
        <w:t>ir</w:t>
      </w:r>
      <w:r>
        <w:rPr>
          <w:rFonts w:eastAsia="Arial Unicode MS" w:cs="Arial Unicode MS"/>
        </w:rPr>
        <w:t xml:space="preserve"> aicināta skaidri sludināt trīs eņģeļu vēstis. Atlikuma draudze pasludina sabatu par zīmogu, kas atšķirs baušļus pildošos cilvēkus, kuriem ir Jēzus ticība (Atkl. 14:12). Viņu spēja ievērot baušļus var nākt tikai caur Kristus nopelnu un spēku, kā liecina Viņa piemērs, lai uzvarētu un iemantotu dzīvības vainagu (Jāņa 16:32, 33; 1. Jāņa 4:4; 1. Jāņa 5:4, 5; Atkl. 2:7; 11, 17, 26; Atkl. 3:5, 12, 21). Taču mūsdienās apgalvojums, ka esam atlikums, šķiet diezgan ekskluzīvs un augstprātīgs. Kā varam zināt, ka Dievam ir kāds atlikums?</w:t>
      </w:r>
    </w:p>
    <w:p w:rsidR="002C3F7D" w:rsidRDefault="00620FA4" w:rsidP="00E2018B">
      <w:pPr>
        <w:pStyle w:val="Body"/>
        <w:spacing w:after="0"/>
        <w:ind w:firstLine="720"/>
      </w:pPr>
      <w:r>
        <w:rPr>
          <w:rFonts w:eastAsia="Arial Unicode MS" w:cs="Arial Unicode MS"/>
        </w:rPr>
        <w:t xml:space="preserve">Atlikuma ideja ir atrodama visos Rakstos. Viens no vārdiem, kas tulkots kā </w:t>
      </w:r>
      <w:r w:rsidR="00E2018B">
        <w:rPr>
          <w:rFonts w:eastAsia="Arial Unicode MS" w:cs="Arial Unicode MS"/>
        </w:rPr>
        <w:t>‘</w:t>
      </w:r>
      <w:r>
        <w:rPr>
          <w:rFonts w:eastAsia="Arial Unicode MS" w:cs="Arial Unicode MS"/>
        </w:rPr>
        <w:t>atlikums</w:t>
      </w:r>
      <w:r w:rsidR="00E2018B">
        <w:rPr>
          <w:rFonts w:eastAsia="Arial Unicode MS" w:cs="Arial Unicode MS"/>
        </w:rPr>
        <w:t>’</w:t>
      </w:r>
      <w:r>
        <w:rPr>
          <w:rFonts w:eastAsia="Arial Unicode MS" w:cs="Arial Unicode MS"/>
        </w:rPr>
        <w:t xml:space="preserve">, ir </w:t>
      </w:r>
      <w:proofErr w:type="spellStart"/>
      <w:r>
        <w:rPr>
          <w:rFonts w:eastAsia="Arial Unicode MS" w:cs="Arial Unicode MS"/>
          <w:i/>
          <w:iCs/>
        </w:rPr>
        <w:t>she’ār</w:t>
      </w:r>
      <w:proofErr w:type="spellEnd"/>
      <w:r>
        <w:rPr>
          <w:rFonts w:eastAsia="Arial Unicode MS" w:cs="Arial Unicode MS"/>
        </w:rPr>
        <w:t xml:space="preserve">, kas dažādos tā atvasinājumos Vecajā Derībā sastopams 226 reizes. </w:t>
      </w:r>
      <w:r w:rsidR="00E2018B">
        <w:rPr>
          <w:rFonts w:eastAsia="Arial Unicode MS" w:cs="Arial Unicode MS"/>
        </w:rPr>
        <w:t>Šis l</w:t>
      </w:r>
      <w:r>
        <w:rPr>
          <w:rFonts w:eastAsia="Arial Unicode MS" w:cs="Arial Unicode MS"/>
        </w:rPr>
        <w:t>ietvārds</w:t>
      </w:r>
      <w:r w:rsidR="00E2018B">
        <w:rPr>
          <w:rFonts w:eastAsia="Arial Unicode MS" w:cs="Arial Unicode MS"/>
        </w:rPr>
        <w:t xml:space="preserve"> v</w:t>
      </w:r>
      <w:r>
        <w:rPr>
          <w:rFonts w:eastAsia="Arial Unicode MS" w:cs="Arial Unicode MS"/>
        </w:rPr>
        <w:t>ar apzīmēt Izraēla “atlikumu” (Jes. 10:20) vai “</w:t>
      </w:r>
      <w:r w:rsidR="00E2018B">
        <w:rPr>
          <w:rFonts w:eastAsia="Arial Unicode MS" w:cs="Arial Unicode MS"/>
        </w:rPr>
        <w:t>V</w:t>
      </w:r>
      <w:r>
        <w:rPr>
          <w:rFonts w:eastAsia="Arial Unicode MS" w:cs="Arial Unicode MS"/>
        </w:rPr>
        <w:t xml:space="preserve">iņa tautu” (Jes. 11:11, 16; 28:5). Šajā gadījumā teksts norāda, ka tas ir Dieva izvēlēts atlikums. Jes. 4:2–6 un Jes. 6:13 tālāk aprakstīts atlikums, kas ir izgājis cauri dievišķās tiesas attīrošajai ugunij un iznāk kā svēta tauta. Var izpētīt </w:t>
      </w:r>
      <w:r>
        <w:rPr>
          <w:rFonts w:eastAsia="Arial Unicode MS" w:cs="Arial Unicode MS"/>
        </w:rPr>
        <w:lastRenderedPageBreak/>
        <w:t xml:space="preserve">arī citus ebreju valodas vārdus, kas apraksta atlikumu, tie ietver tādus terminus kā </w:t>
      </w:r>
      <w:proofErr w:type="spellStart"/>
      <w:r>
        <w:rPr>
          <w:rFonts w:eastAsia="Arial Unicode MS" w:cs="Arial Unicode MS"/>
          <w:i/>
          <w:iCs/>
        </w:rPr>
        <w:t>pālat</w:t>
      </w:r>
      <w:proofErr w:type="spellEnd"/>
      <w:r>
        <w:rPr>
          <w:rFonts w:eastAsia="Arial Unicode MS" w:cs="Arial Unicode MS"/>
          <w:i/>
          <w:iCs/>
        </w:rPr>
        <w:t xml:space="preserve">, </w:t>
      </w:r>
      <w:proofErr w:type="spellStart"/>
      <w:r>
        <w:rPr>
          <w:rFonts w:eastAsia="Arial Unicode MS" w:cs="Arial Unicode MS"/>
          <w:i/>
          <w:iCs/>
        </w:rPr>
        <w:t>mālat</w:t>
      </w:r>
      <w:proofErr w:type="spellEnd"/>
      <w:r>
        <w:rPr>
          <w:rFonts w:eastAsia="Arial Unicode MS" w:cs="Arial Unicode MS"/>
          <w:i/>
          <w:iCs/>
        </w:rPr>
        <w:t xml:space="preserve">, </w:t>
      </w:r>
      <w:proofErr w:type="spellStart"/>
      <w:r>
        <w:rPr>
          <w:rFonts w:eastAsia="Arial Unicode MS" w:cs="Arial Unicode MS"/>
          <w:i/>
          <w:iCs/>
        </w:rPr>
        <w:t>yāthar</w:t>
      </w:r>
      <w:proofErr w:type="spellEnd"/>
      <w:r>
        <w:rPr>
          <w:rFonts w:eastAsia="Arial Unicode MS" w:cs="Arial Unicode MS"/>
          <w:i/>
          <w:iCs/>
        </w:rPr>
        <w:t xml:space="preserve">, </w:t>
      </w:r>
      <w:proofErr w:type="spellStart"/>
      <w:r>
        <w:rPr>
          <w:rFonts w:eastAsia="Arial Unicode MS" w:cs="Arial Unicode MS"/>
          <w:i/>
          <w:iCs/>
        </w:rPr>
        <w:t>sārid</w:t>
      </w:r>
      <w:proofErr w:type="spellEnd"/>
      <w:r>
        <w:rPr>
          <w:rFonts w:eastAsia="Arial Unicode MS" w:cs="Arial Unicode MS"/>
          <w:i/>
          <w:iCs/>
        </w:rPr>
        <w:t xml:space="preserve"> un '</w:t>
      </w:r>
      <w:proofErr w:type="spellStart"/>
      <w:r>
        <w:rPr>
          <w:rFonts w:eastAsia="Arial Unicode MS" w:cs="Arial Unicode MS"/>
          <w:i/>
          <w:iCs/>
        </w:rPr>
        <w:t>a</w:t>
      </w:r>
      <w:r w:rsidRPr="00E2018B">
        <w:rPr>
          <w:rFonts w:ascii="Arial Unicode MS" w:eastAsia="Arial Unicode MS" w:hAnsi="Arial Unicode MS" w:cs="Arial Unicode MS"/>
          <w:i/>
        </w:rPr>
        <w:t>ḫ</w:t>
      </w:r>
      <w:r>
        <w:rPr>
          <w:rFonts w:eastAsia="Arial Unicode MS" w:cs="Arial Unicode MS"/>
          <w:i/>
          <w:iCs/>
        </w:rPr>
        <w:t>arît</w:t>
      </w:r>
      <w:proofErr w:type="spellEnd"/>
      <w:r>
        <w:rPr>
          <w:rFonts w:eastAsia="Arial Unicode MS" w:cs="Arial Unicode MS"/>
        </w:rPr>
        <w:t>. Šie termini ir jāpēta to kontekstā</w:t>
      </w:r>
      <w:r w:rsidR="00E2018B">
        <w:rPr>
          <w:rFonts w:eastAsia="Arial Unicode MS" w:cs="Arial Unicode MS"/>
        </w:rPr>
        <w:t>, ik</w:t>
      </w:r>
      <w:r>
        <w:rPr>
          <w:rFonts w:eastAsia="Arial Unicode MS" w:cs="Arial Unicode MS"/>
        </w:rPr>
        <w:t xml:space="preserve">viens to var </w:t>
      </w:r>
      <w:r w:rsidR="00E2018B">
        <w:rPr>
          <w:rFonts w:eastAsia="Arial Unicode MS" w:cs="Arial Unicode MS"/>
        </w:rPr>
        <w:t>paveikt, izmantojot</w:t>
      </w:r>
      <w:r>
        <w:rPr>
          <w:rFonts w:eastAsia="Arial Unicode MS" w:cs="Arial Unicode MS"/>
        </w:rPr>
        <w:t xml:space="preserve"> labu konkordanci. Šāda veida pētījums atklāj, ka Bībelē “atlikuma” jēdziens ir aprakstīts vairākos veidos: (1) “Vēsturiskais atlikums” ir tāds pats kā Jes. 1:4–9, kas ir pārdzīvojis katastrofu. (2) “Uzticīgais atlikums” ir tie, kas paliek uzticīgi Dievam un nes visus Dieva ļaužu apsolījumus. (3) Visbeidzot, “eshatoloģiskais atlikums” ir tie, kas iziet beigu laika mokas un Kunga lielajā dienā gūst uzvaru, lai saņemtu Viņa valstību. Atklāsmes grāmatā pūķis ir saniknots uz sievieti un cīnās ar “viņas sēklas atlikumu, kas ievēro Dieva baušļus un kam ir Jēzus Kristus liecība” (Atkl. 12:17). Katrs no šiem bagātīgajiem terminiem kontekstā papildina citus, līdz </w:t>
      </w:r>
      <w:r w:rsidR="00E2018B">
        <w:rPr>
          <w:rFonts w:eastAsia="Arial Unicode MS" w:cs="Arial Unicode MS"/>
        </w:rPr>
        <w:t>kopējā</w:t>
      </w:r>
      <w:r>
        <w:rPr>
          <w:rFonts w:eastAsia="Arial Unicode MS" w:cs="Arial Unicode MS"/>
        </w:rPr>
        <w:t xml:space="preserve"> Bībeles kontekstā šis jēdziens parādās </w:t>
      </w:r>
      <w:r w:rsidR="00E2018B">
        <w:rPr>
          <w:rFonts w:eastAsia="Arial Unicode MS" w:cs="Arial Unicode MS"/>
        </w:rPr>
        <w:t>pilnīgi skaidri,</w:t>
      </w:r>
      <w:r>
        <w:rPr>
          <w:rFonts w:eastAsia="Arial Unicode MS" w:cs="Arial Unicode MS"/>
        </w:rPr>
        <w:t xml:space="preserve"> un students sāk saprast visu “atlikuma” idejas kopumu. — Gerhard F. Hasel, </w:t>
      </w:r>
      <w:proofErr w:type="spellStart"/>
      <w:r>
        <w:rPr>
          <w:rFonts w:eastAsia="Arial Unicode MS" w:cs="Arial Unicode MS"/>
          <w:i/>
          <w:iCs/>
        </w:rPr>
        <w:t>Understanding</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Living</w:t>
      </w:r>
      <w:proofErr w:type="spellEnd"/>
      <w:r>
        <w:rPr>
          <w:rFonts w:eastAsia="Arial Unicode MS" w:cs="Arial Unicode MS"/>
          <w:i/>
          <w:iCs/>
        </w:rPr>
        <w:t xml:space="preserve"> Word </w:t>
      </w:r>
      <w:proofErr w:type="spellStart"/>
      <w:r>
        <w:rPr>
          <w:rFonts w:eastAsia="Arial Unicode MS" w:cs="Arial Unicode MS"/>
          <w:i/>
          <w:iCs/>
        </w:rPr>
        <w:t>of</w:t>
      </w:r>
      <w:proofErr w:type="spellEnd"/>
      <w:r>
        <w:rPr>
          <w:rFonts w:eastAsia="Arial Unicode MS" w:cs="Arial Unicode MS"/>
          <w:i/>
          <w:iCs/>
        </w:rPr>
        <w:t xml:space="preserve"> God </w:t>
      </w:r>
      <w:r>
        <w:rPr>
          <w:rFonts w:eastAsia="Arial Unicode MS" w:cs="Arial Unicode MS"/>
        </w:rPr>
        <w:t>(</w:t>
      </w:r>
      <w:proofErr w:type="spellStart"/>
      <w:r>
        <w:rPr>
          <w:rFonts w:eastAsia="Arial Unicode MS" w:cs="Arial Unicode MS"/>
        </w:rPr>
        <w:t>Mountain</w:t>
      </w:r>
      <w:proofErr w:type="spellEnd"/>
      <w:r>
        <w:rPr>
          <w:rFonts w:eastAsia="Arial Unicode MS" w:cs="Arial Unicode MS"/>
        </w:rPr>
        <w:t xml:space="preserve"> </w:t>
      </w:r>
      <w:proofErr w:type="spellStart"/>
      <w:r>
        <w:rPr>
          <w:rFonts w:eastAsia="Arial Unicode MS" w:cs="Arial Unicode MS"/>
        </w:rPr>
        <w:t>View</w:t>
      </w:r>
      <w:proofErr w:type="spellEnd"/>
      <w:r>
        <w:rPr>
          <w:rFonts w:eastAsia="Arial Unicode MS" w:cs="Arial Unicode MS"/>
        </w:rPr>
        <w:t xml:space="preserve">, </w:t>
      </w:r>
      <w:proofErr w:type="spellStart"/>
      <w:r>
        <w:rPr>
          <w:rFonts w:eastAsia="Arial Unicode MS" w:cs="Arial Unicode MS"/>
        </w:rPr>
        <w:t>Calif</w:t>
      </w:r>
      <w:proofErr w:type="spellEnd"/>
      <w:r>
        <w:rPr>
          <w:rFonts w:eastAsia="Arial Unicode MS" w:cs="Arial Unicode MS"/>
        </w:rPr>
        <w:t xml:space="preserve">.: </w:t>
      </w:r>
      <w:proofErr w:type="spellStart"/>
      <w:r>
        <w:rPr>
          <w:rFonts w:eastAsia="Arial Unicode MS" w:cs="Arial Unicode MS"/>
        </w:rPr>
        <w:t>Pacific</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1980), 113. — 16. Lpp.</w:t>
      </w:r>
    </w:p>
    <w:p w:rsidR="002C3F7D" w:rsidRDefault="00620FA4" w:rsidP="00CC2DBE">
      <w:pPr>
        <w:pStyle w:val="Body"/>
        <w:spacing w:after="0"/>
        <w:rPr>
          <w:b/>
          <w:bCs/>
        </w:rPr>
      </w:pPr>
      <w:r>
        <w:rPr>
          <w:b/>
          <w:bCs/>
        </w:rPr>
        <w:t>Ilustrācija</w:t>
      </w:r>
    </w:p>
    <w:p w:rsidR="00E2076E" w:rsidRDefault="00620FA4" w:rsidP="00E2018B">
      <w:pPr>
        <w:pStyle w:val="Body"/>
        <w:spacing w:after="0"/>
        <w:ind w:firstLine="720"/>
        <w:rPr>
          <w:rFonts w:eastAsia="Arial Unicode MS" w:cs="Arial Unicode MS"/>
        </w:rPr>
      </w:pPr>
      <w:r w:rsidRPr="00B051AA">
        <w:rPr>
          <w:rFonts w:eastAsia="Arial Unicode MS" w:cs="Arial Unicode MS"/>
        </w:rPr>
        <w:t>Divi pēdējā laika atklājumi palīdzējuši</w:t>
      </w:r>
      <w:r>
        <w:rPr>
          <w:rFonts w:eastAsia="Arial Unicode MS" w:cs="Arial Unicode MS"/>
        </w:rPr>
        <w:t xml:space="preserve"> </w:t>
      </w:r>
      <w:r w:rsidR="00E2076E">
        <w:rPr>
          <w:rFonts w:eastAsia="Arial Unicode MS" w:cs="Arial Unicode MS"/>
        </w:rPr>
        <w:t xml:space="preserve">labāk </w:t>
      </w:r>
      <w:r>
        <w:rPr>
          <w:rFonts w:eastAsia="Arial Unicode MS" w:cs="Arial Unicode MS"/>
        </w:rPr>
        <w:t>saprast Bībeles izcelsmi. Ēģipt</w:t>
      </w:r>
      <w:r w:rsidR="00E2076E">
        <w:rPr>
          <w:rFonts w:eastAsia="Arial Unicode MS" w:cs="Arial Unicode MS"/>
        </w:rPr>
        <w:t>ē lietoto</w:t>
      </w:r>
      <w:r>
        <w:rPr>
          <w:rFonts w:eastAsia="Arial Unicode MS" w:cs="Arial Unicode MS"/>
        </w:rPr>
        <w:t xml:space="preserve"> valodu, kas rakstīta hieroglifos, 1822. gadā atšifrēja Žans </w:t>
      </w:r>
      <w:proofErr w:type="spellStart"/>
      <w:r>
        <w:rPr>
          <w:rFonts w:eastAsia="Arial Unicode MS" w:cs="Arial Unicode MS"/>
        </w:rPr>
        <w:t>Šampolions</w:t>
      </w:r>
      <w:proofErr w:type="spellEnd"/>
      <w:r>
        <w:rPr>
          <w:rFonts w:eastAsia="Arial Unicode MS" w:cs="Arial Unicode MS"/>
        </w:rPr>
        <w:t xml:space="preserve">. Tas ļāva atklāt sen zaudētos noslēpumus vienā no vecākajām civilizācijām un salīdzināt seno ēģiptiešu tekstus ar Bībeles tekstu. Laika gaitā parādījās vairāki interesanti </w:t>
      </w:r>
      <w:r w:rsidR="00E2076E">
        <w:rPr>
          <w:rFonts w:eastAsia="Arial Unicode MS" w:cs="Arial Unicode MS"/>
        </w:rPr>
        <w:t>atklājumi</w:t>
      </w:r>
      <w:r>
        <w:rPr>
          <w:rFonts w:eastAsia="Arial Unicode MS" w:cs="Arial Unicode MS"/>
        </w:rPr>
        <w:t xml:space="preserve">: (1) ēģiptieši, kas regulāri devās uz </w:t>
      </w:r>
      <w:proofErr w:type="spellStart"/>
      <w:r>
        <w:rPr>
          <w:rFonts w:eastAsia="Arial Unicode MS" w:cs="Arial Unicode MS"/>
        </w:rPr>
        <w:t>Kānaānu</w:t>
      </w:r>
      <w:proofErr w:type="spellEnd"/>
      <w:r>
        <w:rPr>
          <w:rFonts w:eastAsia="Arial Unicode MS" w:cs="Arial Unicode MS"/>
        </w:rPr>
        <w:t xml:space="preserve"> un tur tirgojās, </w:t>
      </w:r>
      <w:r w:rsidR="00E2076E">
        <w:rPr>
          <w:rFonts w:eastAsia="Arial Unicode MS" w:cs="Arial Unicode MS"/>
        </w:rPr>
        <w:t>p</w:t>
      </w:r>
      <w:r>
        <w:rPr>
          <w:rFonts w:eastAsia="Arial Unicode MS" w:cs="Arial Unicode MS"/>
        </w:rPr>
        <w:t>ierakstīja daudzas Bībelē minētās ģeogrāfiskās vietas. Starp Ēģiptē un Bībelē minētajiem nosaukumiem un vietām tika atrasta liela atbilstība un precizitāte</w:t>
      </w:r>
      <w:r w:rsidR="00E2076E">
        <w:rPr>
          <w:rFonts w:eastAsia="Arial Unicode MS" w:cs="Arial Unicode MS"/>
        </w:rPr>
        <w:t>;</w:t>
      </w:r>
      <w:r>
        <w:rPr>
          <w:rFonts w:eastAsia="Arial Unicode MS" w:cs="Arial Unicode MS"/>
        </w:rPr>
        <w:t xml:space="preserve"> (2) piecās Mozus grāmatās tika atrasti daudzi no Ēģiptes aizgūti vārdi. Zinātnieki ir dokumentējuši</w:t>
      </w:r>
      <w:r w:rsidR="00E2076E">
        <w:rPr>
          <w:rFonts w:eastAsia="Arial Unicode MS" w:cs="Arial Unicode MS"/>
        </w:rPr>
        <w:t xml:space="preserve"> vairākus vārdus</w:t>
      </w:r>
      <w:r>
        <w:rPr>
          <w:rFonts w:eastAsia="Arial Unicode MS" w:cs="Arial Unicode MS"/>
        </w:rPr>
        <w:t>, piemēram</w:t>
      </w:r>
      <w:r w:rsidR="00E2076E">
        <w:rPr>
          <w:rFonts w:eastAsia="Arial Unicode MS" w:cs="Arial Unicode MS"/>
        </w:rPr>
        <w:t>:</w:t>
      </w:r>
    </w:p>
    <w:p w:rsidR="00E2076E" w:rsidRDefault="00620FA4" w:rsidP="00E2076E">
      <w:pPr>
        <w:pStyle w:val="Body"/>
        <w:numPr>
          <w:ilvl w:val="0"/>
          <w:numId w:val="9"/>
        </w:numPr>
        <w:spacing w:after="0"/>
        <w:rPr>
          <w:rFonts w:eastAsia="Arial Unicode MS" w:cs="Arial Unicode MS"/>
        </w:rPr>
      </w:pPr>
      <w:proofErr w:type="spellStart"/>
      <w:r>
        <w:rPr>
          <w:rFonts w:eastAsia="Arial Unicode MS" w:cs="Arial Unicode MS"/>
          <w:i/>
          <w:iCs/>
        </w:rPr>
        <w:t>tevah</w:t>
      </w:r>
      <w:proofErr w:type="spellEnd"/>
      <w:r>
        <w:rPr>
          <w:rFonts w:eastAsia="Arial Unicode MS" w:cs="Arial Unicode MS"/>
        </w:rPr>
        <w:t xml:space="preserve"> </w:t>
      </w:r>
      <w:r w:rsidR="00E2076E">
        <w:rPr>
          <w:rFonts w:eastAsia="Arial Unicode MS" w:cs="Arial Unicode MS"/>
        </w:rPr>
        <w:t>‘</w:t>
      </w:r>
      <w:r>
        <w:rPr>
          <w:rFonts w:eastAsia="Arial Unicode MS" w:cs="Arial Unicode MS"/>
        </w:rPr>
        <w:t>šķirsts</w:t>
      </w:r>
      <w:r w:rsidR="00E2076E">
        <w:rPr>
          <w:rFonts w:eastAsia="Arial Unicode MS" w:cs="Arial Unicode MS"/>
        </w:rPr>
        <w:t>’,</w:t>
      </w:r>
      <w:r>
        <w:rPr>
          <w:rFonts w:eastAsia="Arial Unicode MS" w:cs="Arial Unicode MS"/>
        </w:rPr>
        <w:t xml:space="preserve"> kas cēlies no ēģiptiešu vārda </w:t>
      </w:r>
      <w:r w:rsidR="00E2076E">
        <w:rPr>
          <w:rFonts w:eastAsia="Arial Unicode MS" w:cs="Arial Unicode MS"/>
        </w:rPr>
        <w:t>ar</w:t>
      </w:r>
      <w:r>
        <w:rPr>
          <w:rFonts w:eastAsia="Arial Unicode MS" w:cs="Arial Unicode MS"/>
        </w:rPr>
        <w:t xml:space="preserve"> nozīm</w:t>
      </w:r>
      <w:r w:rsidR="00E2076E">
        <w:rPr>
          <w:rFonts w:eastAsia="Arial Unicode MS" w:cs="Arial Unicode MS"/>
        </w:rPr>
        <w:t>i</w:t>
      </w:r>
      <w:r>
        <w:rPr>
          <w:rFonts w:eastAsia="Arial Unicode MS" w:cs="Arial Unicode MS"/>
        </w:rPr>
        <w:t xml:space="preserve"> </w:t>
      </w:r>
      <w:r w:rsidR="00E2076E">
        <w:rPr>
          <w:rFonts w:eastAsia="Arial Unicode MS" w:cs="Arial Unicode MS"/>
        </w:rPr>
        <w:t>‘</w:t>
      </w:r>
      <w:r>
        <w:rPr>
          <w:rFonts w:eastAsia="Arial Unicode MS" w:cs="Arial Unicode MS"/>
        </w:rPr>
        <w:t>kaste</w:t>
      </w:r>
      <w:r w:rsidR="00E2076E">
        <w:rPr>
          <w:rFonts w:eastAsia="Arial Unicode MS" w:cs="Arial Unicode MS"/>
        </w:rPr>
        <w:t>’</w:t>
      </w:r>
      <w:r>
        <w:rPr>
          <w:rFonts w:eastAsia="Arial Unicode MS" w:cs="Arial Unicode MS"/>
        </w:rPr>
        <w:t xml:space="preserve">, </w:t>
      </w:r>
      <w:r w:rsidR="00E2076E">
        <w:rPr>
          <w:rFonts w:eastAsia="Arial Unicode MS" w:cs="Arial Unicode MS"/>
        </w:rPr>
        <w:t>‘l</w:t>
      </w:r>
      <w:r>
        <w:rPr>
          <w:rFonts w:eastAsia="Arial Unicode MS" w:cs="Arial Unicode MS"/>
        </w:rPr>
        <w:t>āde</w:t>
      </w:r>
      <w:r w:rsidR="00E2076E">
        <w:rPr>
          <w:rFonts w:eastAsia="Arial Unicode MS" w:cs="Arial Unicode MS"/>
        </w:rPr>
        <w:t>’</w:t>
      </w:r>
      <w:r>
        <w:rPr>
          <w:rFonts w:eastAsia="Arial Unicode MS" w:cs="Arial Unicode MS"/>
        </w:rPr>
        <w:t xml:space="preserve"> vai </w:t>
      </w:r>
      <w:r w:rsidR="00E2076E">
        <w:rPr>
          <w:rFonts w:eastAsia="Arial Unicode MS" w:cs="Arial Unicode MS"/>
        </w:rPr>
        <w:t>‘</w:t>
      </w:r>
      <w:r>
        <w:rPr>
          <w:rFonts w:eastAsia="Arial Unicode MS" w:cs="Arial Unicode MS"/>
        </w:rPr>
        <w:t>zārks</w:t>
      </w:r>
      <w:r w:rsidR="00E2076E">
        <w:rPr>
          <w:rFonts w:eastAsia="Arial Unicode MS" w:cs="Arial Unicode MS"/>
        </w:rPr>
        <w:t>’</w:t>
      </w:r>
      <w:r>
        <w:rPr>
          <w:rFonts w:eastAsia="Arial Unicode MS" w:cs="Arial Unicode MS"/>
        </w:rPr>
        <w:t>. Šis vārds izmantots gan</w:t>
      </w:r>
      <w:r w:rsidR="00E2076E">
        <w:rPr>
          <w:rFonts w:eastAsia="Arial Unicode MS" w:cs="Arial Unicode MS"/>
        </w:rPr>
        <w:t>,</w:t>
      </w:r>
      <w:r>
        <w:rPr>
          <w:rFonts w:eastAsia="Arial Unicode MS" w:cs="Arial Unicode MS"/>
        </w:rPr>
        <w:t xml:space="preserve"> </w:t>
      </w:r>
      <w:r w:rsidR="00E2076E">
        <w:rPr>
          <w:rFonts w:eastAsia="Arial Unicode MS" w:cs="Arial Unicode MS"/>
        </w:rPr>
        <w:t xml:space="preserve">lai apzīmētu </w:t>
      </w:r>
      <w:r>
        <w:rPr>
          <w:rFonts w:eastAsia="Arial Unicode MS" w:cs="Arial Unicode MS"/>
        </w:rPr>
        <w:t>Noa</w:t>
      </w:r>
      <w:r w:rsidR="00E2076E">
        <w:rPr>
          <w:rFonts w:eastAsia="Arial Unicode MS" w:cs="Arial Unicode MS"/>
        </w:rPr>
        <w:t>s</w:t>
      </w:r>
      <w:r>
        <w:rPr>
          <w:rFonts w:eastAsia="Arial Unicode MS" w:cs="Arial Unicode MS"/>
        </w:rPr>
        <w:t xml:space="preserve"> šķirst</w:t>
      </w:r>
      <w:r w:rsidR="00E2076E">
        <w:rPr>
          <w:rFonts w:eastAsia="Arial Unicode MS" w:cs="Arial Unicode MS"/>
        </w:rPr>
        <w:t>u</w:t>
      </w:r>
      <w:r>
        <w:rPr>
          <w:rFonts w:eastAsia="Arial Unicode MS" w:cs="Arial Unicode MS"/>
        </w:rPr>
        <w:t>, gan šķirst</w:t>
      </w:r>
      <w:r w:rsidR="00E2076E">
        <w:rPr>
          <w:rFonts w:eastAsia="Arial Unicode MS" w:cs="Arial Unicode MS"/>
        </w:rPr>
        <w:t>u</w:t>
      </w:r>
      <w:r>
        <w:rPr>
          <w:rFonts w:eastAsia="Arial Unicode MS" w:cs="Arial Unicode MS"/>
        </w:rPr>
        <w:t>, kurā Mozus tika ievietots kā bērniņš</w:t>
      </w:r>
      <w:r w:rsidR="00176BAC">
        <w:rPr>
          <w:rFonts w:eastAsia="Arial Unicode MS" w:cs="Arial Unicode MS"/>
        </w:rPr>
        <w:t>;</w:t>
      </w:r>
      <w:r>
        <w:rPr>
          <w:rFonts w:eastAsia="Arial Unicode MS" w:cs="Arial Unicode MS"/>
        </w:rPr>
        <w:t xml:space="preserve"> </w:t>
      </w:r>
    </w:p>
    <w:p w:rsidR="00176BAC" w:rsidRPr="00176BAC" w:rsidRDefault="00620FA4" w:rsidP="00E2076E">
      <w:pPr>
        <w:pStyle w:val="Body"/>
        <w:numPr>
          <w:ilvl w:val="0"/>
          <w:numId w:val="9"/>
        </w:numPr>
        <w:spacing w:after="0"/>
      </w:pPr>
      <w:r>
        <w:rPr>
          <w:rFonts w:eastAsia="Arial Unicode MS" w:cs="Arial Unicode MS"/>
        </w:rPr>
        <w:t xml:space="preserve">Bībelē izmantots Ēģiptes nosaukums </w:t>
      </w:r>
      <w:proofErr w:type="spellStart"/>
      <w:r>
        <w:rPr>
          <w:rFonts w:eastAsia="Arial Unicode MS" w:cs="Arial Unicode MS"/>
          <w:i/>
          <w:iCs/>
        </w:rPr>
        <w:t>Mitzraim</w:t>
      </w:r>
      <w:proofErr w:type="spellEnd"/>
      <w:r>
        <w:rPr>
          <w:rFonts w:eastAsia="Arial Unicode MS" w:cs="Arial Unicode MS"/>
        </w:rPr>
        <w:t xml:space="preserve">. Šis nosaukums </w:t>
      </w:r>
      <w:r w:rsidR="00E2076E">
        <w:rPr>
          <w:rFonts w:eastAsia="Arial Unicode MS" w:cs="Arial Unicode MS"/>
        </w:rPr>
        <w:t xml:space="preserve">ebreju valodā </w:t>
      </w:r>
      <w:r>
        <w:rPr>
          <w:rFonts w:eastAsia="Arial Unicode MS" w:cs="Arial Unicode MS"/>
        </w:rPr>
        <w:t xml:space="preserve">ir divkāršs vārds, kas nāk no </w:t>
      </w:r>
      <w:r w:rsidR="00E2076E">
        <w:rPr>
          <w:rFonts w:eastAsia="Arial Unicode MS" w:cs="Arial Unicode MS"/>
        </w:rPr>
        <w:t>ē</w:t>
      </w:r>
      <w:r w:rsidR="00E2076E">
        <w:t>ģiptiešu</w:t>
      </w:r>
      <w:r w:rsidRPr="00E2076E">
        <w:rPr>
          <w:rFonts w:eastAsia="Arial Unicode MS" w:cs="Arial Unicode MS"/>
        </w:rPr>
        <w:t xml:space="preserve"> </w:t>
      </w:r>
      <w:proofErr w:type="spellStart"/>
      <w:r w:rsidRPr="00E2076E">
        <w:rPr>
          <w:rFonts w:eastAsia="Arial Unicode MS" w:cs="Arial Unicode MS"/>
          <w:i/>
          <w:iCs/>
        </w:rPr>
        <w:t>msr</w:t>
      </w:r>
      <w:proofErr w:type="spellEnd"/>
      <w:r w:rsidR="00E2076E">
        <w:rPr>
          <w:rFonts w:eastAsia="Arial Unicode MS" w:cs="Arial Unicode MS"/>
        </w:rPr>
        <w:t xml:space="preserve"> ‘</w:t>
      </w:r>
      <w:r w:rsidRPr="00E2076E">
        <w:rPr>
          <w:rFonts w:eastAsia="Arial Unicode MS" w:cs="Arial Unicode MS"/>
        </w:rPr>
        <w:t>Ēģipte</w:t>
      </w:r>
      <w:r w:rsidR="00E2076E">
        <w:rPr>
          <w:rFonts w:eastAsia="Arial Unicode MS" w:cs="Arial Unicode MS"/>
        </w:rPr>
        <w:t>’</w:t>
      </w:r>
      <w:r w:rsidRPr="00E2076E">
        <w:rPr>
          <w:rFonts w:eastAsia="Arial Unicode MS" w:cs="Arial Unicode MS"/>
        </w:rPr>
        <w:t xml:space="preserve">. Divkāršās beigas norāda uz </w:t>
      </w:r>
      <w:r w:rsidR="00E2076E">
        <w:rPr>
          <w:rFonts w:eastAsia="Arial Unicode MS" w:cs="Arial Unicode MS"/>
        </w:rPr>
        <w:t xml:space="preserve"> </w:t>
      </w:r>
      <w:r w:rsidRPr="00E2076E">
        <w:rPr>
          <w:rFonts w:eastAsia="Arial Unicode MS" w:cs="Arial Unicode MS"/>
        </w:rPr>
        <w:t xml:space="preserve">“divām zemēm” </w:t>
      </w:r>
      <w:r w:rsidR="00E2076E">
        <w:rPr>
          <w:rFonts w:eastAsia="Arial Unicode MS" w:cs="Arial Unicode MS"/>
        </w:rPr>
        <w:t xml:space="preserve">– </w:t>
      </w:r>
      <w:proofErr w:type="spellStart"/>
      <w:r w:rsidRPr="00E2076E">
        <w:rPr>
          <w:rFonts w:eastAsia="Arial Unicode MS" w:cs="Arial Unicode MS"/>
        </w:rPr>
        <w:t>Augš</w:t>
      </w:r>
      <w:r w:rsidR="00E2076E">
        <w:rPr>
          <w:rFonts w:eastAsia="Arial Unicode MS" w:cs="Arial Unicode MS"/>
        </w:rPr>
        <w:t>ēģipti</w:t>
      </w:r>
      <w:proofErr w:type="spellEnd"/>
      <w:r w:rsidR="00E2076E">
        <w:rPr>
          <w:rFonts w:eastAsia="Arial Unicode MS" w:cs="Arial Unicode MS"/>
        </w:rPr>
        <w:t xml:space="preserve"> jeb Dienvidu valsti un </w:t>
      </w:r>
      <w:proofErr w:type="spellStart"/>
      <w:r w:rsidR="00E2076E">
        <w:rPr>
          <w:rFonts w:eastAsia="Arial Unicode MS" w:cs="Arial Unicode MS"/>
        </w:rPr>
        <w:t>Lejasēģipti</w:t>
      </w:r>
      <w:proofErr w:type="spellEnd"/>
      <w:r w:rsidR="00E2076E">
        <w:rPr>
          <w:rFonts w:eastAsia="Arial Unicode MS" w:cs="Arial Unicode MS"/>
        </w:rPr>
        <w:t xml:space="preserve"> jeb Ziemeļu valst</w:t>
      </w:r>
      <w:r w:rsidR="00176BAC">
        <w:rPr>
          <w:rFonts w:eastAsia="Arial Unicode MS" w:cs="Arial Unicode MS"/>
        </w:rPr>
        <w:t>i;</w:t>
      </w:r>
    </w:p>
    <w:p w:rsidR="00176BAC" w:rsidRPr="00176BAC" w:rsidRDefault="00176BAC" w:rsidP="00E2076E">
      <w:pPr>
        <w:pStyle w:val="Body"/>
        <w:numPr>
          <w:ilvl w:val="0"/>
          <w:numId w:val="9"/>
        </w:numPr>
        <w:spacing w:after="0"/>
      </w:pPr>
      <w:r>
        <w:rPr>
          <w:rFonts w:eastAsia="Arial Unicode MS" w:cs="Arial Unicode MS"/>
        </w:rPr>
        <w:t>t</w:t>
      </w:r>
      <w:r w:rsidR="00620FA4" w:rsidRPr="00E2076E">
        <w:rPr>
          <w:rFonts w:eastAsia="Arial Unicode MS" w:cs="Arial Unicode MS"/>
        </w:rPr>
        <w:t>iek izmantotas arī ēģiptiešu idiomas. Frāze “izstiepta roka”, ko izmanto, lai aprakstītu Dieva aizsardzību, ir Ēģiptē izplatīt</w:t>
      </w:r>
      <w:r>
        <w:rPr>
          <w:rFonts w:eastAsia="Arial Unicode MS" w:cs="Arial Unicode MS"/>
        </w:rPr>
        <w:t>s</w:t>
      </w:r>
      <w:r w:rsidR="00620FA4" w:rsidRPr="00E2076E">
        <w:rPr>
          <w:rFonts w:eastAsia="Arial Unicode MS" w:cs="Arial Unicode MS"/>
        </w:rPr>
        <w:t xml:space="preserve"> spēka izpausme</w:t>
      </w:r>
      <w:r>
        <w:rPr>
          <w:rFonts w:eastAsia="Arial Unicode MS" w:cs="Arial Unicode MS"/>
        </w:rPr>
        <w:t>s apzīmējums</w:t>
      </w:r>
      <w:r w:rsidR="00620FA4" w:rsidRPr="00E2076E">
        <w:rPr>
          <w:rFonts w:eastAsia="Arial Unicode MS" w:cs="Arial Unicode MS"/>
        </w:rPr>
        <w:t xml:space="preserve">. </w:t>
      </w:r>
    </w:p>
    <w:p w:rsidR="00176BAC" w:rsidRPr="00176BAC" w:rsidRDefault="00620FA4" w:rsidP="00176BAC">
      <w:pPr>
        <w:pStyle w:val="Body"/>
        <w:spacing w:after="0"/>
      </w:pPr>
      <w:r w:rsidRPr="00E2076E">
        <w:rPr>
          <w:rFonts w:eastAsia="Arial Unicode MS" w:cs="Arial Unicode MS"/>
        </w:rPr>
        <w:t>Autors izmantojis ēģiptiešu nosaukumus, kā arī runas manier</w:t>
      </w:r>
      <w:r w:rsidR="00176BAC">
        <w:rPr>
          <w:rFonts w:eastAsia="Arial Unicode MS" w:cs="Arial Unicode MS"/>
        </w:rPr>
        <w:t>i</w:t>
      </w:r>
      <w:r w:rsidRPr="00E2076E">
        <w:rPr>
          <w:rFonts w:eastAsia="Arial Unicode MS" w:cs="Arial Unicode MS"/>
        </w:rPr>
        <w:t xml:space="preserve"> un paražas</w:t>
      </w:r>
      <w:r w:rsidR="00176BAC">
        <w:rPr>
          <w:rFonts w:eastAsia="Arial Unicode MS" w:cs="Arial Unicode MS"/>
        </w:rPr>
        <w:t>.</w:t>
      </w:r>
      <w:r w:rsidRPr="00E2076E">
        <w:rPr>
          <w:rFonts w:eastAsia="Arial Unicode MS" w:cs="Arial Unicode MS"/>
        </w:rPr>
        <w:t xml:space="preserve"> </w:t>
      </w:r>
    </w:p>
    <w:p w:rsidR="00176BAC" w:rsidRPr="00176BAC" w:rsidRDefault="00176BAC" w:rsidP="00E2076E">
      <w:pPr>
        <w:pStyle w:val="Body"/>
        <w:numPr>
          <w:ilvl w:val="0"/>
          <w:numId w:val="9"/>
        </w:numPr>
        <w:spacing w:after="0"/>
      </w:pPr>
      <w:r>
        <w:rPr>
          <w:rFonts w:eastAsia="Arial Unicode MS" w:cs="Arial Unicode MS"/>
        </w:rPr>
        <w:t>V</w:t>
      </w:r>
      <w:r w:rsidR="00620FA4" w:rsidRPr="00E2076E">
        <w:rPr>
          <w:rFonts w:eastAsia="Arial Unicode MS" w:cs="Arial Unicode MS"/>
        </w:rPr>
        <w:t xml:space="preserve">isbeidzot, parādās vairāki Ēģiptes personvārdi. </w:t>
      </w:r>
    </w:p>
    <w:p w:rsidR="002C3F7D" w:rsidRDefault="00620FA4" w:rsidP="00176BAC">
      <w:pPr>
        <w:pStyle w:val="Body"/>
        <w:spacing w:after="0"/>
        <w:ind w:firstLine="720"/>
      </w:pPr>
      <w:r w:rsidRPr="00E2076E">
        <w:rPr>
          <w:rFonts w:eastAsia="Arial Unicode MS" w:cs="Arial Unicode MS"/>
        </w:rPr>
        <w:t xml:space="preserve">Visi šie atklājumi </w:t>
      </w:r>
      <w:r w:rsidR="00176BAC">
        <w:rPr>
          <w:rFonts w:eastAsia="Arial Unicode MS" w:cs="Arial Unicode MS"/>
        </w:rPr>
        <w:t>ļauj secināt</w:t>
      </w:r>
      <w:r w:rsidRPr="00E2076E">
        <w:rPr>
          <w:rFonts w:eastAsia="Arial Unicode MS" w:cs="Arial Unicode MS"/>
        </w:rPr>
        <w:t xml:space="preserve">, ka pirmās Bībeles grāmatas tika rakstītas </w:t>
      </w:r>
      <w:proofErr w:type="spellStart"/>
      <w:r w:rsidRPr="00176BAC">
        <w:rPr>
          <w:rFonts w:eastAsia="Arial Unicode MS" w:cs="Arial Unicode MS"/>
          <w:i/>
        </w:rPr>
        <w:t>Exodus</w:t>
      </w:r>
      <w:proofErr w:type="spellEnd"/>
      <w:r w:rsidRPr="00E2076E">
        <w:rPr>
          <w:rFonts w:eastAsia="Arial Unicode MS" w:cs="Arial Unicode MS"/>
        </w:rPr>
        <w:t xml:space="preserve"> </w:t>
      </w:r>
      <w:r w:rsidR="00176BAC">
        <w:rPr>
          <w:rFonts w:eastAsia="Arial Unicode MS" w:cs="Arial Unicode MS"/>
        </w:rPr>
        <w:t xml:space="preserve">(2. Mozus grāmatā fiksētie notikumi) </w:t>
      </w:r>
      <w:r w:rsidRPr="00E2076E">
        <w:rPr>
          <w:rFonts w:eastAsia="Arial Unicode MS" w:cs="Arial Unicode MS"/>
        </w:rPr>
        <w:t xml:space="preserve">paaudzes laikā un ka autors bija </w:t>
      </w:r>
      <w:r w:rsidR="00176BAC">
        <w:rPr>
          <w:rFonts w:eastAsia="Arial Unicode MS" w:cs="Arial Unicode MS"/>
        </w:rPr>
        <w:t>labi</w:t>
      </w:r>
      <w:r w:rsidRPr="00E2076E">
        <w:rPr>
          <w:rFonts w:eastAsia="Arial Unicode MS" w:cs="Arial Unicode MS"/>
        </w:rPr>
        <w:t xml:space="preserve"> pazīstams ar Ēģipti, tās paražām un vēsturi. Mozum noteikti būtu bijusi </w:t>
      </w:r>
      <w:r w:rsidR="00176BAC">
        <w:rPr>
          <w:rFonts w:eastAsia="Arial Unicode MS" w:cs="Arial Unicode MS"/>
        </w:rPr>
        <w:t>atbilstoša</w:t>
      </w:r>
      <w:r w:rsidRPr="00E2076E">
        <w:rPr>
          <w:rFonts w:eastAsia="Arial Unicode MS" w:cs="Arial Unicode MS"/>
        </w:rPr>
        <w:t xml:space="preserve"> izglītība un iepriekšēja</w:t>
      </w:r>
      <w:r w:rsidR="00176BAC">
        <w:rPr>
          <w:rFonts w:eastAsia="Arial Unicode MS" w:cs="Arial Unicode MS"/>
        </w:rPr>
        <w:t>s zināšanas</w:t>
      </w:r>
      <w:r w:rsidRPr="00E2076E">
        <w:rPr>
          <w:rFonts w:eastAsia="Arial Unicode MS" w:cs="Arial Unicode MS"/>
        </w:rPr>
        <w:t>, kas nepieciešam</w:t>
      </w:r>
      <w:r w:rsidR="00176BAC">
        <w:rPr>
          <w:rFonts w:eastAsia="Arial Unicode MS" w:cs="Arial Unicode MS"/>
        </w:rPr>
        <w:t>as</w:t>
      </w:r>
      <w:r w:rsidRPr="00E2076E">
        <w:rPr>
          <w:rFonts w:eastAsia="Arial Unicode MS" w:cs="Arial Unicode MS"/>
        </w:rPr>
        <w:t xml:space="preserve">, lai </w:t>
      </w:r>
      <w:r w:rsidR="00176BAC">
        <w:rPr>
          <w:rFonts w:eastAsia="Arial Unicode MS" w:cs="Arial Unicode MS"/>
        </w:rPr>
        <w:t>sa</w:t>
      </w:r>
      <w:r w:rsidRPr="00E2076E">
        <w:rPr>
          <w:rFonts w:eastAsia="Arial Unicode MS" w:cs="Arial Unicode MS"/>
        </w:rPr>
        <w:t>rakstītu piecas Mozus grāmatas, kā to bieži apstiprina Bībele.</w:t>
      </w:r>
    </w:p>
    <w:p w:rsidR="00176BAC" w:rsidRDefault="00620FA4" w:rsidP="00176BAC">
      <w:pPr>
        <w:pStyle w:val="Body"/>
        <w:spacing w:after="0"/>
        <w:ind w:firstLine="720"/>
        <w:rPr>
          <w:rFonts w:eastAsia="Arial Unicode MS" w:cs="Arial Unicode MS"/>
        </w:rPr>
      </w:pPr>
      <w:r>
        <w:rPr>
          <w:rFonts w:eastAsia="Arial Unicode MS" w:cs="Arial Unicode MS"/>
        </w:rPr>
        <w:t xml:space="preserve">Vēl viens atklājums attiecas uz Mozus sākotnējo </w:t>
      </w:r>
      <w:r w:rsidR="00176BAC">
        <w:rPr>
          <w:rFonts w:eastAsia="Arial Unicode MS" w:cs="Arial Unicode MS"/>
        </w:rPr>
        <w:t>r</w:t>
      </w:r>
      <w:r>
        <w:rPr>
          <w:rFonts w:eastAsia="Arial Unicode MS" w:cs="Arial Unicode MS"/>
        </w:rPr>
        <w:t xml:space="preserve">akstu </w:t>
      </w:r>
      <w:r w:rsidR="00176BAC">
        <w:rPr>
          <w:rFonts w:eastAsia="Arial Unicode MS" w:cs="Arial Unicode MS"/>
        </w:rPr>
        <w:t>valodu</w:t>
      </w:r>
      <w:r>
        <w:rPr>
          <w:rFonts w:eastAsia="Arial Unicode MS" w:cs="Arial Unicode MS"/>
        </w:rPr>
        <w:t xml:space="preserve">. </w:t>
      </w:r>
      <w:r w:rsidR="00176BAC">
        <w:rPr>
          <w:rFonts w:eastAsia="Arial Unicode MS" w:cs="Arial Unicode MS"/>
        </w:rPr>
        <w:t>Ebreju a</w:t>
      </w:r>
      <w:r>
        <w:rPr>
          <w:rFonts w:eastAsia="Arial Unicode MS" w:cs="Arial Unicode MS"/>
        </w:rPr>
        <w:t>lfabēt</w:t>
      </w:r>
      <w:r w:rsidR="00176BAC">
        <w:rPr>
          <w:rFonts w:eastAsia="Arial Unicode MS" w:cs="Arial Unicode MS"/>
        </w:rPr>
        <w:t>s,</w:t>
      </w:r>
      <w:r>
        <w:rPr>
          <w:rFonts w:eastAsia="Arial Unicode MS" w:cs="Arial Unicode MS"/>
        </w:rPr>
        <w:t xml:space="preserve"> kas iegūts no Ēģiptes hieroglifiem, </w:t>
      </w:r>
      <w:r w:rsidR="00176BAC">
        <w:rPr>
          <w:rFonts w:eastAsia="Arial Unicode MS" w:cs="Arial Unicode MS"/>
        </w:rPr>
        <w:t>tika izveidots</w:t>
      </w:r>
      <w:r>
        <w:rPr>
          <w:rFonts w:eastAsia="Arial Unicode MS" w:cs="Arial Unicode MS"/>
        </w:rPr>
        <w:t xml:space="preserve"> Sinaja pussalā apmēram gadsimtu pirms izceļošanas. Šis būtiskais komunikācijas sasniegums vienkāršoja rakstīšanu un </w:t>
      </w:r>
      <w:r w:rsidR="00176BAC">
        <w:rPr>
          <w:rFonts w:eastAsia="Arial Unicode MS" w:cs="Arial Unicode MS"/>
        </w:rPr>
        <w:t xml:space="preserve">padarīja </w:t>
      </w:r>
      <w:r>
        <w:rPr>
          <w:rFonts w:eastAsia="Arial Unicode MS" w:cs="Arial Unicode MS"/>
        </w:rPr>
        <w:t xml:space="preserve">rakstītprasmi </w:t>
      </w:r>
      <w:r w:rsidR="00176BAC">
        <w:rPr>
          <w:rFonts w:eastAsia="Arial Unicode MS" w:cs="Arial Unicode MS"/>
        </w:rPr>
        <w:t xml:space="preserve">pieejamu </w:t>
      </w:r>
      <w:r>
        <w:rPr>
          <w:rFonts w:eastAsia="Arial Unicode MS" w:cs="Arial Unicode MS"/>
        </w:rPr>
        <w:t xml:space="preserve">vienkāršai tautai. </w:t>
      </w:r>
      <w:r w:rsidR="00176BAC">
        <w:rPr>
          <w:rFonts w:eastAsia="Arial Unicode MS" w:cs="Arial Unicode MS"/>
        </w:rPr>
        <w:t>Tātad</w:t>
      </w:r>
      <w:r>
        <w:rPr>
          <w:rFonts w:eastAsia="Arial Unicode MS" w:cs="Arial Unicode MS"/>
        </w:rPr>
        <w:t xml:space="preserve"> Mozus varēja rakstīt nevis sarežģīt</w:t>
      </w:r>
      <w:r w:rsidR="00176BAC">
        <w:rPr>
          <w:rFonts w:eastAsia="Arial Unicode MS" w:cs="Arial Unicode MS"/>
        </w:rPr>
        <w:t>aj</w:t>
      </w:r>
      <w:r>
        <w:rPr>
          <w:rFonts w:eastAsia="Arial Unicode MS" w:cs="Arial Unicode MS"/>
        </w:rPr>
        <w:t>os ēģiptiešu hieroglif</w:t>
      </w:r>
      <w:r w:rsidR="00176BAC">
        <w:rPr>
          <w:rFonts w:eastAsia="Arial Unicode MS" w:cs="Arial Unicode MS"/>
        </w:rPr>
        <w:t>o</w:t>
      </w:r>
      <w:r>
        <w:rPr>
          <w:rFonts w:eastAsia="Arial Unicode MS" w:cs="Arial Unicode MS"/>
        </w:rPr>
        <w:t xml:space="preserve">s, bet vienkāršotajā </w:t>
      </w:r>
      <w:proofErr w:type="spellStart"/>
      <w:r>
        <w:rPr>
          <w:rFonts w:eastAsia="Arial Unicode MS" w:cs="Arial Unicode MS"/>
        </w:rPr>
        <w:t>protokānaāniešu</w:t>
      </w:r>
      <w:proofErr w:type="spellEnd"/>
      <w:r>
        <w:rPr>
          <w:rFonts w:eastAsia="Arial Unicode MS" w:cs="Arial Unicode MS"/>
        </w:rPr>
        <w:t xml:space="preserve"> alfabētā, kas</w:t>
      </w:r>
      <w:r w:rsidR="00176BAC">
        <w:rPr>
          <w:rFonts w:eastAsia="Arial Unicode MS" w:cs="Arial Unicode MS"/>
        </w:rPr>
        <w:t>,</w:t>
      </w:r>
      <w:r>
        <w:rPr>
          <w:rFonts w:eastAsia="Arial Unicode MS" w:cs="Arial Unicode MS"/>
        </w:rPr>
        <w:t xml:space="preserve"> galu galā</w:t>
      </w:r>
      <w:r w:rsidR="00176BAC">
        <w:rPr>
          <w:rFonts w:eastAsia="Arial Unicode MS" w:cs="Arial Unicode MS"/>
        </w:rPr>
        <w:t>,</w:t>
      </w:r>
      <w:r>
        <w:rPr>
          <w:rFonts w:eastAsia="Arial Unicode MS" w:cs="Arial Unicode MS"/>
        </w:rPr>
        <w:t xml:space="preserve"> pārtap</w:t>
      </w:r>
      <w:r w:rsidR="00176BAC">
        <w:rPr>
          <w:rFonts w:eastAsia="Arial Unicode MS" w:cs="Arial Unicode MS"/>
        </w:rPr>
        <w:t>a</w:t>
      </w:r>
      <w:r>
        <w:rPr>
          <w:rFonts w:eastAsia="Arial Unicode MS" w:cs="Arial Unicode MS"/>
        </w:rPr>
        <w:t xml:space="preserve"> ebreju valodā. </w:t>
      </w:r>
    </w:p>
    <w:p w:rsidR="002C3F7D" w:rsidRDefault="00620FA4" w:rsidP="00176BAC">
      <w:pPr>
        <w:pStyle w:val="Body"/>
        <w:spacing w:after="0"/>
        <w:ind w:firstLine="720"/>
      </w:pPr>
      <w:r>
        <w:rPr>
          <w:rFonts w:eastAsia="Arial Unicode MS" w:cs="Arial Unicode MS"/>
        </w:rPr>
        <w:t>Dieva laiks vienmēr ir ideāl</w:t>
      </w:r>
      <w:r w:rsidR="00176BAC">
        <w:rPr>
          <w:rFonts w:eastAsia="Arial Unicode MS" w:cs="Arial Unicode MS"/>
        </w:rPr>
        <w:t>i izraudzīts Viņa vēsts nodošanai.</w:t>
      </w:r>
    </w:p>
    <w:p w:rsidR="002C3F7D" w:rsidRDefault="00620FA4" w:rsidP="00CC2DBE">
      <w:pPr>
        <w:pStyle w:val="Body"/>
        <w:spacing w:after="0"/>
        <w:rPr>
          <w:b/>
          <w:bCs/>
        </w:rPr>
      </w:pPr>
      <w:r>
        <w:rPr>
          <w:b/>
          <w:bCs/>
        </w:rPr>
        <w:t>Raksti</w:t>
      </w:r>
    </w:p>
    <w:p w:rsidR="002C3F7D" w:rsidRDefault="00620FA4" w:rsidP="00176BAC">
      <w:pPr>
        <w:pStyle w:val="Body"/>
        <w:spacing w:after="0"/>
        <w:ind w:firstLine="720"/>
      </w:pPr>
      <w:r>
        <w:rPr>
          <w:rFonts w:eastAsia="Arial Unicode MS" w:cs="Arial Unicode MS"/>
        </w:rPr>
        <w:t>Citi jēdzieni un vārdi Bībelē ir pilnīgi unikāli. Radīšanas stāstā lielāks uzsvars tiek likts uz cilvēces, nevis jebkur</w:t>
      </w:r>
      <w:r w:rsidR="00176BAC">
        <w:rPr>
          <w:rFonts w:eastAsia="Arial Unicode MS" w:cs="Arial Unicode MS"/>
        </w:rPr>
        <w:t>a</w:t>
      </w:r>
      <w:r>
        <w:rPr>
          <w:rFonts w:eastAsia="Arial Unicode MS" w:cs="Arial Unicode MS"/>
        </w:rPr>
        <w:t xml:space="preserve"> cit</w:t>
      </w:r>
      <w:r w:rsidR="00176BAC">
        <w:rPr>
          <w:rFonts w:eastAsia="Arial Unicode MS" w:cs="Arial Unicode MS"/>
        </w:rPr>
        <w:t>a</w:t>
      </w:r>
      <w:r>
        <w:rPr>
          <w:rFonts w:eastAsia="Arial Unicode MS" w:cs="Arial Unicode MS"/>
        </w:rPr>
        <w:t xml:space="preserve"> element</w:t>
      </w:r>
      <w:r w:rsidR="00176BAC">
        <w:rPr>
          <w:rFonts w:eastAsia="Arial Unicode MS" w:cs="Arial Unicode MS"/>
        </w:rPr>
        <w:t>a</w:t>
      </w:r>
      <w:r>
        <w:rPr>
          <w:rFonts w:eastAsia="Arial Unicode MS" w:cs="Arial Unicode MS"/>
        </w:rPr>
        <w:t xml:space="preserve"> vai radīb</w:t>
      </w:r>
      <w:r w:rsidR="00176BAC">
        <w:rPr>
          <w:rFonts w:eastAsia="Arial Unicode MS" w:cs="Arial Unicode MS"/>
        </w:rPr>
        <w:t>as</w:t>
      </w:r>
      <w:r w:rsidR="00176BAC" w:rsidRPr="00176BAC">
        <w:rPr>
          <w:rFonts w:eastAsia="Arial Unicode MS" w:cs="Arial Unicode MS"/>
        </w:rPr>
        <w:t xml:space="preserve"> </w:t>
      </w:r>
      <w:r w:rsidR="00176BAC">
        <w:rPr>
          <w:rFonts w:eastAsia="Arial Unicode MS" w:cs="Arial Unicode MS"/>
        </w:rPr>
        <w:t>radīšanu</w:t>
      </w:r>
      <w:r>
        <w:rPr>
          <w:rFonts w:eastAsia="Arial Unicode MS" w:cs="Arial Unicode MS"/>
        </w:rPr>
        <w:t xml:space="preserve">. Cilvēce ir novietota </w:t>
      </w:r>
      <w:r w:rsidR="00176BAC">
        <w:rPr>
          <w:rFonts w:eastAsia="Arial Unicode MS" w:cs="Arial Unicode MS"/>
        </w:rPr>
        <w:t>r</w:t>
      </w:r>
      <w:r>
        <w:rPr>
          <w:rFonts w:eastAsia="Arial Unicode MS" w:cs="Arial Unicode MS"/>
        </w:rPr>
        <w:t>adīšanas virsotnē. Tas ir Trīsvienības darbs</w:t>
      </w:r>
      <w:r w:rsidR="00176BAC">
        <w:rPr>
          <w:rFonts w:eastAsia="Arial Unicode MS" w:cs="Arial Unicode MS"/>
        </w:rPr>
        <w:t xml:space="preserve"> un Viņu nodoms</w:t>
      </w:r>
      <w:r>
        <w:rPr>
          <w:rFonts w:eastAsia="Arial Unicode MS" w:cs="Arial Unicode MS"/>
        </w:rPr>
        <w:t xml:space="preserve">: “Darīsim cilvēku pēc </w:t>
      </w:r>
      <w:r w:rsidR="00176BAC">
        <w:rPr>
          <w:rFonts w:eastAsia="Arial Unicode MS" w:cs="Arial Unicode MS"/>
        </w:rPr>
        <w:t>M</w:t>
      </w:r>
      <w:r>
        <w:rPr>
          <w:rFonts w:eastAsia="Arial Unicode MS" w:cs="Arial Unicode MS"/>
        </w:rPr>
        <w:t xml:space="preserve">ūsu tēla” (1. Moz. 1:26). Šī panta unikālais </w:t>
      </w:r>
      <w:r w:rsidR="00176BAC">
        <w:rPr>
          <w:rFonts w:eastAsia="Arial Unicode MS" w:cs="Arial Unicode MS"/>
        </w:rPr>
        <w:t>trīskāršais</w:t>
      </w:r>
      <w:r>
        <w:rPr>
          <w:rFonts w:eastAsia="Arial Unicode MS" w:cs="Arial Unicode MS"/>
        </w:rPr>
        <w:t xml:space="preserve"> uzsvars uz darbības vārdu </w:t>
      </w:r>
      <w:proofErr w:type="spellStart"/>
      <w:r>
        <w:rPr>
          <w:rFonts w:eastAsia="Arial Unicode MS" w:cs="Arial Unicode MS"/>
          <w:i/>
          <w:iCs/>
        </w:rPr>
        <w:t>barra</w:t>
      </w:r>
      <w:proofErr w:type="spellEnd"/>
      <w:r>
        <w:rPr>
          <w:rFonts w:eastAsia="Arial Unicode MS" w:cs="Arial Unicode MS"/>
        </w:rPr>
        <w:t xml:space="preserve"> </w:t>
      </w:r>
      <w:r w:rsidR="00176BAC">
        <w:rPr>
          <w:rFonts w:eastAsia="Arial Unicode MS" w:cs="Arial Unicode MS"/>
        </w:rPr>
        <w:t>‘</w:t>
      </w:r>
      <w:r>
        <w:rPr>
          <w:rFonts w:eastAsia="Arial Unicode MS" w:cs="Arial Unicode MS"/>
        </w:rPr>
        <w:t>radīt</w:t>
      </w:r>
      <w:r w:rsidR="00176BAC">
        <w:rPr>
          <w:rFonts w:eastAsia="Arial Unicode MS" w:cs="Arial Unicode MS"/>
        </w:rPr>
        <w:t>’</w:t>
      </w:r>
      <w:r>
        <w:rPr>
          <w:rFonts w:eastAsia="Arial Unicode MS" w:cs="Arial Unicode MS"/>
        </w:rPr>
        <w:t xml:space="preserve"> atkārto Dieva nodomu radīt vīrieti un sievieti unikāli </w:t>
      </w:r>
      <w:r w:rsidR="005607E7">
        <w:rPr>
          <w:rFonts w:eastAsia="Arial Unicode MS" w:cs="Arial Unicode MS"/>
        </w:rPr>
        <w:t xml:space="preserve">– </w:t>
      </w:r>
      <w:r>
        <w:rPr>
          <w:rFonts w:eastAsia="Arial Unicode MS" w:cs="Arial Unicode MS"/>
        </w:rPr>
        <w:t xml:space="preserve">pēc Viņa tēla un līdzības. 1. Mozus grāmatas tiešais </w:t>
      </w:r>
      <w:r>
        <w:rPr>
          <w:rFonts w:eastAsia="Arial Unicode MS" w:cs="Arial Unicode MS"/>
        </w:rPr>
        <w:lastRenderedPageBreak/>
        <w:t xml:space="preserve">konteksts norāda, ka radošajā darbā ir iesaistīti gan </w:t>
      </w:r>
      <w:proofErr w:type="spellStart"/>
      <w:r>
        <w:rPr>
          <w:rFonts w:eastAsia="Arial Unicode MS" w:cs="Arial Unicode MS"/>
          <w:i/>
          <w:iCs/>
        </w:rPr>
        <w:t>Elohim</w:t>
      </w:r>
      <w:proofErr w:type="spellEnd"/>
      <w:r w:rsidR="005607E7">
        <w:rPr>
          <w:rFonts w:eastAsia="Arial Unicode MS" w:cs="Arial Unicode MS"/>
        </w:rPr>
        <w:t xml:space="preserve"> ‘Dievs V</w:t>
      </w:r>
      <w:r>
        <w:rPr>
          <w:rFonts w:eastAsia="Arial Unicode MS" w:cs="Arial Unicode MS"/>
        </w:rPr>
        <w:t>iņa majestātiskajā daudzskaitlī</w:t>
      </w:r>
      <w:r w:rsidR="005607E7">
        <w:rPr>
          <w:rFonts w:eastAsia="Arial Unicode MS" w:cs="Arial Unicode MS"/>
        </w:rPr>
        <w:t>’</w:t>
      </w:r>
      <w:r>
        <w:rPr>
          <w:rFonts w:eastAsia="Arial Unicode MS" w:cs="Arial Unicode MS"/>
        </w:rPr>
        <w:t xml:space="preserve">, gan arī </w:t>
      </w:r>
      <w:proofErr w:type="spellStart"/>
      <w:r>
        <w:rPr>
          <w:rFonts w:eastAsia="Arial Unicode MS" w:cs="Arial Unicode MS"/>
          <w:i/>
          <w:iCs/>
        </w:rPr>
        <w:t>Ruach</w:t>
      </w:r>
      <w:proofErr w:type="spellEnd"/>
      <w:r>
        <w:rPr>
          <w:rFonts w:eastAsia="Arial Unicode MS" w:cs="Arial Unicode MS"/>
          <w:i/>
          <w:iCs/>
        </w:rPr>
        <w:t xml:space="preserve"> </w:t>
      </w:r>
      <w:proofErr w:type="spellStart"/>
      <w:r>
        <w:rPr>
          <w:rFonts w:eastAsia="Arial Unicode MS" w:cs="Arial Unicode MS"/>
          <w:i/>
          <w:iCs/>
        </w:rPr>
        <w:t>Elohim</w:t>
      </w:r>
      <w:proofErr w:type="spellEnd"/>
      <w:r w:rsidR="005607E7">
        <w:rPr>
          <w:rFonts w:eastAsia="Arial Unicode MS" w:cs="Arial Unicode MS"/>
        </w:rPr>
        <w:t xml:space="preserve"> ‘</w:t>
      </w:r>
      <w:r>
        <w:rPr>
          <w:rFonts w:eastAsia="Arial Unicode MS" w:cs="Arial Unicode MS"/>
        </w:rPr>
        <w:t>Dieva Gars</w:t>
      </w:r>
      <w:r w:rsidR="005607E7">
        <w:rPr>
          <w:rFonts w:eastAsia="Arial Unicode MS" w:cs="Arial Unicode MS"/>
        </w:rPr>
        <w:t xml:space="preserve">’ </w:t>
      </w:r>
      <w:r>
        <w:rPr>
          <w:rFonts w:eastAsia="Arial Unicode MS" w:cs="Arial Unicode MS"/>
        </w:rPr>
        <w:t xml:space="preserve">(1. Moz. 1:1, 2). Jāņa 1:1–3 skaidri redzams, ka Jēzus bija Radīšanas </w:t>
      </w:r>
      <w:r w:rsidR="005607E7">
        <w:rPr>
          <w:rFonts w:eastAsia="Arial Unicode MS" w:cs="Arial Unicode MS"/>
        </w:rPr>
        <w:t>dalībnieks</w:t>
      </w:r>
      <w:r>
        <w:rPr>
          <w:rFonts w:eastAsia="Arial Unicode MS" w:cs="Arial Unicode MS"/>
        </w:rPr>
        <w:t xml:space="preserve">, jo “Sākumā viņš bija kopā ar Dievu. Visas lietas tika radītas caur Viņu, un bez Viņa nekas netika darīts, kas tika radīts” (NKJV). Ļaujot Rakstu pilnībai </w:t>
      </w:r>
      <w:r w:rsidR="005607E7">
        <w:rPr>
          <w:rFonts w:eastAsia="Arial Unicode MS" w:cs="Arial Unicode MS"/>
        </w:rPr>
        <w:t xml:space="preserve">pašai </w:t>
      </w:r>
      <w:r>
        <w:rPr>
          <w:rFonts w:eastAsia="Arial Unicode MS" w:cs="Arial Unicode MS"/>
        </w:rPr>
        <w:t>sevi interpretēt, uzzinām, ka 1. Mozus 1:26 “</w:t>
      </w:r>
      <w:r w:rsidR="005607E7">
        <w:rPr>
          <w:rFonts w:eastAsia="Arial Unicode MS" w:cs="Arial Unicode MS"/>
          <w:i/>
          <w:iCs/>
        </w:rPr>
        <w:t>M</w:t>
      </w:r>
      <w:r>
        <w:rPr>
          <w:rFonts w:eastAsia="Arial Unicode MS" w:cs="Arial Unicode MS"/>
          <w:i/>
          <w:iCs/>
        </w:rPr>
        <w:t>ēs</w:t>
      </w:r>
      <w:r>
        <w:rPr>
          <w:rFonts w:eastAsia="Arial Unicode MS" w:cs="Arial Unicode MS"/>
        </w:rPr>
        <w:t xml:space="preserve">” ietver visus trīs Trīsvienības locekļus. Cilvēce šādā veidā tika radīta attiecībās </w:t>
      </w:r>
      <w:r w:rsidR="005607E7">
        <w:rPr>
          <w:rFonts w:eastAsia="Arial Unicode MS" w:cs="Arial Unicode MS"/>
        </w:rPr>
        <w:t xml:space="preserve">un </w:t>
      </w:r>
      <w:r>
        <w:rPr>
          <w:rFonts w:eastAsia="Arial Unicode MS" w:cs="Arial Unicode MS"/>
        </w:rPr>
        <w:t xml:space="preserve">priekš attiecībām, lai varētu būt “auglīgi un vairoties; piepildīt zemi” (1. Moz. 1:28, NKJV). Viņi tika izveidoti, lai sazinātos ar Dievu sabatā, ko Viņš tiem radījis (1. Moz. 2:1–3, 2. Moz. 20:8–11). Tas, ka Dievs varētu uzturēties starp </w:t>
      </w:r>
      <w:r w:rsidR="000D6AC9">
        <w:rPr>
          <w:rFonts w:eastAsia="Arial Unicode MS" w:cs="Arial Unicode MS"/>
        </w:rPr>
        <w:t>S</w:t>
      </w:r>
      <w:r>
        <w:rPr>
          <w:rFonts w:eastAsia="Arial Unicode MS" w:cs="Arial Unicode MS"/>
        </w:rPr>
        <w:t xml:space="preserve">aviem ļaudīm, joprojām ir Viņa mērķis </w:t>
      </w:r>
      <w:r w:rsidR="000D6AC9">
        <w:rPr>
          <w:rFonts w:eastAsia="Arial Unicode MS" w:cs="Arial Unicode MS"/>
        </w:rPr>
        <w:t xml:space="preserve">priekš </w:t>
      </w:r>
      <w:r>
        <w:rPr>
          <w:rFonts w:eastAsia="Arial Unicode MS" w:cs="Arial Unicode MS"/>
        </w:rPr>
        <w:t>mums mūžībā.</w:t>
      </w:r>
    </w:p>
    <w:p w:rsidR="002C3F7D" w:rsidRDefault="002C3F7D" w:rsidP="00CC2DBE">
      <w:pPr>
        <w:pStyle w:val="Body"/>
        <w:spacing w:after="0"/>
      </w:pPr>
    </w:p>
    <w:p w:rsidR="000D6AC9" w:rsidRDefault="00620FA4" w:rsidP="000D6AC9">
      <w:pPr>
        <w:pStyle w:val="Body"/>
        <w:spacing w:after="0"/>
        <w:rPr>
          <w:rFonts w:eastAsia="Arial Unicode MS" w:cs="Arial Unicode MS"/>
          <w:b/>
          <w:bCs/>
        </w:rPr>
      </w:pPr>
      <w:r>
        <w:rPr>
          <w:rFonts w:eastAsia="Arial Unicode MS" w:cs="Arial Unicode MS"/>
          <w:b/>
          <w:bCs/>
        </w:rPr>
        <w:t>TREŠĀ DAĻA — PRAKSE</w:t>
      </w:r>
    </w:p>
    <w:p w:rsidR="000D6AC9" w:rsidRDefault="000D6AC9" w:rsidP="000D6AC9">
      <w:pPr>
        <w:pStyle w:val="Body"/>
        <w:spacing w:after="0"/>
        <w:rPr>
          <w:rFonts w:eastAsia="Arial Unicode MS" w:cs="Arial Unicode MS"/>
        </w:rPr>
      </w:pPr>
    </w:p>
    <w:p w:rsidR="000D6AC9" w:rsidRDefault="000D6AC9" w:rsidP="000D6AC9">
      <w:pPr>
        <w:pStyle w:val="Body"/>
        <w:spacing w:after="0"/>
        <w:ind w:firstLine="360"/>
        <w:rPr>
          <w:rFonts w:eastAsia="Arial Unicode MS" w:cs="Arial Unicode MS"/>
        </w:rPr>
      </w:pPr>
      <w:r>
        <w:rPr>
          <w:rFonts w:eastAsia="Arial Unicode MS" w:cs="Arial Unicode MS"/>
        </w:rPr>
        <w:t>K</w:t>
      </w:r>
      <w:r w:rsidR="00620FA4">
        <w:rPr>
          <w:rFonts w:eastAsia="Arial Unicode MS" w:cs="Arial Unicode MS"/>
        </w:rPr>
        <w:t xml:space="preserve">ā varam </w:t>
      </w:r>
      <w:r>
        <w:rPr>
          <w:rFonts w:eastAsia="Arial Unicode MS" w:cs="Arial Unicode MS"/>
        </w:rPr>
        <w:t xml:space="preserve">padziļināti </w:t>
      </w:r>
      <w:r w:rsidR="00620FA4">
        <w:rPr>
          <w:rFonts w:eastAsia="Arial Unicode MS" w:cs="Arial Unicode MS"/>
        </w:rPr>
        <w:t xml:space="preserve">pētīt Bībeli, nesaprotot Bībeles oriģinālvalodas? </w:t>
      </w:r>
      <w:r>
        <w:rPr>
          <w:rFonts w:eastAsia="Arial Unicode MS" w:cs="Arial Unicode MS"/>
        </w:rPr>
        <w:t>Mūsu rīcībā ir t</w:t>
      </w:r>
      <w:r w:rsidR="00620FA4">
        <w:rPr>
          <w:rFonts w:eastAsia="Arial Unicode MS" w:cs="Arial Unicode MS"/>
        </w:rPr>
        <w:t xml:space="preserve">ādi rīki kā </w:t>
      </w:r>
      <w:proofErr w:type="spellStart"/>
      <w:r w:rsidR="00620FA4" w:rsidRPr="000D6AC9">
        <w:rPr>
          <w:rFonts w:eastAsia="Arial Unicode MS" w:cs="Arial Unicode MS"/>
          <w:i/>
        </w:rPr>
        <w:t>Strong’s</w:t>
      </w:r>
      <w:proofErr w:type="spellEnd"/>
      <w:r w:rsidR="00620FA4">
        <w:rPr>
          <w:rFonts w:eastAsia="Arial Unicode MS" w:cs="Arial Unicode MS"/>
        </w:rPr>
        <w:t xml:space="preserve"> vai </w:t>
      </w:r>
      <w:proofErr w:type="spellStart"/>
      <w:r w:rsidR="00620FA4" w:rsidRPr="000D6AC9">
        <w:rPr>
          <w:rFonts w:eastAsia="Arial Unicode MS" w:cs="Arial Unicode MS"/>
          <w:i/>
        </w:rPr>
        <w:t>Young’s</w:t>
      </w:r>
      <w:proofErr w:type="spellEnd"/>
      <w:r w:rsidR="00620FA4" w:rsidRPr="000D6AC9">
        <w:rPr>
          <w:rFonts w:eastAsia="Arial Unicode MS" w:cs="Arial Unicode MS"/>
          <w:i/>
        </w:rPr>
        <w:t xml:space="preserve"> </w:t>
      </w:r>
      <w:proofErr w:type="spellStart"/>
      <w:r w:rsidR="00620FA4">
        <w:rPr>
          <w:rFonts w:eastAsia="Arial Unicode MS" w:cs="Arial Unicode MS"/>
        </w:rPr>
        <w:t>konkordances</w:t>
      </w:r>
      <w:proofErr w:type="spellEnd"/>
      <w:r w:rsidR="00620FA4">
        <w:rPr>
          <w:rFonts w:eastAsia="Arial Unicode MS" w:cs="Arial Unicode MS"/>
        </w:rPr>
        <w:t xml:space="preserve">, kas tagad pieejamas </w:t>
      </w:r>
      <w:r>
        <w:rPr>
          <w:rFonts w:eastAsia="Arial Unicode MS" w:cs="Arial Unicode MS"/>
        </w:rPr>
        <w:t xml:space="preserve">gan </w:t>
      </w:r>
      <w:r w:rsidR="00620FA4">
        <w:rPr>
          <w:rFonts w:eastAsia="Arial Unicode MS" w:cs="Arial Unicode MS"/>
        </w:rPr>
        <w:t>internetā</w:t>
      </w:r>
      <w:r>
        <w:rPr>
          <w:rFonts w:eastAsia="Arial Unicode MS" w:cs="Arial Unicode MS"/>
        </w:rPr>
        <w:t xml:space="preserve">, gan grāmatas veidā. Iespējas ir daudz lielākas, nekā tās bija agrāk. </w:t>
      </w:r>
      <w:r w:rsidR="00620FA4">
        <w:rPr>
          <w:rFonts w:eastAsia="Arial Unicode MS" w:cs="Arial Unicode MS"/>
        </w:rPr>
        <w:t xml:space="preserve">Mēs varam izpētīt, kā vārdi tiek izmantoti teikumos, </w:t>
      </w:r>
      <w:r>
        <w:rPr>
          <w:rFonts w:eastAsia="Arial Unicode MS" w:cs="Arial Unicode MS"/>
        </w:rPr>
        <w:t xml:space="preserve">atsevišķās Bībeles </w:t>
      </w:r>
      <w:r w:rsidR="00620FA4">
        <w:rPr>
          <w:rFonts w:eastAsia="Arial Unicode MS" w:cs="Arial Unicode MS"/>
        </w:rPr>
        <w:t>grāmatās un Rakstos</w:t>
      </w:r>
      <w:r>
        <w:rPr>
          <w:rFonts w:eastAsia="Arial Unicode MS" w:cs="Arial Unicode MS"/>
        </w:rPr>
        <w:t xml:space="preserve"> kopumā</w:t>
      </w:r>
      <w:r w:rsidR="00620FA4">
        <w:rPr>
          <w:rFonts w:eastAsia="Arial Unicode MS" w:cs="Arial Unicode MS"/>
        </w:rPr>
        <w:t xml:space="preserve">. Mūsu </w:t>
      </w:r>
      <w:r>
        <w:rPr>
          <w:rFonts w:eastAsia="Arial Unicode MS" w:cs="Arial Unicode MS"/>
        </w:rPr>
        <w:t>draudzes</w:t>
      </w:r>
      <w:r w:rsidR="00620FA4">
        <w:rPr>
          <w:rFonts w:eastAsia="Arial Unicode MS" w:cs="Arial Unicode MS"/>
        </w:rPr>
        <w:t xml:space="preserve"> dibinātājiem nebija visu </w:t>
      </w:r>
      <w:r>
        <w:rPr>
          <w:rFonts w:eastAsia="Arial Unicode MS" w:cs="Arial Unicode MS"/>
        </w:rPr>
        <w:t xml:space="preserve">šo iespēju. </w:t>
      </w:r>
      <w:r w:rsidR="00620FA4">
        <w:rPr>
          <w:rFonts w:eastAsia="Arial Unicode MS" w:cs="Arial Unicode MS"/>
        </w:rPr>
        <w:t xml:space="preserve">Viņiem bija </w:t>
      </w:r>
      <w:r>
        <w:rPr>
          <w:rFonts w:eastAsia="Arial Unicode MS" w:cs="Arial Unicode MS"/>
        </w:rPr>
        <w:t>tikai sava</w:t>
      </w:r>
      <w:r w:rsidR="00620FA4">
        <w:rPr>
          <w:rFonts w:eastAsia="Arial Unicode MS" w:cs="Arial Unicode MS"/>
        </w:rPr>
        <w:t xml:space="preserve"> Bībele un </w:t>
      </w:r>
      <w:proofErr w:type="spellStart"/>
      <w:r w:rsidR="00620FA4">
        <w:rPr>
          <w:rFonts w:eastAsia="Arial Unicode MS" w:cs="Arial Unicode MS"/>
        </w:rPr>
        <w:t>konkordance</w:t>
      </w:r>
      <w:proofErr w:type="spellEnd"/>
      <w:r w:rsidR="00620FA4">
        <w:rPr>
          <w:rFonts w:eastAsia="Arial Unicode MS" w:cs="Arial Unicode MS"/>
        </w:rPr>
        <w:t>. Rūpīgi sekojot protestantu Bībeles interpretācijas principiem</w:t>
      </w:r>
      <w:r>
        <w:rPr>
          <w:rFonts w:eastAsia="Arial Unicode MS" w:cs="Arial Unicode MS"/>
        </w:rPr>
        <w:t>,</w:t>
      </w:r>
      <w:r w:rsidR="00620FA4">
        <w:rPr>
          <w:rFonts w:eastAsia="Arial Unicode MS" w:cs="Arial Unicode MS"/>
        </w:rPr>
        <w:t xml:space="preserve"> Svētā Gara iedvesmoti, viņi varēja uzzināt Dieva pestīšanas plānu un patiesības, kuras māca pravieši un Jēzus. </w:t>
      </w:r>
    </w:p>
    <w:p w:rsidR="002C3F7D" w:rsidRDefault="00620FA4" w:rsidP="000D6AC9">
      <w:pPr>
        <w:pStyle w:val="Body"/>
        <w:spacing w:after="0"/>
        <w:ind w:firstLine="360"/>
      </w:pPr>
      <w:r>
        <w:rPr>
          <w:rFonts w:eastAsia="Arial Unicode MS" w:cs="Arial Unicode MS"/>
        </w:rPr>
        <w:t>Lūk, daži diskusiju jautājumi, kurus varat izmanto</w:t>
      </w:r>
      <w:r w:rsidR="00DD3544">
        <w:rPr>
          <w:rFonts w:eastAsia="Arial Unicode MS" w:cs="Arial Unicode MS"/>
        </w:rPr>
        <w:t>t savā grupā:</w:t>
      </w:r>
    </w:p>
    <w:p w:rsidR="002C3F7D" w:rsidRPr="00DD3544" w:rsidRDefault="00620FA4" w:rsidP="00CC2DBE">
      <w:pPr>
        <w:pStyle w:val="Body"/>
        <w:numPr>
          <w:ilvl w:val="0"/>
          <w:numId w:val="6"/>
        </w:numPr>
        <w:spacing w:after="0"/>
        <w:rPr>
          <w:i/>
        </w:rPr>
      </w:pPr>
      <w:r w:rsidRPr="00DD3544">
        <w:rPr>
          <w:rFonts w:eastAsia="Arial Unicode MS" w:cs="Arial Unicode MS"/>
          <w:i/>
        </w:rPr>
        <w:t xml:space="preserve">Kā zināšanas, ka Mozus ir uzrakstījis pirmās piecas Bībeles grāmatas, palīdz mums šodien pieņemt Rakstus kā uzticamu avotu? Atgādiniet klasei </w:t>
      </w:r>
      <w:r w:rsidR="00DD3544">
        <w:rPr>
          <w:rFonts w:eastAsia="Arial Unicode MS" w:cs="Arial Unicode MS"/>
          <w:i/>
        </w:rPr>
        <w:t>uzmundrinājuma</w:t>
      </w:r>
      <w:r w:rsidRPr="00DD3544">
        <w:rPr>
          <w:rFonts w:eastAsia="Arial Unicode MS" w:cs="Arial Unicode MS"/>
          <w:i/>
        </w:rPr>
        <w:t xml:space="preserve"> vārdus, kurus Mozus deva tautai </w:t>
      </w:r>
      <w:r w:rsidR="00DD3544">
        <w:rPr>
          <w:rFonts w:eastAsia="Arial Unicode MS" w:cs="Arial Unicode MS"/>
          <w:i/>
        </w:rPr>
        <w:t xml:space="preserve">īsi pirms </w:t>
      </w:r>
      <w:r w:rsidRPr="00DD3544">
        <w:rPr>
          <w:rFonts w:eastAsia="Arial Unicode MS" w:cs="Arial Unicode MS"/>
          <w:i/>
        </w:rPr>
        <w:t>savas nāves (5. Moz. 32:46, 47). Pārrunājiet, kā mēs varam praktizēt šo principu savā ģimenē?</w:t>
      </w:r>
    </w:p>
    <w:p w:rsidR="002C3F7D" w:rsidRPr="00DD3544" w:rsidRDefault="00620FA4" w:rsidP="00CC2DBE">
      <w:pPr>
        <w:pStyle w:val="Body"/>
        <w:numPr>
          <w:ilvl w:val="0"/>
          <w:numId w:val="6"/>
        </w:numPr>
        <w:spacing w:after="0"/>
        <w:rPr>
          <w:i/>
        </w:rPr>
      </w:pPr>
      <w:r w:rsidRPr="00DD3544">
        <w:rPr>
          <w:rFonts w:eastAsia="Arial Unicode MS" w:cs="Arial Unicode MS"/>
          <w:i/>
        </w:rPr>
        <w:t xml:space="preserve">Ko nozīmē ļaut Rakstiem interpretēt Rakstus? Kāpēc ir svarīgi saprast </w:t>
      </w:r>
      <w:r w:rsidR="00DD3544">
        <w:rPr>
          <w:rFonts w:eastAsia="Arial Unicode MS" w:cs="Arial Unicode MS"/>
          <w:i/>
        </w:rPr>
        <w:t>pašos</w:t>
      </w:r>
      <w:r w:rsidRPr="00DD3544">
        <w:rPr>
          <w:rFonts w:eastAsia="Arial Unicode MS" w:cs="Arial Unicode MS"/>
          <w:i/>
        </w:rPr>
        <w:t xml:space="preserve"> Rakst</w:t>
      </w:r>
      <w:r w:rsidR="00DD3544">
        <w:rPr>
          <w:rFonts w:eastAsia="Arial Unicode MS" w:cs="Arial Unicode MS"/>
          <w:i/>
        </w:rPr>
        <w:t>os</w:t>
      </w:r>
      <w:r w:rsidRPr="00DD3544">
        <w:rPr>
          <w:rFonts w:eastAsia="Arial Unicode MS" w:cs="Arial Unicode MS"/>
          <w:i/>
        </w:rPr>
        <w:t xml:space="preserve"> </w:t>
      </w:r>
      <w:r w:rsidR="00DD3544">
        <w:rPr>
          <w:rFonts w:eastAsia="Arial Unicode MS" w:cs="Arial Unicode MS"/>
          <w:i/>
        </w:rPr>
        <w:t>ietverto</w:t>
      </w:r>
      <w:r w:rsidRPr="00DD3544">
        <w:rPr>
          <w:rFonts w:eastAsia="Arial Unicode MS" w:cs="Arial Unicode MS"/>
          <w:i/>
        </w:rPr>
        <w:t xml:space="preserve"> nozīmi, nevis ielikt </w:t>
      </w:r>
      <w:r w:rsidR="00DD3544">
        <w:rPr>
          <w:rFonts w:eastAsia="Arial Unicode MS" w:cs="Arial Unicode MS"/>
          <w:i/>
        </w:rPr>
        <w:t>tajos</w:t>
      </w:r>
      <w:r w:rsidRPr="00DD3544">
        <w:rPr>
          <w:rFonts w:eastAsia="Arial Unicode MS" w:cs="Arial Unicode MS"/>
          <w:i/>
        </w:rPr>
        <w:t xml:space="preserve"> mūsu pašu idejas?</w:t>
      </w:r>
    </w:p>
    <w:p w:rsidR="002C3F7D" w:rsidRPr="00DD3544" w:rsidRDefault="00620FA4" w:rsidP="00CC2DBE">
      <w:pPr>
        <w:pStyle w:val="Body"/>
        <w:numPr>
          <w:ilvl w:val="0"/>
          <w:numId w:val="6"/>
        </w:numPr>
        <w:spacing w:after="0"/>
        <w:rPr>
          <w:i/>
        </w:rPr>
      </w:pPr>
      <w:r w:rsidRPr="00DD3544">
        <w:rPr>
          <w:rFonts w:eastAsia="Arial Unicode MS" w:cs="Arial Unicode MS"/>
          <w:i/>
        </w:rPr>
        <w:t>Kā vārda izpratne un tā nozīmes dziļums palīdz ieraudzīt Dieva mērķi mūsu dzīvē? Kāda vara dažiem vārdiem ir Vecajā Derībā (piemēram: taisnīgums, žēlsirdība vai cerība)? Kā šie vārdi ietekmē mūsu zināšanas par Dieva raksturu?</w:t>
      </w:r>
    </w:p>
    <w:p w:rsidR="002C3F7D" w:rsidRDefault="00620FA4" w:rsidP="00CC2DBE">
      <w:pPr>
        <w:pStyle w:val="Virsraksts3"/>
        <w:spacing w:after="0"/>
        <w:ind w:firstLine="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Astotā tēma</w:t>
      </w:r>
    </w:p>
    <w:p w:rsidR="002C3F7D" w:rsidRDefault="00620FA4" w:rsidP="00CC2DBE">
      <w:pPr>
        <w:pStyle w:val="Virsraksts1"/>
        <w:spacing w:after="0"/>
        <w:rPr>
          <w:rFonts w:ascii="Cambria" w:eastAsia="Cambria" w:hAnsi="Cambria" w:cs="Cambria"/>
        </w:rPr>
      </w:pPr>
      <w:r>
        <w:rPr>
          <w:rFonts w:ascii="Cambria" w:hAnsi="Cambria"/>
        </w:rPr>
        <w:t>Radīšana</w:t>
      </w:r>
      <w:r w:rsidR="004F40DC">
        <w:rPr>
          <w:rFonts w:ascii="Cambria" w:hAnsi="Cambria"/>
        </w:rPr>
        <w:t>s pamats</w:t>
      </w:r>
      <w:r>
        <w:rPr>
          <w:rFonts w:ascii="Cambria" w:hAnsi="Cambria"/>
        </w:rPr>
        <w:t>: 1. Mozus grāmata</w:t>
      </w:r>
      <w:r w:rsidR="004F40DC">
        <w:rPr>
          <w:rFonts w:ascii="Cambria" w:hAnsi="Cambria"/>
        </w:rPr>
        <w:t xml:space="preserve">. </w:t>
      </w:r>
    </w:p>
    <w:p w:rsidR="002C3F7D" w:rsidRDefault="00620FA4" w:rsidP="00CC2DBE">
      <w:pPr>
        <w:pStyle w:val="Virsraksts1"/>
        <w:spacing w:after="0"/>
        <w:rPr>
          <w:rFonts w:ascii="Cambria" w:eastAsia="Cambria" w:hAnsi="Cambria" w:cs="Cambria"/>
        </w:rPr>
      </w:pPr>
      <w:r>
        <w:rPr>
          <w:rFonts w:ascii="Cambria" w:hAnsi="Cambria"/>
        </w:rPr>
        <w:t xml:space="preserve"> 1. daļa </w:t>
      </w:r>
    </w:p>
    <w:p w:rsidR="002C3F7D" w:rsidRDefault="00620FA4" w:rsidP="00CC2DBE">
      <w:pPr>
        <w:pStyle w:val="Body"/>
        <w:spacing w:after="0"/>
        <w:rPr>
          <w:b/>
          <w:bCs/>
          <w:i/>
          <w:iCs/>
        </w:rPr>
      </w:pPr>
      <w:r>
        <w:rPr>
          <w:b/>
          <w:bCs/>
        </w:rPr>
        <w:t xml:space="preserve">GALVENĀS RAKSTVIETAS: </w:t>
      </w:r>
      <w:r>
        <w:rPr>
          <w:i/>
          <w:iCs/>
        </w:rPr>
        <w:t>1. Mozus 1:3–5, Jāņa 1:1–3, 2. Mozus 20:8–11,</w:t>
      </w:r>
      <w:r>
        <w:rPr>
          <w:sz w:val="28"/>
          <w:szCs w:val="28"/>
        </w:rPr>
        <w:t xml:space="preserve"> </w:t>
      </w:r>
      <w:r>
        <w:rPr>
          <w:i/>
          <w:iCs/>
        </w:rPr>
        <w:t>Atkl. 14:7,</w:t>
      </w:r>
      <w:r>
        <w:t xml:space="preserve"> </w:t>
      </w:r>
      <w:r>
        <w:rPr>
          <w:i/>
          <w:iCs/>
        </w:rPr>
        <w:t>Mat. 19:3–6,</w:t>
      </w:r>
      <w:r>
        <w:t xml:space="preserve"> </w:t>
      </w:r>
      <w:r>
        <w:rPr>
          <w:i/>
          <w:iCs/>
        </w:rPr>
        <w:t>Rom. 5:12</w:t>
      </w:r>
      <w:r>
        <w:rPr>
          <w:b/>
          <w:bCs/>
          <w:i/>
          <w:iCs/>
        </w:rPr>
        <w:t>.</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153C7E" w:rsidRDefault="00620FA4" w:rsidP="00153C7E">
      <w:pPr>
        <w:pStyle w:val="Body"/>
        <w:spacing w:after="0"/>
        <w:ind w:firstLine="720"/>
        <w:rPr>
          <w:rFonts w:eastAsia="Arial Unicode MS" w:cs="Arial Unicode MS"/>
        </w:rPr>
      </w:pPr>
      <w:r>
        <w:rPr>
          <w:rFonts w:eastAsia="Arial Unicode MS" w:cs="Arial Unicode MS"/>
        </w:rPr>
        <w:t xml:space="preserve">Jēzus reiz teica: “Tāpēc ikviens, kas šos Manus vārdus dzird un dara, pielīdzināms gudram vīram, kas savu namu cēlis uz klints. Kad stiprs lietus lija un straumes nāca un vēji pūta un gāzās šim namam virsū, nams tomēr nesabruka; jo tas bija celts uz klints.” (Mateja 7:24, 25). Ja Kristus atklāsmei </w:t>
      </w:r>
      <w:r w:rsidR="00153C7E">
        <w:rPr>
          <w:rFonts w:eastAsia="Arial Unicode MS" w:cs="Arial Unicode MS"/>
        </w:rPr>
        <w:t>–</w:t>
      </w:r>
      <w:r>
        <w:rPr>
          <w:rFonts w:eastAsia="Arial Unicode MS" w:cs="Arial Unicode MS"/>
        </w:rPr>
        <w:t xml:space="preserve"> Viņa vārdam</w:t>
      </w:r>
      <w:r w:rsidR="00153C7E">
        <w:rPr>
          <w:rFonts w:eastAsia="Arial Unicode MS" w:cs="Arial Unicode MS"/>
        </w:rPr>
        <w:t xml:space="preserve">, </w:t>
      </w:r>
      <w:r>
        <w:rPr>
          <w:rFonts w:eastAsia="Arial Unicode MS" w:cs="Arial Unicode MS"/>
        </w:rPr>
        <w:t xml:space="preserve">Bībelei, ir jābūt mūsu dzīves pamatam, kāds ir pamats, uz kura balstās visi Raksti? Atbilde slēpjas </w:t>
      </w:r>
      <w:r w:rsidR="00153C7E">
        <w:rPr>
          <w:rFonts w:eastAsia="Arial Unicode MS" w:cs="Arial Unicode MS"/>
        </w:rPr>
        <w:t xml:space="preserve">Bībeles pirmajā grāmatā – </w:t>
      </w:r>
      <w:r>
        <w:rPr>
          <w:rFonts w:eastAsia="Arial Unicode MS" w:cs="Arial Unicode MS"/>
        </w:rPr>
        <w:t xml:space="preserve">1. Mozus grāmatā, </w:t>
      </w:r>
      <w:r w:rsidR="00153C7E">
        <w:rPr>
          <w:rFonts w:eastAsia="Arial Unicode MS" w:cs="Arial Unicode MS"/>
        </w:rPr>
        <w:t>kas</w:t>
      </w:r>
      <w:r>
        <w:rPr>
          <w:rFonts w:eastAsia="Arial Unicode MS" w:cs="Arial Unicode MS"/>
        </w:rPr>
        <w:t xml:space="preserve"> ir avots galvenajām mācībām </w:t>
      </w:r>
      <w:r w:rsidR="00153C7E">
        <w:rPr>
          <w:rFonts w:eastAsia="Arial Unicode MS" w:cs="Arial Unicode MS"/>
        </w:rPr>
        <w:t>jeb</w:t>
      </w:r>
      <w:r>
        <w:rPr>
          <w:rFonts w:eastAsia="Arial Unicode MS" w:cs="Arial Unicode MS"/>
        </w:rPr>
        <w:t xml:space="preserve"> doktrīnām.</w:t>
      </w:r>
      <w:r w:rsidR="00153C7E">
        <w:rPr>
          <w:rFonts w:eastAsia="Arial Unicode MS" w:cs="Arial Unicode MS"/>
        </w:rPr>
        <w:t xml:space="preserve"> </w:t>
      </w:r>
      <w:r>
        <w:rPr>
          <w:rFonts w:eastAsia="Arial Unicode MS" w:cs="Arial Unicode MS"/>
        </w:rPr>
        <w:t xml:space="preserve">Tur atrodam </w:t>
      </w:r>
      <w:r w:rsidR="00153C7E">
        <w:rPr>
          <w:rFonts w:eastAsia="Arial Unicode MS" w:cs="Arial Unicode MS"/>
        </w:rPr>
        <w:t>r</w:t>
      </w:r>
      <w:r>
        <w:rPr>
          <w:rFonts w:eastAsia="Arial Unicode MS" w:cs="Arial Unicode MS"/>
        </w:rPr>
        <w:t xml:space="preserve">adīšanas </w:t>
      </w:r>
      <w:r w:rsidR="00153C7E">
        <w:rPr>
          <w:rFonts w:eastAsia="Arial Unicode MS" w:cs="Arial Unicode MS"/>
        </w:rPr>
        <w:t xml:space="preserve">aprakstu </w:t>
      </w:r>
      <w:r>
        <w:rPr>
          <w:rFonts w:eastAsia="Arial Unicode MS" w:cs="Arial Unicode MS"/>
        </w:rPr>
        <w:t xml:space="preserve">un </w:t>
      </w:r>
      <w:r w:rsidR="00153C7E">
        <w:rPr>
          <w:rFonts w:eastAsia="Arial Unicode MS" w:cs="Arial Unicode MS"/>
        </w:rPr>
        <w:t xml:space="preserve">mācību par </w:t>
      </w:r>
      <w:r>
        <w:rPr>
          <w:rFonts w:eastAsia="Arial Unicode MS" w:cs="Arial Unicode MS"/>
        </w:rPr>
        <w:t>Diev</w:t>
      </w:r>
      <w:r w:rsidR="00153C7E">
        <w:rPr>
          <w:rFonts w:eastAsia="Arial Unicode MS" w:cs="Arial Unicode MS"/>
        </w:rPr>
        <w:t>u</w:t>
      </w:r>
      <w:r>
        <w:rPr>
          <w:rFonts w:eastAsia="Arial Unicode MS" w:cs="Arial Unicode MS"/>
        </w:rPr>
        <w:t xml:space="preserve"> </w:t>
      </w:r>
      <w:r w:rsidR="00153C7E">
        <w:rPr>
          <w:rFonts w:eastAsia="Arial Unicode MS" w:cs="Arial Unicode MS"/>
        </w:rPr>
        <w:t xml:space="preserve">– </w:t>
      </w:r>
      <w:r>
        <w:rPr>
          <w:rFonts w:eastAsia="Arial Unicode MS" w:cs="Arial Unicode MS"/>
        </w:rPr>
        <w:t>Radītāj</w:t>
      </w:r>
      <w:r w:rsidR="00153C7E">
        <w:rPr>
          <w:rFonts w:eastAsia="Arial Unicode MS" w:cs="Arial Unicode MS"/>
        </w:rPr>
        <w:t>u</w:t>
      </w:r>
      <w:r>
        <w:rPr>
          <w:rFonts w:eastAsia="Arial Unicode MS" w:cs="Arial Unicode MS"/>
        </w:rPr>
        <w:t>. Vai mums, ņemot vērā šī</w:t>
      </w:r>
      <w:r w:rsidR="00153C7E">
        <w:rPr>
          <w:rFonts w:eastAsia="Arial Unicode MS" w:cs="Arial Unicode MS"/>
        </w:rPr>
        <w:t>s pamata mācības</w:t>
      </w:r>
      <w:r>
        <w:rPr>
          <w:rFonts w:eastAsia="Arial Unicode MS" w:cs="Arial Unicode MS"/>
        </w:rPr>
        <w:t xml:space="preserve"> nozīmi, vajadzētu domāt, ka mūsdienās </w:t>
      </w:r>
      <w:r w:rsidR="00153C7E">
        <w:rPr>
          <w:rFonts w:eastAsia="Arial Unicode MS" w:cs="Arial Unicode MS"/>
        </w:rPr>
        <w:t>īstenotais, nepieredzētais</w:t>
      </w:r>
      <w:r>
        <w:rPr>
          <w:rFonts w:eastAsia="Arial Unicode MS" w:cs="Arial Unicode MS"/>
        </w:rPr>
        <w:t xml:space="preserve"> uzbrukums Bībeles </w:t>
      </w:r>
      <w:r w:rsidR="00153C7E">
        <w:rPr>
          <w:rFonts w:eastAsia="Arial Unicode MS" w:cs="Arial Unicode MS"/>
        </w:rPr>
        <w:t>r</w:t>
      </w:r>
      <w:r>
        <w:rPr>
          <w:rFonts w:eastAsia="Arial Unicode MS" w:cs="Arial Unicode MS"/>
        </w:rPr>
        <w:t>adīšanas mācībai</w:t>
      </w:r>
      <w:r w:rsidR="00153C7E">
        <w:rPr>
          <w:rFonts w:eastAsia="Arial Unicode MS" w:cs="Arial Unicode MS"/>
        </w:rPr>
        <w:t xml:space="preserve"> ir    sakritība</w:t>
      </w:r>
      <w:r>
        <w:rPr>
          <w:rFonts w:eastAsia="Arial Unicode MS" w:cs="Arial Unicode MS"/>
        </w:rPr>
        <w:t xml:space="preserve">? Vai </w:t>
      </w:r>
      <w:r w:rsidR="00153C7E">
        <w:rPr>
          <w:rFonts w:eastAsia="Arial Unicode MS" w:cs="Arial Unicode MS"/>
        </w:rPr>
        <w:t>ir nejaušība</w:t>
      </w:r>
      <w:r>
        <w:rPr>
          <w:rFonts w:eastAsia="Arial Unicode MS" w:cs="Arial Unicode MS"/>
        </w:rPr>
        <w:t xml:space="preserve">, ka beigu laika draudzei tiek uzdots pasludināt Jēzu par Radītāju, </w:t>
      </w:r>
      <w:r w:rsidR="00153C7E">
        <w:rPr>
          <w:rFonts w:eastAsia="Arial Unicode MS" w:cs="Arial Unicode MS"/>
        </w:rPr>
        <w:t xml:space="preserve">uzsverot tieši šo Viņu raksturojošo aspektu? Uzrunājot </w:t>
      </w:r>
      <w:proofErr w:type="spellStart"/>
      <w:r>
        <w:rPr>
          <w:rFonts w:eastAsia="Arial Unicode MS" w:cs="Arial Unicode MS"/>
        </w:rPr>
        <w:t>Laodiķejas</w:t>
      </w:r>
      <w:proofErr w:type="spellEnd"/>
      <w:r>
        <w:rPr>
          <w:rFonts w:eastAsia="Arial Unicode MS" w:cs="Arial Unicode MS"/>
        </w:rPr>
        <w:t xml:space="preserve"> draudz</w:t>
      </w:r>
      <w:r w:rsidR="00153C7E">
        <w:rPr>
          <w:rFonts w:eastAsia="Arial Unicode MS" w:cs="Arial Unicode MS"/>
        </w:rPr>
        <w:t>i</w:t>
      </w:r>
      <w:r>
        <w:rPr>
          <w:rFonts w:eastAsia="Arial Unicode MS" w:cs="Arial Unicode MS"/>
        </w:rPr>
        <w:t xml:space="preserve"> (pēdēj</w:t>
      </w:r>
      <w:r w:rsidR="00153C7E">
        <w:rPr>
          <w:rFonts w:eastAsia="Arial Unicode MS" w:cs="Arial Unicode MS"/>
        </w:rPr>
        <w:t>o</w:t>
      </w:r>
      <w:r>
        <w:rPr>
          <w:rFonts w:eastAsia="Arial Unicode MS" w:cs="Arial Unicode MS"/>
        </w:rPr>
        <w:t xml:space="preserve"> no septiņām draudzēm Atklāsmes 2., 3. nodaļā)</w:t>
      </w:r>
      <w:r w:rsidR="00153C7E">
        <w:rPr>
          <w:rFonts w:eastAsia="Arial Unicode MS" w:cs="Arial Unicode MS"/>
        </w:rPr>
        <w:t>,</w:t>
      </w:r>
      <w:r>
        <w:rPr>
          <w:rFonts w:eastAsia="Arial Unicode MS" w:cs="Arial Unicode MS"/>
        </w:rPr>
        <w:t xml:space="preserve"> Jēzus par </w:t>
      </w:r>
      <w:r w:rsidR="00153C7E">
        <w:rPr>
          <w:rFonts w:eastAsia="Arial Unicode MS" w:cs="Arial Unicode MS"/>
        </w:rPr>
        <w:t>S</w:t>
      </w:r>
      <w:r>
        <w:rPr>
          <w:rFonts w:eastAsia="Arial Unicode MS" w:cs="Arial Unicode MS"/>
        </w:rPr>
        <w:t xml:space="preserve">evi saka: “Tā saka Tas, kas ir Āmen, uzticīgais un patiesīgais liecinieks, Dieva radības sākums.” (Atkl. 3:3, 14). </w:t>
      </w:r>
    </w:p>
    <w:p w:rsidR="002C3F7D" w:rsidRDefault="00620FA4" w:rsidP="00153C7E">
      <w:pPr>
        <w:pStyle w:val="Body"/>
        <w:spacing w:after="0"/>
        <w:ind w:firstLine="720"/>
      </w:pPr>
      <w:r>
        <w:rPr>
          <w:rFonts w:eastAsia="Arial Unicode MS" w:cs="Arial Unicode MS"/>
        </w:rPr>
        <w:t>Trīs eņģeļu vēst</w:t>
      </w:r>
      <w:r w:rsidR="00153C7E">
        <w:rPr>
          <w:rFonts w:eastAsia="Arial Unicode MS" w:cs="Arial Unicode MS"/>
        </w:rPr>
        <w:t>is</w:t>
      </w:r>
      <w:r>
        <w:rPr>
          <w:rFonts w:eastAsia="Arial Unicode MS" w:cs="Arial Unicode MS"/>
        </w:rPr>
        <w:t xml:space="preserve"> sākas ar pirmā eņģeļa paziņojumu: “Bīstieties Dieva un dodiet Viņam godu, jo ir atnākusi Viņa tiesas stunda; pielūdziet To, kas radījis debesis un zemi, jūru un ūdens avotus.” (Atkl. 14:7). Nākamo divu nedēļu laikā izpētīsim, kāpēc Radīšanas mācība ir pamats Dieva beigu laika ļaužu vēstījumam un misijai un kā jāinterpretē Radīšanas stāsts.</w:t>
      </w:r>
    </w:p>
    <w:p w:rsidR="002C3F7D" w:rsidRDefault="00620FA4" w:rsidP="00CC2DBE">
      <w:pPr>
        <w:pStyle w:val="Body"/>
        <w:spacing w:after="0"/>
        <w:rPr>
          <w:b/>
          <w:bCs/>
        </w:rPr>
      </w:pPr>
      <w:r>
        <w:rPr>
          <w:rFonts w:ascii="Arial Unicode MS" w:eastAsia="Arial Unicode MS" w:hAnsi="Arial Unicode MS" w:cs="Arial Unicode MS"/>
        </w:rPr>
        <w:br/>
      </w:r>
      <w:r>
        <w:rPr>
          <w:rFonts w:eastAsia="Arial Unicode MS" w:cs="Arial Unicode MS"/>
          <w:b/>
          <w:bCs/>
        </w:rPr>
        <w:t>OTRĀ DAĻA — KOMENTĀRI</w:t>
      </w:r>
    </w:p>
    <w:p w:rsidR="002C3F7D" w:rsidRDefault="00620FA4" w:rsidP="00CC2DBE">
      <w:pPr>
        <w:pStyle w:val="Body"/>
        <w:spacing w:after="0"/>
        <w:rPr>
          <w:b/>
          <w:bCs/>
        </w:rPr>
      </w:pPr>
      <w:r>
        <w:rPr>
          <w:rFonts w:eastAsia="Arial Unicode MS" w:cs="Arial Unicode MS"/>
          <w:b/>
          <w:bCs/>
        </w:rPr>
        <w:t>Raksti</w:t>
      </w:r>
    </w:p>
    <w:p w:rsidR="002C3F7D" w:rsidRDefault="00620FA4" w:rsidP="00153C7E">
      <w:pPr>
        <w:pStyle w:val="Body"/>
        <w:spacing w:after="0"/>
        <w:ind w:firstLine="720"/>
      </w:pPr>
      <w:r>
        <w:rPr>
          <w:rFonts w:eastAsia="Arial Unicode MS" w:cs="Arial Unicode MS"/>
        </w:rPr>
        <w:t>Vai esat kādreiz domājis par savu eksistenci? No kurienes es nāku? Kāpēc es esmu šeit? Kāda ir dzīves jēga? Kas es esmu? Lielie filozofi tūkstošiem gadu ir pārdomājuši šos jautājumus. Šie pamatjautājumi ir radīšanas stāsta centrā, un patiesībā uz tiem sniegtas atbildes jau pirmajās divās 1. Mozus grāmatas nodaļās. Vēstures gaitā šīs nodaļas ir nodrošinājušas cilvēcei cieņu, nozīmi un mērķi. Tās ir iedvesmojušas vislielākos prātus izpētīt apkārtējo pasauli un atklāt Dieva radīšanas brīnumus.</w:t>
      </w:r>
    </w:p>
    <w:p w:rsidR="002C3F7D" w:rsidRDefault="00620FA4" w:rsidP="00153C7E">
      <w:pPr>
        <w:pStyle w:val="Body"/>
        <w:spacing w:after="0"/>
        <w:ind w:firstLine="720"/>
        <w:rPr>
          <w:rFonts w:eastAsia="Arial Unicode MS" w:cs="Arial Unicode MS"/>
        </w:rPr>
      </w:pPr>
      <w:r>
        <w:rPr>
          <w:rFonts w:eastAsia="Arial Unicode MS" w:cs="Arial Unicode MS"/>
        </w:rPr>
        <w:t xml:space="preserve">Bībeles vienkāršajā ievada teikumā 1. Moz. 1:1 ir apskatīti visdziļākie cilvēku jautājumi. Pirms mēs tikām izveidoti, iesākumā bija Dievs. Viņš projektēja </w:t>
      </w:r>
      <w:r w:rsidR="00153C7E">
        <w:rPr>
          <w:rFonts w:eastAsia="Arial Unicode MS" w:cs="Arial Unicode MS"/>
        </w:rPr>
        <w:t xml:space="preserve">Zemes </w:t>
      </w:r>
      <w:r>
        <w:rPr>
          <w:rFonts w:eastAsia="Arial Unicode MS" w:cs="Arial Unicode MS"/>
        </w:rPr>
        <w:t xml:space="preserve">ekosistēmu, lai dzīvības uzturēšanai izveidotu pilnīgu apmešanās vietu jaunajām radībām. Mūsu </w:t>
      </w:r>
      <w:r w:rsidR="00153C7E">
        <w:rPr>
          <w:rFonts w:eastAsia="Arial Unicode MS" w:cs="Arial Unicode MS"/>
        </w:rPr>
        <w:t>Z</w:t>
      </w:r>
      <w:r>
        <w:rPr>
          <w:rFonts w:eastAsia="Arial Unicode MS" w:cs="Arial Unicode MS"/>
        </w:rPr>
        <w:t xml:space="preserve">eme atrodas noteiktā attālumā no </w:t>
      </w:r>
      <w:r w:rsidR="00153C7E">
        <w:rPr>
          <w:rFonts w:eastAsia="Arial Unicode MS" w:cs="Arial Unicode MS"/>
        </w:rPr>
        <w:t>S</w:t>
      </w:r>
      <w:r>
        <w:rPr>
          <w:rFonts w:eastAsia="Arial Unicode MS" w:cs="Arial Unicode MS"/>
        </w:rPr>
        <w:t xml:space="preserve">aules — ne pārāk tālu, ne pārāk tuvu. Saule ir tieši tik liela, lai neražotu pārāk daudz enerģijas, </w:t>
      </w:r>
      <w:r w:rsidR="00FA5D8E">
        <w:rPr>
          <w:rFonts w:eastAsia="Arial Unicode MS" w:cs="Arial Unicode MS"/>
        </w:rPr>
        <w:t>kas</w:t>
      </w:r>
      <w:r>
        <w:rPr>
          <w:rFonts w:eastAsia="Arial Unicode MS" w:cs="Arial Unicode MS"/>
        </w:rPr>
        <w:t xml:space="preserve"> iznīcinātu dzīvību. Uz </w:t>
      </w:r>
      <w:r w:rsidR="00FA5D8E">
        <w:rPr>
          <w:rFonts w:eastAsia="Arial Unicode MS" w:cs="Arial Unicode MS"/>
        </w:rPr>
        <w:t>Z</w:t>
      </w:r>
      <w:r>
        <w:rPr>
          <w:rFonts w:eastAsia="Arial Unicode MS" w:cs="Arial Unicode MS"/>
        </w:rPr>
        <w:t xml:space="preserve">emes ir </w:t>
      </w:r>
      <w:r w:rsidR="00FA5D8E">
        <w:rPr>
          <w:rFonts w:eastAsia="Arial Unicode MS" w:cs="Arial Unicode MS"/>
        </w:rPr>
        <w:t>pietiekams daudzums</w:t>
      </w:r>
      <w:r>
        <w:rPr>
          <w:rFonts w:eastAsia="Arial Unicode MS" w:cs="Arial Unicode MS"/>
        </w:rPr>
        <w:t xml:space="preserve"> ūdens un </w:t>
      </w:r>
      <w:r w:rsidR="00FA5D8E">
        <w:rPr>
          <w:rFonts w:eastAsia="Arial Unicode MS" w:cs="Arial Unicode MS"/>
        </w:rPr>
        <w:t>elpošanai piemērota</w:t>
      </w:r>
      <w:r>
        <w:rPr>
          <w:rFonts w:eastAsia="Arial Unicode MS" w:cs="Arial Unicode MS"/>
        </w:rPr>
        <w:t xml:space="preserve"> atmosfēra. Mēness ir tieši pareizajā lielumā, lai kontrolētu plūdmaiņas. Magnētiskais lauks ir precīzi noregulēts</w:t>
      </w:r>
      <w:r w:rsidR="00FA5D8E">
        <w:rPr>
          <w:rFonts w:eastAsia="Arial Unicode MS" w:cs="Arial Unicode MS"/>
        </w:rPr>
        <w:t>.</w:t>
      </w:r>
      <w:r>
        <w:rPr>
          <w:rFonts w:eastAsia="Arial Unicode MS" w:cs="Arial Unicode MS"/>
        </w:rPr>
        <w:t xml:space="preserve"> Nav brīnums, ka pēc katras Radīšanas pakāpes Dievs secina, ka tas ir lab</w:t>
      </w:r>
      <w:r w:rsidR="00FA5D8E">
        <w:rPr>
          <w:rFonts w:eastAsia="Arial Unicode MS" w:cs="Arial Unicode MS"/>
        </w:rPr>
        <w:t>s</w:t>
      </w:r>
      <w:r>
        <w:rPr>
          <w:rFonts w:eastAsia="Arial Unicode MS" w:cs="Arial Unicode MS"/>
        </w:rPr>
        <w:t xml:space="preserve"> </w:t>
      </w:r>
      <w:r w:rsidR="00FA5D8E">
        <w:rPr>
          <w:rFonts w:eastAsia="Arial Unicode MS" w:cs="Arial Unicode MS"/>
        </w:rPr>
        <w:t xml:space="preserve">– </w:t>
      </w:r>
      <w:proofErr w:type="spellStart"/>
      <w:r w:rsidR="00FA5D8E">
        <w:rPr>
          <w:rFonts w:eastAsia="Arial Unicode MS" w:cs="Arial Unicode MS"/>
        </w:rPr>
        <w:t>ebr</w:t>
      </w:r>
      <w:proofErr w:type="spellEnd"/>
      <w:r w:rsidR="00FA5D8E">
        <w:rPr>
          <w:rFonts w:eastAsia="Arial Unicode MS" w:cs="Arial Unicode MS"/>
        </w:rPr>
        <w:t xml:space="preserve">. </w:t>
      </w:r>
      <w:proofErr w:type="spellStart"/>
      <w:r w:rsidRPr="00FA5D8E">
        <w:rPr>
          <w:rFonts w:ascii="Arial Unicode MS" w:eastAsia="Arial Unicode MS" w:hAnsi="Arial Unicode MS" w:cs="Arial Unicode MS"/>
          <w:i/>
        </w:rPr>
        <w:t>ṭ</w:t>
      </w:r>
      <w:r>
        <w:rPr>
          <w:rFonts w:eastAsia="Arial Unicode MS" w:cs="Arial Unicode MS"/>
          <w:i/>
          <w:iCs/>
        </w:rPr>
        <w:t>ôv</w:t>
      </w:r>
      <w:proofErr w:type="spellEnd"/>
      <w:r w:rsidR="00FA5D8E">
        <w:rPr>
          <w:rFonts w:eastAsia="Arial Unicode MS" w:cs="Arial Unicode MS"/>
        </w:rPr>
        <w:t xml:space="preserve"> (</w:t>
      </w:r>
      <w:r>
        <w:rPr>
          <w:rFonts w:eastAsia="Arial Unicode MS" w:cs="Arial Unicode MS"/>
        </w:rPr>
        <w:t xml:space="preserve">1. Moz. 1:4, 10, 18, 21, 25) un, kad </w:t>
      </w:r>
      <w:r w:rsidR="00FA5D8E">
        <w:rPr>
          <w:rFonts w:eastAsia="Arial Unicode MS" w:cs="Arial Unicode MS"/>
        </w:rPr>
        <w:t>viss</w:t>
      </w:r>
      <w:r>
        <w:rPr>
          <w:rFonts w:eastAsia="Arial Unicode MS" w:cs="Arial Unicode MS"/>
        </w:rPr>
        <w:t xml:space="preserve"> tika pabeigts</w:t>
      </w:r>
      <w:r w:rsidR="00FA5D8E">
        <w:rPr>
          <w:rFonts w:eastAsia="Arial Unicode MS" w:cs="Arial Unicode MS"/>
        </w:rPr>
        <w:t xml:space="preserve">, – </w:t>
      </w:r>
      <w:r>
        <w:rPr>
          <w:rFonts w:eastAsia="Arial Unicode MS" w:cs="Arial Unicode MS"/>
        </w:rPr>
        <w:t xml:space="preserve"> </w:t>
      </w:r>
      <w:proofErr w:type="spellStart"/>
      <w:r w:rsidRPr="00FA5D8E">
        <w:rPr>
          <w:rFonts w:ascii="Arial Unicode MS" w:eastAsia="Arial Unicode MS" w:hAnsi="Arial Unicode MS" w:cs="Arial Unicode MS"/>
          <w:i/>
        </w:rPr>
        <w:t>ṭ</w:t>
      </w:r>
      <w:r>
        <w:rPr>
          <w:rFonts w:eastAsia="Arial Unicode MS" w:cs="Arial Unicode MS"/>
          <w:i/>
          <w:iCs/>
        </w:rPr>
        <w:t>ôv</w:t>
      </w:r>
      <w:proofErr w:type="spellEnd"/>
      <w:r>
        <w:rPr>
          <w:rFonts w:eastAsia="Arial Unicode MS" w:cs="Arial Unicode MS"/>
          <w:i/>
          <w:iCs/>
        </w:rPr>
        <w:t xml:space="preserve"> </w:t>
      </w:r>
      <w:proofErr w:type="spellStart"/>
      <w:r>
        <w:rPr>
          <w:rFonts w:eastAsia="Arial Unicode MS" w:cs="Arial Unicode MS"/>
          <w:i/>
          <w:iCs/>
        </w:rPr>
        <w:t>mě'ōd</w:t>
      </w:r>
      <w:proofErr w:type="spellEnd"/>
      <w:r w:rsidR="00FA5D8E">
        <w:rPr>
          <w:rFonts w:eastAsia="Arial Unicode MS" w:cs="Arial Unicode MS"/>
        </w:rPr>
        <w:t xml:space="preserve"> ‘</w:t>
      </w:r>
      <w:r>
        <w:rPr>
          <w:rFonts w:eastAsia="Arial Unicode MS" w:cs="Arial Unicode MS"/>
        </w:rPr>
        <w:t>ļoti labs</w:t>
      </w:r>
      <w:r w:rsidR="00FA5D8E">
        <w:rPr>
          <w:rFonts w:eastAsia="Arial Unicode MS" w:cs="Arial Unicode MS"/>
        </w:rPr>
        <w:t>’</w:t>
      </w:r>
      <w:r>
        <w:rPr>
          <w:rFonts w:eastAsia="Arial Unicode MS" w:cs="Arial Unicode MS"/>
        </w:rPr>
        <w:t xml:space="preserve"> (1. Moz. . 1:31). Apzīmējums “</w:t>
      </w:r>
      <w:r w:rsidRPr="00FA5D8E">
        <w:rPr>
          <w:rFonts w:eastAsia="Arial Unicode MS" w:cs="Arial Unicode MS"/>
          <w:i/>
        </w:rPr>
        <w:t>labs</w:t>
      </w:r>
      <w:r>
        <w:rPr>
          <w:rFonts w:eastAsia="Arial Unicode MS" w:cs="Arial Unicode MS"/>
        </w:rPr>
        <w:t xml:space="preserve">” ebreju valodā var ietvert gan estētisko skaistumu, gan ētiskos aspektus, jo radījums radies no Dieva, kurš ir </w:t>
      </w:r>
      <w:r w:rsidR="00FA5D8E">
        <w:rPr>
          <w:rFonts w:eastAsia="Arial Unicode MS" w:cs="Arial Unicode MS"/>
        </w:rPr>
        <w:t>M</w:t>
      </w:r>
      <w:r>
        <w:rPr>
          <w:rFonts w:eastAsia="Arial Unicode MS" w:cs="Arial Unicode MS"/>
        </w:rPr>
        <w:t>īlestība (1. Jāņa 4:8).</w:t>
      </w:r>
    </w:p>
    <w:p w:rsidR="00FA5D8E" w:rsidRDefault="00FA5D8E" w:rsidP="00153C7E">
      <w:pPr>
        <w:pStyle w:val="Body"/>
        <w:spacing w:after="0"/>
        <w:ind w:firstLine="720"/>
      </w:pPr>
    </w:p>
    <w:p w:rsidR="00FA5D8E" w:rsidRDefault="00FA5D8E" w:rsidP="00153C7E">
      <w:pPr>
        <w:pStyle w:val="Body"/>
        <w:spacing w:after="0"/>
        <w:ind w:firstLine="720"/>
      </w:pPr>
    </w:p>
    <w:p w:rsidR="002C3F7D" w:rsidRDefault="00620FA4" w:rsidP="00CC2DBE">
      <w:pPr>
        <w:pStyle w:val="Body"/>
        <w:spacing w:after="0"/>
      </w:pPr>
      <w:r>
        <w:rPr>
          <w:rFonts w:eastAsia="Arial Unicode MS" w:cs="Arial Unicode MS"/>
          <w:b/>
          <w:bCs/>
        </w:rPr>
        <w:lastRenderedPageBreak/>
        <w:t>Ilustrācija</w:t>
      </w:r>
      <w:r>
        <w:rPr>
          <w:rFonts w:eastAsia="Arial Unicode MS" w:cs="Arial Unicode MS"/>
        </w:rPr>
        <w:t xml:space="preserve"> </w:t>
      </w:r>
    </w:p>
    <w:p w:rsidR="002C3F7D" w:rsidRDefault="00620FA4" w:rsidP="00FA5D8E">
      <w:pPr>
        <w:pStyle w:val="Body"/>
        <w:spacing w:after="0"/>
        <w:ind w:firstLine="720"/>
      </w:pPr>
      <w:r>
        <w:rPr>
          <w:rFonts w:eastAsia="Arial Unicode MS" w:cs="Arial Unicode MS"/>
        </w:rPr>
        <w:t>Ps. 139:14 Dāvids atzīst ķermeņa sarežģītību, sakot: “Es Tev pateicos, ka es esmu tik brīnišķi radīts, brīnišķi ir Tavi darbi, mana dvēsele to labi zina.” Mūsdienās daudz vairāk nekā Dāvida laikā zinām par sarežģī</w:t>
      </w:r>
      <w:r w:rsidR="00FA5D8E">
        <w:rPr>
          <w:rFonts w:eastAsia="Arial Unicode MS" w:cs="Arial Unicode MS"/>
        </w:rPr>
        <w:t xml:space="preserve">to </w:t>
      </w:r>
      <w:r>
        <w:rPr>
          <w:rFonts w:eastAsia="Arial Unicode MS" w:cs="Arial Unicode MS"/>
        </w:rPr>
        <w:t>cilvēka ķermeņa mazā</w:t>
      </w:r>
      <w:r w:rsidR="00FA5D8E">
        <w:rPr>
          <w:rFonts w:eastAsia="Arial Unicode MS" w:cs="Arial Unicode MS"/>
        </w:rPr>
        <w:t xml:space="preserve">kā elementa – šūnas – uzbūvi. </w:t>
      </w:r>
      <w:r>
        <w:rPr>
          <w:rFonts w:eastAsia="Arial Unicode MS" w:cs="Arial Unicode MS"/>
        </w:rPr>
        <w:t xml:space="preserve">Cilvēka šūnu veido vissīkākie mehānismi; lai tie darbotos, jābūt visām to daļām. Gluži kā peles slazds: atņemiet vienu daļu, un ierīce vairs nedarbojas. Katrā šūnā </w:t>
      </w:r>
      <w:r w:rsidR="00FA5D8E">
        <w:rPr>
          <w:rFonts w:eastAsia="Arial Unicode MS" w:cs="Arial Unicode MS"/>
        </w:rPr>
        <w:t>ietverts</w:t>
      </w:r>
      <w:r>
        <w:rPr>
          <w:rFonts w:eastAsia="Arial Unicode MS" w:cs="Arial Unicode MS"/>
        </w:rPr>
        <w:t xml:space="preserve"> personas DNS. Datora pamatā ir binārais kods — 0 un 1. DNS veido kvartāra kods (A, C, G un T), kas ir daudz sarežģītāks nekā binārais kods. Ar DNS ir saistīta visa valoda ar gramatiku un sintaksi, ar 3 miljardiem bāzu. Turklāt šī DNS var nokopēties pati, un tas notiek ar gandrīz 40 triljoniem šūnu cilvēka ķermenī. Katram no 200 šūnu veidiem cilvēka ķermenī ir atšķirīga funkcija. Tie ir dzīv</w:t>
      </w:r>
      <w:r w:rsidR="00FA5D8E">
        <w:rPr>
          <w:rFonts w:eastAsia="Arial Unicode MS" w:cs="Arial Unicode MS"/>
        </w:rPr>
        <w:t>ības uzturēšanas</w:t>
      </w:r>
      <w:r>
        <w:rPr>
          <w:rFonts w:eastAsia="Arial Unicode MS" w:cs="Arial Unicode MS"/>
        </w:rPr>
        <w:t xml:space="preserve"> galvenie elementi, un tie darbojas harmoniski, lai veiktu </w:t>
      </w:r>
      <w:r w:rsidR="00FA5D8E">
        <w:rPr>
          <w:rFonts w:eastAsia="Arial Unicode MS" w:cs="Arial Unicode MS"/>
        </w:rPr>
        <w:t>visas</w:t>
      </w:r>
      <w:r>
        <w:rPr>
          <w:rFonts w:eastAsia="Arial Unicode MS" w:cs="Arial Unicode MS"/>
        </w:rPr>
        <w:t xml:space="preserve"> pamatfunkcijas</w:t>
      </w:r>
      <w:r w:rsidR="00FA5D8E">
        <w:rPr>
          <w:rFonts w:eastAsia="Arial Unicode MS" w:cs="Arial Unicode MS"/>
        </w:rPr>
        <w:t xml:space="preserve"> un cilvēks spētu dzīvot.</w:t>
      </w:r>
    </w:p>
    <w:p w:rsidR="002C3F7D" w:rsidRDefault="00620FA4" w:rsidP="00FA5D8E">
      <w:pPr>
        <w:pStyle w:val="Body"/>
        <w:spacing w:after="0"/>
        <w:ind w:firstLine="720"/>
      </w:pPr>
      <w:r>
        <w:rPr>
          <w:rFonts w:eastAsia="Arial Unicode MS" w:cs="Arial Unicode MS"/>
        </w:rPr>
        <w:t xml:space="preserve">Protams, mēs esam brīnišķi un lieliski radīti. Šī sarežģītība un </w:t>
      </w:r>
      <w:r w:rsidR="00FA5D8E">
        <w:rPr>
          <w:rFonts w:eastAsia="Arial Unicode MS" w:cs="Arial Unicode MS"/>
        </w:rPr>
        <w:t>vienotība</w:t>
      </w:r>
      <w:r>
        <w:rPr>
          <w:rFonts w:eastAsia="Arial Unicode MS" w:cs="Arial Unicode MS"/>
        </w:rPr>
        <w:t xml:space="preserve"> starp visiem cilvēkiem un dzīvajām būtnēm norāda uz vienu Radītāju, kurš </w:t>
      </w:r>
      <w:r w:rsidR="00FA5D8E">
        <w:rPr>
          <w:rFonts w:eastAsia="Arial Unicode MS" w:cs="Arial Unicode MS"/>
        </w:rPr>
        <w:t xml:space="preserve">dzīvību </w:t>
      </w:r>
      <w:r>
        <w:rPr>
          <w:rFonts w:eastAsia="Arial Unicode MS" w:cs="Arial Unicode MS"/>
        </w:rPr>
        <w:t xml:space="preserve">veidoja. Taču mēs neesam vienkārši mašīnas. Mums ir dots radošs prāts, sirdsapziņa un spēja izjust mīlestību, cerību un laimi. Cilvēka sirdsapziņu un </w:t>
      </w:r>
      <w:r w:rsidR="00FA5D8E">
        <w:rPr>
          <w:rFonts w:eastAsia="Arial Unicode MS" w:cs="Arial Unicode MS"/>
        </w:rPr>
        <w:t xml:space="preserve">izvēles </w:t>
      </w:r>
      <w:r>
        <w:rPr>
          <w:rFonts w:eastAsia="Arial Unicode MS" w:cs="Arial Unicode MS"/>
        </w:rPr>
        <w:t xml:space="preserve">brīvību nav iespējams izskaidrot no evolūcijas perspektīvas. Cik daudz vieglāk ir ticēt Radītājam, kurš mūs radījis pēc </w:t>
      </w:r>
      <w:r w:rsidR="00FA5D8E">
        <w:rPr>
          <w:rFonts w:eastAsia="Arial Unicode MS" w:cs="Arial Unicode MS"/>
        </w:rPr>
        <w:t>S</w:t>
      </w:r>
      <w:r>
        <w:rPr>
          <w:rFonts w:eastAsia="Arial Unicode MS" w:cs="Arial Unicode MS"/>
        </w:rPr>
        <w:t>ava tēla un līdzības (1. Moz.  1:27)</w:t>
      </w:r>
      <w:r w:rsidR="00FA5D8E">
        <w:rPr>
          <w:rFonts w:eastAsia="Arial Unicode MS" w:cs="Arial Unicode MS"/>
        </w:rPr>
        <w:t>!</w:t>
      </w:r>
    </w:p>
    <w:p w:rsidR="002C3F7D" w:rsidRDefault="00620FA4" w:rsidP="00CC2DBE">
      <w:pPr>
        <w:pStyle w:val="Body"/>
        <w:spacing w:after="0"/>
        <w:rPr>
          <w:b/>
          <w:bCs/>
        </w:rPr>
      </w:pPr>
      <w:r>
        <w:rPr>
          <w:b/>
          <w:bCs/>
        </w:rPr>
        <w:t>Raksti</w:t>
      </w:r>
    </w:p>
    <w:p w:rsidR="002C3F7D" w:rsidRDefault="00620FA4" w:rsidP="00FA5D8E">
      <w:pPr>
        <w:pStyle w:val="Body"/>
        <w:spacing w:after="0"/>
        <w:ind w:firstLine="720"/>
      </w:pPr>
      <w:r>
        <w:rPr>
          <w:rFonts w:eastAsia="Arial Unicode MS" w:cs="Arial Unicode MS"/>
        </w:rPr>
        <w:t xml:space="preserve">Pēc dzīvībai piemērotas ekosistēmas izveidošanas un tās piepildīšanas ar zivīm, putniem un sauszemes dzīvniekiem visa Trīsvienība radīja cilvēkus kā radības kroni, lai tie pastāvētu sabiedrībā. “Darīsim cilvēku pēc mūsu tēla un pēc mūsu līdzības; tie lai valda pār zivīm jūrā un pār putniem gaisā, un pār lopiem, un pār visu zemi un visiem rāpuļiem, kas rāpo zemes virsū.” Un Dievs radīja cilvēku pēc Sava tēla, pēc Dieva tēla Viņš to radīja, vīrieti un sievieti Viņš radīja” (1. Moz. 1:26, 27). Cilvēkiem bija jādzīvo kopā ar Dievu un vienam ar otru. Dievs uzskatīja, ka gan vīriešiem, gan sievietēm jābūt bioloģiski, fiziski un emocionāli līdzīgiem. Tie tika izveidoti, lai papildinātu viens otru. Viņi bija </w:t>
      </w:r>
      <w:r w:rsidR="00FA5D8E">
        <w:rPr>
          <w:rFonts w:eastAsia="Arial Unicode MS" w:cs="Arial Unicode MS"/>
        </w:rPr>
        <w:t xml:space="preserve">tik </w:t>
      </w:r>
      <w:r>
        <w:rPr>
          <w:rFonts w:eastAsia="Arial Unicode MS" w:cs="Arial Unicode MS"/>
        </w:rPr>
        <w:t xml:space="preserve">“perfekti piemēroti” viens otram, </w:t>
      </w:r>
      <w:r w:rsidR="00FA5D8E">
        <w:rPr>
          <w:rFonts w:eastAsia="Arial Unicode MS" w:cs="Arial Unicode MS"/>
        </w:rPr>
        <w:t>ka</w:t>
      </w:r>
      <w:r>
        <w:rPr>
          <w:rFonts w:eastAsia="Arial Unicode MS" w:cs="Arial Unicode MS"/>
        </w:rPr>
        <w:t xml:space="preserve"> vēlāk, kad Ieva tika </w:t>
      </w:r>
      <w:r w:rsidR="00FA5D8E">
        <w:rPr>
          <w:rFonts w:eastAsia="Arial Unicode MS" w:cs="Arial Unicode MS"/>
        </w:rPr>
        <w:t>iz</w:t>
      </w:r>
      <w:r>
        <w:rPr>
          <w:rFonts w:eastAsia="Arial Unicode MS" w:cs="Arial Unicode MS"/>
        </w:rPr>
        <w:t>veidota no viņa ribas, Ādams varē</w:t>
      </w:r>
      <w:r w:rsidR="00FA5D8E">
        <w:rPr>
          <w:rFonts w:eastAsia="Arial Unicode MS" w:cs="Arial Unicode MS"/>
        </w:rPr>
        <w:t>ja</w:t>
      </w:r>
      <w:r>
        <w:rPr>
          <w:rFonts w:eastAsia="Arial Unicode MS" w:cs="Arial Unicode MS"/>
        </w:rPr>
        <w:t xml:space="preserve"> iesaukties: “Šī tiešām ir kauls no mana kaula un miesa no manas miesas!” (1. Moz. 2:23). Tādējādi Ādams nosauc viņu par “sievieti”. Laulība prasa, </w:t>
      </w:r>
      <w:r w:rsidR="00246821">
        <w:rPr>
          <w:rFonts w:eastAsia="Arial Unicode MS" w:cs="Arial Unicode MS"/>
        </w:rPr>
        <w:t>ka</w:t>
      </w:r>
      <w:r>
        <w:rPr>
          <w:rFonts w:eastAsia="Arial Unicode MS" w:cs="Arial Unicode MS"/>
        </w:rPr>
        <w:t xml:space="preserve"> “vīrs atstās tēvu un māti un pieķersies savai sievai, un tie kļūs par vienu miesu.” (1. Moz.  2:24).</w:t>
      </w:r>
    </w:p>
    <w:p w:rsidR="002C3F7D" w:rsidRDefault="00620FA4" w:rsidP="00246821">
      <w:pPr>
        <w:pStyle w:val="Body"/>
        <w:spacing w:after="0"/>
        <w:ind w:firstLine="720"/>
      </w:pPr>
      <w:r>
        <w:rPr>
          <w:rFonts w:eastAsia="Arial Unicode MS" w:cs="Arial Unicode MS"/>
        </w:rPr>
        <w:t xml:space="preserve">Kultūras un civilizācijas pamats uz zemes bija vīra un sievas savienība un bērni, kas dzimuši no šīm attiecībām, cilvēkiem vairojoties. Tāpēc Bībelē tik liels uzsvars likts uz ģimenes vienību. Tas uzsvērts arī desmit baušļos. Pirmie četri baušļi apraksta cilvēces attiecības ar Dievu, kulmināciju sasniedzot septītās dienas sabatā, kas nostiprina paklausību un godu, kas Dievam tiek piešķirts, izmantojot īpašas attiecības no nedēļas uz nedēļu. Ņemiet vērā, ka pēc sabata priekšrakstiem pāreja uz piekto bausli galvenokārt ir vērsta uz ģimeni, </w:t>
      </w:r>
      <w:r w:rsidR="00246821">
        <w:rPr>
          <w:rFonts w:eastAsia="Arial Unicode MS" w:cs="Arial Unicode MS"/>
        </w:rPr>
        <w:t>atklājot</w:t>
      </w:r>
      <w:r>
        <w:rPr>
          <w:rFonts w:eastAsia="Arial Unicode MS" w:cs="Arial Unicode MS"/>
        </w:rPr>
        <w:t xml:space="preserve"> Dieva rakstur</w:t>
      </w:r>
      <w:r w:rsidR="00246821">
        <w:rPr>
          <w:rFonts w:eastAsia="Arial Unicode MS" w:cs="Arial Unicode MS"/>
        </w:rPr>
        <w:t>u</w:t>
      </w:r>
      <w:r>
        <w:rPr>
          <w:rFonts w:eastAsia="Arial Unicode MS" w:cs="Arial Unicode MS"/>
        </w:rPr>
        <w:t xml:space="preserve"> nākamajām paaudzēm: “Godājiet savu tēvu un māti, lai jūsu dienas varētu būt ilgas zemē, kuru tev dod Kungs, tavs Dievs.” (2. Moz. 20:12, NKJV). Sākotnējais Dieva radīšanas mērķis bija pasaule, kas piepildīta ar mīlošām ģimenēm, kuras augstu vērtē Dievu un savā dzīvē uztur Viņa raksturu</w:t>
      </w:r>
      <w:r w:rsidR="00246821">
        <w:rPr>
          <w:rFonts w:eastAsia="Arial Unicode MS" w:cs="Arial Unicode MS"/>
        </w:rPr>
        <w:t>,</w:t>
      </w:r>
      <w:r>
        <w:rPr>
          <w:rFonts w:eastAsia="Arial Unicode MS" w:cs="Arial Unicode MS"/>
        </w:rPr>
        <w:t xml:space="preserve"> un pazemīgā paklausībā audzina bērnus. </w:t>
      </w:r>
    </w:p>
    <w:p w:rsidR="002C3F7D" w:rsidRDefault="00620FA4" w:rsidP="00246821">
      <w:pPr>
        <w:pStyle w:val="Body"/>
        <w:spacing w:after="0"/>
        <w:ind w:firstLine="720"/>
      </w:pPr>
      <w:r>
        <w:rPr>
          <w:rFonts w:eastAsia="Arial Unicode MS" w:cs="Arial Unicode MS"/>
        </w:rPr>
        <w:t>Taču sātana mēģinājums iznīcināt Dieva nodomu grēkā krišan</w:t>
      </w:r>
      <w:r w:rsidR="00246821">
        <w:rPr>
          <w:rFonts w:eastAsia="Arial Unicode MS" w:cs="Arial Unicode MS"/>
        </w:rPr>
        <w:t>as rezultātā</w:t>
      </w:r>
      <w:r>
        <w:rPr>
          <w:rFonts w:eastAsia="Arial Unicode MS" w:cs="Arial Unicode MS"/>
        </w:rPr>
        <w:t xml:space="preserve"> radīja ķīli starp Dievu un cilvēci un pēc tam — starp Ādamu un Ievu. Ievas nošķiršana no Ādama sātanam pavēra ceļu. </w:t>
      </w:r>
      <w:r w:rsidR="00246821">
        <w:rPr>
          <w:rFonts w:eastAsia="Arial Unicode MS" w:cs="Arial Unicode MS"/>
        </w:rPr>
        <w:t>Neuzmanības</w:t>
      </w:r>
      <w:r>
        <w:rPr>
          <w:rFonts w:eastAsia="Arial Unicode MS" w:cs="Arial Unicode MS"/>
        </w:rPr>
        <w:t xml:space="preserve"> brīdī Ieva ziņkārīgi tuvojās aizliegtajam </w:t>
      </w:r>
      <w:r w:rsidR="00246821">
        <w:rPr>
          <w:rFonts w:eastAsia="Arial Unicode MS" w:cs="Arial Unicode MS"/>
        </w:rPr>
        <w:t>L</w:t>
      </w:r>
      <w:r>
        <w:rPr>
          <w:rFonts w:eastAsia="Arial Unicode MS" w:cs="Arial Unicode MS"/>
        </w:rPr>
        <w:t xml:space="preserve">aba un ļauna </w:t>
      </w:r>
      <w:r w:rsidR="00246821">
        <w:rPr>
          <w:rFonts w:eastAsia="Arial Unicode MS" w:cs="Arial Unicode MS"/>
        </w:rPr>
        <w:t>atziņas</w:t>
      </w:r>
      <w:r>
        <w:rPr>
          <w:rFonts w:eastAsia="Arial Unicode MS" w:cs="Arial Unicode MS"/>
        </w:rPr>
        <w:t xml:space="preserve"> kokam. Iedve</w:t>
      </w:r>
      <w:r w:rsidR="00246821">
        <w:rPr>
          <w:rFonts w:eastAsia="Arial Unicode MS" w:cs="Arial Unicode MS"/>
        </w:rPr>
        <w:t>šot</w:t>
      </w:r>
      <w:r>
        <w:rPr>
          <w:rFonts w:eastAsia="Arial Unicode MS" w:cs="Arial Unicode MS"/>
        </w:rPr>
        <w:t xml:space="preserve"> šaubas par Dieva Vārdu, sātanam izdevās izkropļot un izjaukt Dieva aizsardzības plānu. Tūlītējie rezultāti bija postoši. Pēc tam, kad Ieva un Ādams ēda no koka, viņu atšķirtības un vainas sajūta atšķīra pirmo pāri no attiecībām ar Dievu. Tagad viņi jutās kaili. </w:t>
      </w:r>
      <w:r>
        <w:rPr>
          <w:rFonts w:eastAsia="Arial Unicode MS" w:cs="Arial Unicode MS"/>
        </w:rPr>
        <w:lastRenderedPageBreak/>
        <w:t>Pēc tam, kad Dievs mīlestībā tos meklē, viņi vaino viens otru, veicinot tagad notiekošo šķelšanos. 1. Mozus 4. nodaļā redzam pilnīgu grēka rezultātu dēla un brāļa slepkavībā. Nepaklausība Dieva Vārdam nes galīgos augļus Dieva radības iznīcināšanā.</w:t>
      </w:r>
    </w:p>
    <w:p w:rsidR="002C3F7D" w:rsidRDefault="00620FA4" w:rsidP="00246821">
      <w:pPr>
        <w:pStyle w:val="Body"/>
        <w:spacing w:after="0"/>
        <w:ind w:firstLine="720"/>
      </w:pPr>
      <w:r>
        <w:rPr>
          <w:rFonts w:eastAsia="Arial Unicode MS" w:cs="Arial Unicode MS"/>
        </w:rPr>
        <w:t xml:space="preserve">Sākumā iesētās sātana šaubas — “Vai tiešām Dievs teica. . . ?” (1. Moz. 3:1, NIV) — mūsdienās joprojām </w:t>
      </w:r>
      <w:r w:rsidR="00246821">
        <w:rPr>
          <w:rFonts w:eastAsia="Arial Unicode MS" w:cs="Arial Unicode MS"/>
        </w:rPr>
        <w:t>runā uz mums</w:t>
      </w:r>
      <w:r>
        <w:rPr>
          <w:rFonts w:eastAsia="Arial Unicode MS" w:cs="Arial Unicode MS"/>
        </w:rPr>
        <w:t xml:space="preserve"> ar evolūcijas teorijas starpniecību. Dieva Vārds nepārprotami liecina, ka Viņš runā par debesīm un zemi un ka ”viss tika darīts caur Viņu [Kristu], un bez Viņa nekas netika darīts” (Jāņa 1:3, NKJV). Ja attiecībā uz radīšanu mēs šaubāmies par Dieva vārdu, vai tad mēs nesekojam meliem tikpat droši kā mūsu pirmie vecāki zemes vēstures sākumā?</w:t>
      </w:r>
    </w:p>
    <w:p w:rsidR="002C3F7D" w:rsidRDefault="00620FA4" w:rsidP="00246821">
      <w:pPr>
        <w:pStyle w:val="Body"/>
        <w:spacing w:after="0"/>
        <w:ind w:firstLine="357"/>
        <w:rPr>
          <w:b/>
          <w:bCs/>
        </w:rPr>
      </w:pPr>
      <w:r>
        <w:rPr>
          <w:rFonts w:eastAsia="Arial Unicode MS" w:cs="Arial Unicode MS"/>
        </w:rPr>
        <w:t xml:space="preserve">Kristus nāca, lai atjaunotu pasauli un Savu radību Sev un Savam Tēvam. Pasludinot, ka “pirms Ābrahāms bija, ES ESMU” (Jāņa 8:58, NKJV), Jēzus paziņoja, ka Viņš ir Visuma Dievs, pats eksistējošais Dievs. Vējš un jūras Viņam paklausīja, jo Viņš tās radīja. Viņš uzmodināja </w:t>
      </w:r>
      <w:proofErr w:type="spellStart"/>
      <w:r>
        <w:rPr>
          <w:rFonts w:eastAsia="Arial Unicode MS" w:cs="Arial Unicode MS"/>
        </w:rPr>
        <w:t>Jair</w:t>
      </w:r>
      <w:r w:rsidR="00246821">
        <w:rPr>
          <w:rFonts w:eastAsia="Arial Unicode MS" w:cs="Arial Unicode MS"/>
        </w:rPr>
        <w:t>a</w:t>
      </w:r>
      <w:proofErr w:type="spellEnd"/>
      <w:r>
        <w:rPr>
          <w:rFonts w:eastAsia="Arial Unicode MS" w:cs="Arial Unicode MS"/>
        </w:rPr>
        <w:t xml:space="preserve"> meitiņu no mirušajiem, jo “Viņā bija dzīvība, un dzīvība bija cilvēku gaisma” (Jāņa 1:4, NKJV). Galīgā atjaunošana, ko Kristus sola (Jāņa 14:1–4) </w:t>
      </w:r>
      <w:r w:rsidR="00246821">
        <w:rPr>
          <w:rFonts w:eastAsia="Arial Unicode MS" w:cs="Arial Unicode MS"/>
        </w:rPr>
        <w:t>O</w:t>
      </w:r>
      <w:r>
        <w:rPr>
          <w:rFonts w:eastAsia="Arial Unicode MS" w:cs="Arial Unicode MS"/>
        </w:rPr>
        <w:t>trajā atnākšanā, ir iespējama tikai tad, ja sākumā Viņš patiesi bija mūsu Radītājs.</w:t>
      </w:r>
    </w:p>
    <w:p w:rsidR="002C3F7D" w:rsidRDefault="002C3F7D" w:rsidP="00CC2DBE">
      <w:pPr>
        <w:pStyle w:val="Body"/>
        <w:spacing w:after="0"/>
        <w:rPr>
          <w:b/>
          <w:bCs/>
        </w:rPr>
      </w:pPr>
    </w:p>
    <w:p w:rsidR="002C3F7D" w:rsidRDefault="00620FA4" w:rsidP="00CC2DBE">
      <w:pPr>
        <w:pStyle w:val="Virsraksts3"/>
        <w:spacing w:after="0"/>
      </w:pPr>
      <w:r>
        <w:rPr>
          <w:rFonts w:eastAsia="Arial Unicode MS" w:cs="Arial Unicode MS"/>
        </w:rPr>
        <w:t>TREŠĀ DAĻA — PRAKSE</w:t>
      </w:r>
    </w:p>
    <w:p w:rsidR="002C3F7D" w:rsidRPr="00246821" w:rsidRDefault="00620FA4" w:rsidP="00CC2DBE">
      <w:pPr>
        <w:pStyle w:val="Virsraksts3"/>
        <w:spacing w:after="0"/>
        <w:rPr>
          <w:b w:val="0"/>
          <w:bCs w:val="0"/>
          <w:i/>
        </w:rPr>
      </w:pPr>
      <w:r>
        <w:rPr>
          <w:b w:val="0"/>
          <w:bCs w:val="0"/>
        </w:rPr>
        <w:t xml:space="preserve">Dievs bija paredzējis, ka ģimene ir cilvēka dzīves pamatvienība. </w:t>
      </w:r>
      <w:r w:rsidRPr="00246821">
        <w:rPr>
          <w:b w:val="0"/>
          <w:bCs w:val="0"/>
          <w:i/>
        </w:rPr>
        <w:t>Kas notiek, ja ēkai tiek izpostīti pamati? Kā tas, ka izzūd ticība radīšanai, ietekmē pārējo sabiedrības struktūru? Kā evolūcijas teorija izmaina mūsu eksistences jēgu? Kas šonedēļ liecina par Dieva mērķi jūsu dzīvē?</w:t>
      </w:r>
    </w:p>
    <w:p w:rsidR="002C3F7D" w:rsidRDefault="00620FA4" w:rsidP="00CC2DBE">
      <w:pPr>
        <w:pStyle w:val="Virsraksts3"/>
        <w:spacing w:after="0"/>
        <w:rPr>
          <w:b w:val="0"/>
          <w:bCs w:val="0"/>
        </w:rPr>
      </w:pPr>
      <w:r>
        <w:rPr>
          <w:b w:val="0"/>
          <w:bCs w:val="0"/>
        </w:rPr>
        <w:t xml:space="preserve">“Jēzus uzsvēra, ka laulība ir iesvētīta jau radīšanas laikā. Viņš teica: “Mozus jums atļāva šķirties no savām sievām jūsu cietsirdības dēļ, bet no iesākuma tas tā nav bijis.” (Mateja 19:8) Viņš tiem atgādināja svētību pilnās dienas Ēdenē, kad Dievs teica: “Viss ir ļoti labs.” Laulībai un sabatam bija savi pirmsākumi, un šīs abas lietas ir paredzētas Dieva godam un cilvēku labklājībai. Kad Radītājs savienoja svētā pāra rokas laulībā, sacīdams: “Tādēļ vīrs atstās tēvu un māti un pieķersies savai sievai, un tie kļūs par vienu miesu” (1. Mozus 2:24), — Viņš izsludināja likumu par laulību, kas attiecas uz visiem Ādama bērniem līdz laika beigām. [64] Tas, ko Mūžīgais Tēvs uzskatīja par labu, bija lielāko svētību un cilvēku attīstības likums.” — Ellen G. </w:t>
      </w:r>
      <w:proofErr w:type="spellStart"/>
      <w:r>
        <w:rPr>
          <w:b w:val="0"/>
          <w:bCs w:val="0"/>
        </w:rPr>
        <w:t>White</w:t>
      </w:r>
      <w:proofErr w:type="spellEnd"/>
      <w:r>
        <w:rPr>
          <w:b w:val="0"/>
          <w:bCs w:val="0"/>
        </w:rPr>
        <w:t xml:space="preserve">, </w:t>
      </w:r>
      <w:proofErr w:type="spellStart"/>
      <w:r>
        <w:rPr>
          <w:b w:val="0"/>
          <w:bCs w:val="0"/>
          <w:i/>
          <w:iCs/>
        </w:rPr>
        <w:t>Thoughts</w:t>
      </w:r>
      <w:proofErr w:type="spellEnd"/>
      <w:r>
        <w:rPr>
          <w:b w:val="0"/>
          <w:bCs w:val="0"/>
          <w:i/>
          <w:iCs/>
        </w:rPr>
        <w:t xml:space="preserve"> </w:t>
      </w:r>
      <w:proofErr w:type="spellStart"/>
      <w:r>
        <w:rPr>
          <w:b w:val="0"/>
          <w:bCs w:val="0"/>
          <w:i/>
          <w:iCs/>
        </w:rPr>
        <w:t>From</w:t>
      </w:r>
      <w:proofErr w:type="spellEnd"/>
      <w:r>
        <w:rPr>
          <w:b w:val="0"/>
          <w:bCs w:val="0"/>
          <w:i/>
          <w:iCs/>
        </w:rPr>
        <w:t xml:space="preserve"> </w:t>
      </w:r>
      <w:proofErr w:type="spellStart"/>
      <w:r>
        <w:rPr>
          <w:b w:val="0"/>
          <w:bCs w:val="0"/>
          <w:i/>
          <w:iCs/>
        </w:rPr>
        <w:t>the</w:t>
      </w:r>
      <w:proofErr w:type="spellEnd"/>
      <w:r>
        <w:rPr>
          <w:b w:val="0"/>
          <w:bCs w:val="0"/>
          <w:i/>
          <w:iCs/>
        </w:rPr>
        <w:t xml:space="preserve"> </w:t>
      </w:r>
      <w:proofErr w:type="spellStart"/>
      <w:r>
        <w:rPr>
          <w:b w:val="0"/>
          <w:bCs w:val="0"/>
          <w:i/>
          <w:iCs/>
        </w:rPr>
        <w:t>Mount</w:t>
      </w:r>
      <w:proofErr w:type="spellEnd"/>
      <w:r>
        <w:rPr>
          <w:b w:val="0"/>
          <w:bCs w:val="0"/>
          <w:i/>
          <w:iCs/>
        </w:rPr>
        <w:t xml:space="preserve"> </w:t>
      </w:r>
      <w:proofErr w:type="spellStart"/>
      <w:r>
        <w:rPr>
          <w:b w:val="0"/>
          <w:bCs w:val="0"/>
          <w:i/>
          <w:iCs/>
        </w:rPr>
        <w:t>of</w:t>
      </w:r>
      <w:proofErr w:type="spellEnd"/>
      <w:r>
        <w:rPr>
          <w:b w:val="0"/>
          <w:bCs w:val="0"/>
          <w:i/>
          <w:iCs/>
        </w:rPr>
        <w:t xml:space="preserve"> </w:t>
      </w:r>
      <w:proofErr w:type="spellStart"/>
      <w:r>
        <w:rPr>
          <w:b w:val="0"/>
          <w:bCs w:val="0"/>
          <w:i/>
          <w:iCs/>
        </w:rPr>
        <w:t>Blessing</w:t>
      </w:r>
      <w:proofErr w:type="spellEnd"/>
      <w:r>
        <w:rPr>
          <w:b w:val="0"/>
          <w:bCs w:val="0"/>
        </w:rPr>
        <w:t xml:space="preserve">, </w:t>
      </w:r>
      <w:proofErr w:type="spellStart"/>
      <w:r>
        <w:rPr>
          <w:b w:val="0"/>
          <w:bCs w:val="0"/>
        </w:rPr>
        <w:t>pp</w:t>
      </w:r>
      <w:proofErr w:type="spellEnd"/>
      <w:r>
        <w:rPr>
          <w:b w:val="0"/>
          <w:bCs w:val="0"/>
        </w:rPr>
        <w:t>. 63, 64.</w:t>
      </w:r>
    </w:p>
    <w:p w:rsidR="002C3F7D" w:rsidRDefault="00620FA4" w:rsidP="00CC2DBE">
      <w:pPr>
        <w:pStyle w:val="Virsraksts3"/>
        <w:spacing w:after="0"/>
        <w:ind w:firstLine="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Devītā tēma</w:t>
      </w:r>
    </w:p>
    <w:p w:rsidR="002C3F7D" w:rsidRDefault="00620FA4" w:rsidP="00CC2DBE">
      <w:pPr>
        <w:pStyle w:val="Virsraksts1"/>
        <w:spacing w:after="0"/>
        <w:rPr>
          <w:rFonts w:ascii="Cambria" w:eastAsia="Cambria" w:hAnsi="Cambria" w:cs="Cambria"/>
        </w:rPr>
      </w:pPr>
      <w:r>
        <w:rPr>
          <w:rFonts w:ascii="Cambria" w:hAnsi="Cambria"/>
        </w:rPr>
        <w:t>Radīšana</w:t>
      </w:r>
      <w:r w:rsidR="004F40DC">
        <w:rPr>
          <w:rFonts w:ascii="Cambria" w:hAnsi="Cambria"/>
        </w:rPr>
        <w:t>s pamats</w:t>
      </w:r>
      <w:r>
        <w:rPr>
          <w:rFonts w:ascii="Cambria" w:hAnsi="Cambria"/>
        </w:rPr>
        <w:t>: 1. Mozus grāmata</w:t>
      </w:r>
      <w:r w:rsidR="004F40DC">
        <w:rPr>
          <w:rFonts w:ascii="Cambria" w:hAnsi="Cambria"/>
        </w:rPr>
        <w:t>.</w:t>
      </w:r>
    </w:p>
    <w:p w:rsidR="002C3F7D" w:rsidRDefault="00620FA4" w:rsidP="00CC2DBE">
      <w:pPr>
        <w:pStyle w:val="Virsraksts1"/>
        <w:spacing w:after="0"/>
        <w:rPr>
          <w:rFonts w:ascii="Cambria" w:eastAsia="Cambria" w:hAnsi="Cambria" w:cs="Cambria"/>
        </w:rPr>
      </w:pPr>
      <w:r>
        <w:rPr>
          <w:rFonts w:ascii="Cambria" w:hAnsi="Cambria"/>
        </w:rPr>
        <w:t xml:space="preserve"> 2. daļa</w:t>
      </w:r>
    </w:p>
    <w:p w:rsidR="002C3F7D" w:rsidRDefault="00620FA4" w:rsidP="00CC2DBE">
      <w:pPr>
        <w:pStyle w:val="Body"/>
        <w:spacing w:after="0"/>
        <w:rPr>
          <w:b/>
          <w:bCs/>
          <w:i/>
          <w:iCs/>
        </w:rPr>
      </w:pPr>
      <w:r>
        <w:rPr>
          <w:b/>
          <w:bCs/>
        </w:rPr>
        <w:t xml:space="preserve">GALVENĀS RAKSTVIETAS: </w:t>
      </w:r>
      <w:r>
        <w:rPr>
          <w:i/>
          <w:iCs/>
        </w:rPr>
        <w:t>Īj. 26:7–10;</w:t>
      </w:r>
      <w:r>
        <w:t xml:space="preserve"> </w:t>
      </w:r>
      <w:r>
        <w:rPr>
          <w:i/>
          <w:iCs/>
        </w:rPr>
        <w:t>1. Moz. 1–2; 1. Moz. 5; 1. Moz. 11;</w:t>
      </w:r>
      <w:r>
        <w:t xml:space="preserve"> </w:t>
      </w:r>
      <w:r>
        <w:rPr>
          <w:i/>
          <w:iCs/>
        </w:rPr>
        <w:t>1. Laiku 1:18–27; Mat. 19:4, 5; Jāņa 1:1–3</w:t>
      </w:r>
      <w:r>
        <w:rPr>
          <w:b/>
          <w:bCs/>
          <w:i/>
          <w:iCs/>
        </w:rPr>
        <w:t>.</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246821">
      <w:pPr>
        <w:pStyle w:val="Body"/>
        <w:spacing w:after="0"/>
        <w:ind w:firstLine="720"/>
      </w:pPr>
      <w:r>
        <w:rPr>
          <w:rFonts w:eastAsia="Arial Unicode MS" w:cs="Arial Unicode MS"/>
        </w:rPr>
        <w:t xml:space="preserve">1872. gadā, veicot pētījumus Britu muzeja pagrabā, Džordžs Smits tulkoja seno babiloniešu plāksni, kurā bija atsauces uz pasaules plūdus pārdzīvojušo </w:t>
      </w:r>
      <w:proofErr w:type="spellStart"/>
      <w:r>
        <w:rPr>
          <w:rFonts w:eastAsia="Arial Unicode MS" w:cs="Arial Unicode MS"/>
        </w:rPr>
        <w:t>Utnapištimu</w:t>
      </w:r>
      <w:proofErr w:type="spellEnd"/>
      <w:r>
        <w:rPr>
          <w:rFonts w:eastAsia="Arial Unicode MS" w:cs="Arial Unicode MS"/>
        </w:rPr>
        <w:t xml:space="preserve"> un uz </w:t>
      </w:r>
      <w:proofErr w:type="spellStart"/>
      <w:r>
        <w:rPr>
          <w:rFonts w:eastAsia="Arial Unicode MS" w:cs="Arial Unicode MS"/>
        </w:rPr>
        <w:t>Gilgamešu</w:t>
      </w:r>
      <w:proofErr w:type="spellEnd"/>
      <w:r>
        <w:rPr>
          <w:rFonts w:eastAsia="Arial Unicode MS" w:cs="Arial Unicode MS"/>
        </w:rPr>
        <w:t xml:space="preserve">, kurš centās no viņa iegūt mūžīgās dzīves noslēpumu. Laikraksti visā pasaulē ziņoja par pārsteidzošo </w:t>
      </w:r>
      <w:proofErr w:type="spellStart"/>
      <w:r>
        <w:rPr>
          <w:rFonts w:eastAsia="Arial Unicode MS" w:cs="Arial Unicode MS"/>
        </w:rPr>
        <w:t>Gilgameša</w:t>
      </w:r>
      <w:proofErr w:type="spellEnd"/>
      <w:r>
        <w:rPr>
          <w:rFonts w:eastAsia="Arial Unicode MS" w:cs="Arial Unicode MS"/>
        </w:rPr>
        <w:t xml:space="preserve"> eposa atklājumu un pirmo reizi ārpus Rakstiem pieminētajiem plūdiem. Kopš tā laika zinātnieki ir dokumentējuši plūdu stāstus no </w:t>
      </w:r>
      <w:r w:rsidR="005B1093">
        <w:rPr>
          <w:rFonts w:eastAsia="Arial Unicode MS" w:cs="Arial Unicode MS"/>
        </w:rPr>
        <w:t xml:space="preserve">dažādām </w:t>
      </w:r>
      <w:r>
        <w:rPr>
          <w:rFonts w:eastAsia="Arial Unicode MS" w:cs="Arial Unicode MS"/>
        </w:rPr>
        <w:t xml:space="preserve">kultūrām visā pasaulē. Tika atrasti arī radīšanas stāsti. Tā kā jaunie arheoloģiskie atklājumi pēdējo 150 gadu laikā ir </w:t>
      </w:r>
      <w:r w:rsidR="005B1093">
        <w:rPr>
          <w:rFonts w:eastAsia="Arial Unicode MS" w:cs="Arial Unicode MS"/>
        </w:rPr>
        <w:t>snieguši izpētei</w:t>
      </w:r>
      <w:r>
        <w:rPr>
          <w:rFonts w:eastAsia="Arial Unicode MS" w:cs="Arial Unicode MS"/>
        </w:rPr>
        <w:t xml:space="preserve"> šādus </w:t>
      </w:r>
      <w:r w:rsidR="005B1093">
        <w:rPr>
          <w:rFonts w:eastAsia="Arial Unicode MS" w:cs="Arial Unicode MS"/>
        </w:rPr>
        <w:t xml:space="preserve">aizraujošus </w:t>
      </w:r>
      <w:r>
        <w:rPr>
          <w:rFonts w:eastAsia="Arial Unicode MS" w:cs="Arial Unicode MS"/>
        </w:rPr>
        <w:t xml:space="preserve">pierādījumus, </w:t>
      </w:r>
      <w:r w:rsidR="005B1093">
        <w:rPr>
          <w:rFonts w:eastAsia="Arial Unicode MS" w:cs="Arial Unicode MS"/>
        </w:rPr>
        <w:t>radās arī</w:t>
      </w:r>
      <w:r>
        <w:rPr>
          <w:rFonts w:eastAsia="Arial Unicode MS" w:cs="Arial Unicode MS"/>
        </w:rPr>
        <w:t xml:space="preserve"> jauni jautājumi par Bībelē </w:t>
      </w:r>
      <w:r w:rsidR="005B1093">
        <w:rPr>
          <w:rFonts w:eastAsia="Arial Unicode MS" w:cs="Arial Unicode MS"/>
        </w:rPr>
        <w:t>atrodamo</w:t>
      </w:r>
      <w:r>
        <w:rPr>
          <w:rFonts w:eastAsia="Arial Unicode MS" w:cs="Arial Unicode MS"/>
        </w:rPr>
        <w:t xml:space="preserve"> radīšan</w:t>
      </w:r>
      <w:r w:rsidR="005B1093">
        <w:rPr>
          <w:rFonts w:eastAsia="Arial Unicode MS" w:cs="Arial Unicode MS"/>
        </w:rPr>
        <w:t>as</w:t>
      </w:r>
      <w:r>
        <w:rPr>
          <w:rFonts w:eastAsia="Arial Unicode MS" w:cs="Arial Unicode MS"/>
        </w:rPr>
        <w:t xml:space="preserve"> un plūdu </w:t>
      </w:r>
      <w:r w:rsidR="005B1093">
        <w:rPr>
          <w:rFonts w:eastAsia="Arial Unicode MS" w:cs="Arial Unicode MS"/>
        </w:rPr>
        <w:t>aprakstu</w:t>
      </w:r>
      <w:r>
        <w:rPr>
          <w:rFonts w:eastAsia="Arial Unicode MS" w:cs="Arial Unicode MS"/>
        </w:rPr>
        <w:t xml:space="preserve"> izcelsmi un raksturu. Vai 1. Mozus grāmatas 1.–11. nodaļa ir vienkārši aizgūta no senajiem Tuvajiem Austrumiem? Vai tajā ir mītiski elementi, kas kopīgi citiem stāstiem? Ja 1. Mozus grāmatas stāsts kaut kādā veidā ir atkarīgs no agrākiem Mezopotāmijas vai Ēģiptes stāstiem, kāda ir tā ietekme vēsturiski un teoloģiski? Kā var izskaidrot līdzības un atšķirības, kas atrodamas dažādos stāstos? Kā šie pārskati attiecas uz jautājumu par kosmoloģiju vai Visuma izcelsmi un struktūru? Vai Bībele </w:t>
      </w:r>
      <w:r w:rsidR="005B1093">
        <w:rPr>
          <w:rFonts w:eastAsia="Arial Unicode MS" w:cs="Arial Unicode MS"/>
        </w:rPr>
        <w:t xml:space="preserve">arī </w:t>
      </w:r>
      <w:r>
        <w:rPr>
          <w:rFonts w:eastAsia="Arial Unicode MS" w:cs="Arial Unicode MS"/>
        </w:rPr>
        <w:t>ir uzskatāma par mitoloģisku tekstu, līdzīgu</w:t>
      </w:r>
      <w:r w:rsidR="005B1093">
        <w:rPr>
          <w:rFonts w:eastAsia="Arial Unicode MS" w:cs="Arial Unicode MS"/>
        </w:rPr>
        <w:t>,</w:t>
      </w:r>
      <w:r>
        <w:rPr>
          <w:rFonts w:eastAsia="Arial Unicode MS" w:cs="Arial Unicode MS"/>
        </w:rPr>
        <w:t xml:space="preserve"> </w:t>
      </w:r>
      <w:r w:rsidR="005B1093">
        <w:rPr>
          <w:rFonts w:eastAsia="Arial Unicode MS" w:cs="Arial Unicode MS"/>
        </w:rPr>
        <w:t xml:space="preserve">piemēram, </w:t>
      </w:r>
      <w:r>
        <w:rPr>
          <w:rFonts w:eastAsia="Arial Unicode MS" w:cs="Arial Unicode MS"/>
        </w:rPr>
        <w:t>Ēģiptes un Mezopotāmijas stāstiem? Šie un citi jautājumi būs šīsnedēļas pētījumu temats</w:t>
      </w:r>
      <w:r w:rsidR="005B1093">
        <w:rPr>
          <w:rFonts w:eastAsia="Arial Unicode MS" w:cs="Arial Unicode MS"/>
        </w:rPr>
        <w:t>. Aplūkosim</w:t>
      </w:r>
      <w:r>
        <w:rPr>
          <w:rFonts w:eastAsia="Arial Unicode MS" w:cs="Arial Unicode MS"/>
        </w:rPr>
        <w:t xml:space="preserve"> Bībeli, ņemot vērā Tuvo Austrumu un Ēģiptes vidi.</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Ilustrācija</w:t>
      </w:r>
    </w:p>
    <w:p w:rsidR="002C3F7D" w:rsidRDefault="00620FA4" w:rsidP="005B1093">
      <w:pPr>
        <w:pStyle w:val="Body"/>
        <w:spacing w:after="0"/>
        <w:ind w:firstLine="720"/>
      </w:pPr>
      <w:proofErr w:type="spellStart"/>
      <w:r>
        <w:rPr>
          <w:rFonts w:eastAsia="Arial Unicode MS" w:cs="Arial Unicode MS"/>
        </w:rPr>
        <w:t>Galileo</w:t>
      </w:r>
      <w:proofErr w:type="spellEnd"/>
      <w:r>
        <w:rPr>
          <w:rFonts w:eastAsia="Arial Unicode MS" w:cs="Arial Unicode MS"/>
        </w:rPr>
        <w:t xml:space="preserve"> </w:t>
      </w:r>
      <w:proofErr w:type="spellStart"/>
      <w:r>
        <w:rPr>
          <w:rFonts w:eastAsia="Arial Unicode MS" w:cs="Arial Unicode MS"/>
        </w:rPr>
        <w:t>Galilejs</w:t>
      </w:r>
      <w:proofErr w:type="spellEnd"/>
      <w:r>
        <w:rPr>
          <w:rFonts w:eastAsia="Arial Unicode MS" w:cs="Arial Unicode MS"/>
        </w:rPr>
        <w:t xml:space="preserve"> secināja, ka </w:t>
      </w:r>
      <w:r w:rsidR="005B1093">
        <w:rPr>
          <w:rFonts w:eastAsia="Arial Unicode MS" w:cs="Arial Unicode MS"/>
        </w:rPr>
        <w:t>S</w:t>
      </w:r>
      <w:r>
        <w:rPr>
          <w:rFonts w:eastAsia="Arial Unicode MS" w:cs="Arial Unicode MS"/>
        </w:rPr>
        <w:t xml:space="preserve">aule ir Saules sistēmas centrs, </w:t>
      </w:r>
      <w:r w:rsidR="005B1093">
        <w:rPr>
          <w:rFonts w:eastAsia="Arial Unicode MS" w:cs="Arial Unicode MS"/>
        </w:rPr>
        <w:t>bet Zeme un citas planētas</w:t>
      </w:r>
      <w:r>
        <w:rPr>
          <w:rFonts w:eastAsia="Arial Unicode MS" w:cs="Arial Unicode MS"/>
        </w:rPr>
        <w:t xml:space="preserve"> rotē ap </w:t>
      </w:r>
      <w:r w:rsidR="005B1093">
        <w:rPr>
          <w:rFonts w:eastAsia="Arial Unicode MS" w:cs="Arial Unicode MS"/>
        </w:rPr>
        <w:t>to</w:t>
      </w:r>
      <w:r>
        <w:rPr>
          <w:rFonts w:eastAsia="Arial Unicode MS" w:cs="Arial Unicode MS"/>
        </w:rPr>
        <w:t xml:space="preserve"> (</w:t>
      </w:r>
      <w:proofErr w:type="spellStart"/>
      <w:r>
        <w:rPr>
          <w:rFonts w:eastAsia="Arial Unicode MS" w:cs="Arial Unicode MS"/>
        </w:rPr>
        <w:t>heliocentrisks</w:t>
      </w:r>
      <w:proofErr w:type="spellEnd"/>
      <w:r>
        <w:rPr>
          <w:rFonts w:eastAsia="Arial Unicode MS" w:cs="Arial Unicode MS"/>
        </w:rPr>
        <w:t xml:space="preserve"> pasaules uzskats). Taču katoļu baznīcā bija </w:t>
      </w:r>
      <w:r w:rsidR="005B1093">
        <w:rPr>
          <w:rFonts w:eastAsia="Arial Unicode MS" w:cs="Arial Unicode MS"/>
        </w:rPr>
        <w:t>ļaudis</w:t>
      </w:r>
      <w:r>
        <w:rPr>
          <w:rFonts w:eastAsia="Arial Unicode MS" w:cs="Arial Unicode MS"/>
        </w:rPr>
        <w:t xml:space="preserve">, kas mācīja, ka </w:t>
      </w:r>
      <w:r w:rsidR="005B1093">
        <w:rPr>
          <w:rFonts w:eastAsia="Arial Unicode MS" w:cs="Arial Unicode MS"/>
        </w:rPr>
        <w:t>Z</w:t>
      </w:r>
      <w:r>
        <w:rPr>
          <w:rFonts w:eastAsia="Arial Unicode MS" w:cs="Arial Unicode MS"/>
        </w:rPr>
        <w:t xml:space="preserve">eme ir Visuma centrs (ģeocentrisks pasaules uzskats). Tas noveda pie inkvizīcijas tiesas, kurā </w:t>
      </w:r>
      <w:proofErr w:type="spellStart"/>
      <w:r>
        <w:rPr>
          <w:rFonts w:eastAsia="Arial Unicode MS" w:cs="Arial Unicode MS"/>
        </w:rPr>
        <w:t>Galileo</w:t>
      </w:r>
      <w:proofErr w:type="spellEnd"/>
      <w:r>
        <w:rPr>
          <w:rFonts w:eastAsia="Arial Unicode MS" w:cs="Arial Unicode MS"/>
        </w:rPr>
        <w:t xml:space="preserve"> bija spiests atteikties no </w:t>
      </w:r>
      <w:r w:rsidR="005B1093">
        <w:rPr>
          <w:rFonts w:eastAsia="Arial Unicode MS" w:cs="Arial Unicode MS"/>
        </w:rPr>
        <w:t>sava uzskata</w:t>
      </w:r>
      <w:r>
        <w:rPr>
          <w:rFonts w:eastAsia="Arial Unicode MS" w:cs="Arial Unicode MS"/>
        </w:rPr>
        <w:t xml:space="preserve"> un </w:t>
      </w:r>
      <w:r w:rsidR="005B1093">
        <w:rPr>
          <w:rFonts w:eastAsia="Arial Unicode MS" w:cs="Arial Unicode MS"/>
        </w:rPr>
        <w:t>pavadīt</w:t>
      </w:r>
      <w:r>
        <w:rPr>
          <w:rFonts w:eastAsia="Arial Unicode MS" w:cs="Arial Unicode MS"/>
        </w:rPr>
        <w:t xml:space="preserve"> </w:t>
      </w:r>
      <w:r w:rsidR="005B1093">
        <w:rPr>
          <w:rFonts w:eastAsia="Arial Unicode MS" w:cs="Arial Unicode MS"/>
        </w:rPr>
        <w:t xml:space="preserve">mājas arestā atlikušo dzīvi </w:t>
      </w:r>
      <w:r>
        <w:rPr>
          <w:rFonts w:eastAsia="Arial Unicode MS" w:cs="Arial Unicode MS"/>
        </w:rPr>
        <w:t xml:space="preserve">līdz </w:t>
      </w:r>
      <w:r w:rsidR="005B1093">
        <w:rPr>
          <w:rFonts w:eastAsia="Arial Unicode MS" w:cs="Arial Unicode MS"/>
        </w:rPr>
        <w:t xml:space="preserve">pat </w:t>
      </w:r>
      <w:r>
        <w:rPr>
          <w:rFonts w:eastAsia="Arial Unicode MS" w:cs="Arial Unicode MS"/>
        </w:rPr>
        <w:t xml:space="preserve">nāvei 1642. gadā. </w:t>
      </w:r>
      <w:proofErr w:type="spellStart"/>
      <w:r>
        <w:rPr>
          <w:rFonts w:eastAsia="Arial Unicode MS" w:cs="Arial Unicode MS"/>
        </w:rPr>
        <w:t>Galileo</w:t>
      </w:r>
      <w:proofErr w:type="spellEnd"/>
      <w:r>
        <w:rPr>
          <w:rFonts w:eastAsia="Arial Unicode MS" w:cs="Arial Unicode MS"/>
        </w:rPr>
        <w:t xml:space="preserve"> lieta bieži tiek minēta kā piemērs</w:t>
      </w:r>
      <w:r w:rsidR="005B1093">
        <w:rPr>
          <w:rFonts w:eastAsia="Arial Unicode MS" w:cs="Arial Unicode MS"/>
        </w:rPr>
        <w:t xml:space="preserve"> tam, kā</w:t>
      </w:r>
      <w:r>
        <w:rPr>
          <w:rFonts w:eastAsia="Arial Unicode MS" w:cs="Arial Unicode MS"/>
        </w:rPr>
        <w:t xml:space="preserve"> Bībele kavē zinātni. Taču tas rada vairākus jautājumus. Vai baznīcas interpretācija, kas tika izmantota, lai nosodītu </w:t>
      </w:r>
      <w:proofErr w:type="spellStart"/>
      <w:r>
        <w:rPr>
          <w:rFonts w:eastAsia="Arial Unicode MS" w:cs="Arial Unicode MS"/>
        </w:rPr>
        <w:t>Galileo</w:t>
      </w:r>
      <w:proofErr w:type="spellEnd"/>
      <w:r>
        <w:rPr>
          <w:rFonts w:eastAsia="Arial Unicode MS" w:cs="Arial Unicode MS"/>
        </w:rPr>
        <w:t xml:space="preserve">, patiešām bija </w:t>
      </w:r>
      <w:r w:rsidR="005B1093">
        <w:rPr>
          <w:rFonts w:eastAsia="Arial Unicode MS" w:cs="Arial Unicode MS"/>
        </w:rPr>
        <w:t>ņemta</w:t>
      </w:r>
      <w:r>
        <w:rPr>
          <w:rFonts w:eastAsia="Arial Unicode MS" w:cs="Arial Unicode MS"/>
        </w:rPr>
        <w:t xml:space="preserve"> no Bībeles? Vai </w:t>
      </w:r>
      <w:proofErr w:type="spellStart"/>
      <w:r>
        <w:rPr>
          <w:rFonts w:eastAsia="Arial Unicode MS" w:cs="Arial Unicode MS"/>
        </w:rPr>
        <w:t>Galileo</w:t>
      </w:r>
      <w:proofErr w:type="spellEnd"/>
      <w:r>
        <w:rPr>
          <w:rFonts w:eastAsia="Arial Unicode MS" w:cs="Arial Unicode MS"/>
        </w:rPr>
        <w:t xml:space="preserve"> iebilda pret Bībeli par labu zinātnei? Faktiski katoļu baznīca bija pieņēmusi kosmoloģiju, kuras pamatā bija grieķu </w:t>
      </w:r>
      <w:r w:rsidR="005B1093">
        <w:rPr>
          <w:rFonts w:eastAsia="Arial Unicode MS" w:cs="Arial Unicode MS"/>
        </w:rPr>
        <w:t xml:space="preserve">filozofa </w:t>
      </w:r>
      <w:r>
        <w:rPr>
          <w:rFonts w:eastAsia="Arial Unicode MS" w:cs="Arial Unicode MS"/>
        </w:rPr>
        <w:t xml:space="preserve">Aristoteļa </w:t>
      </w:r>
      <w:r w:rsidR="005B1093">
        <w:rPr>
          <w:rFonts w:eastAsia="Arial Unicode MS" w:cs="Arial Unicode MS"/>
        </w:rPr>
        <w:t>uzskati</w:t>
      </w:r>
      <w:r>
        <w:rPr>
          <w:rFonts w:eastAsia="Arial Unicode MS" w:cs="Arial Unicode MS"/>
        </w:rPr>
        <w:t xml:space="preserve"> un Ptolemaja matemātika, </w:t>
      </w:r>
      <w:r w:rsidR="005B1093">
        <w:rPr>
          <w:rFonts w:eastAsia="Arial Unicode MS" w:cs="Arial Unicode MS"/>
        </w:rPr>
        <w:t>ko</w:t>
      </w:r>
      <w:r>
        <w:rPr>
          <w:rFonts w:eastAsia="Arial Unicode MS" w:cs="Arial Unicode MS"/>
        </w:rPr>
        <w:t xml:space="preserve"> baznīca pēc tam mēģināja aizstāvēt, pamatojoties uz Bībeli. </w:t>
      </w:r>
      <w:proofErr w:type="spellStart"/>
      <w:r>
        <w:rPr>
          <w:rFonts w:eastAsia="Arial Unicode MS" w:cs="Arial Unicode MS"/>
        </w:rPr>
        <w:t>Galileo</w:t>
      </w:r>
      <w:proofErr w:type="spellEnd"/>
      <w:r>
        <w:rPr>
          <w:rFonts w:eastAsia="Arial Unicode MS" w:cs="Arial Unicode MS"/>
        </w:rPr>
        <w:t xml:space="preserve"> atbildēja, savu interpretāciju </w:t>
      </w:r>
      <w:r w:rsidR="005B1093">
        <w:rPr>
          <w:rFonts w:eastAsia="Arial Unicode MS" w:cs="Arial Unicode MS"/>
        </w:rPr>
        <w:t>pamatojot ar Bībeli.</w:t>
      </w:r>
      <w:r>
        <w:rPr>
          <w:rFonts w:eastAsia="Arial Unicode MS" w:cs="Arial Unicode MS"/>
        </w:rPr>
        <w:t xml:space="preserve"> Pirmkārt, viņš apgalvoja, ka Dievs ir gan dabas, gan Bībeles autors. Pareizi izprotot, </w:t>
      </w:r>
      <w:r w:rsidR="005B1093">
        <w:rPr>
          <w:rFonts w:eastAsia="Arial Unicode MS" w:cs="Arial Unicode MS"/>
        </w:rPr>
        <w:t>abi</w:t>
      </w:r>
      <w:r>
        <w:rPr>
          <w:rFonts w:eastAsia="Arial Unicode MS" w:cs="Arial Unicode MS"/>
        </w:rPr>
        <w:t xml:space="preserve"> būtu harmonijā. Otrkārt, </w:t>
      </w:r>
      <w:proofErr w:type="spellStart"/>
      <w:r>
        <w:rPr>
          <w:rFonts w:eastAsia="Arial Unicode MS" w:cs="Arial Unicode MS"/>
        </w:rPr>
        <w:t>Galileo</w:t>
      </w:r>
      <w:proofErr w:type="spellEnd"/>
      <w:r>
        <w:rPr>
          <w:rFonts w:eastAsia="Arial Unicode MS" w:cs="Arial Unicode MS"/>
        </w:rPr>
        <w:t xml:space="preserve"> norādīja, ka tulki var kļūdīties. Tad viņš paziņoja, ka Bībelē izmantotā valoda ir pielāgota parastajam cilvēkam un to ne vienmēr vajadzētu uztvert burtiski. Visbeidzot, viņš apgalvoja</w:t>
      </w:r>
      <w:r w:rsidR="00CE7C15">
        <w:rPr>
          <w:rFonts w:eastAsia="Arial Unicode MS" w:cs="Arial Unicode MS"/>
        </w:rPr>
        <w:t xml:space="preserve"> –</w:t>
      </w:r>
      <w:r>
        <w:rPr>
          <w:rFonts w:eastAsia="Arial Unicode MS" w:cs="Arial Unicode MS"/>
        </w:rPr>
        <w:t xml:space="preserve"> ja </w:t>
      </w:r>
      <w:proofErr w:type="spellStart"/>
      <w:r>
        <w:rPr>
          <w:rFonts w:eastAsia="Arial Unicode MS" w:cs="Arial Unicode MS"/>
        </w:rPr>
        <w:t>Jozua</w:t>
      </w:r>
      <w:proofErr w:type="spellEnd"/>
      <w:r>
        <w:rPr>
          <w:rFonts w:eastAsia="Arial Unicode MS" w:cs="Arial Unicode MS"/>
        </w:rPr>
        <w:t xml:space="preserve"> </w:t>
      </w:r>
      <w:r w:rsidR="00CE7C15">
        <w:rPr>
          <w:rFonts w:eastAsia="Arial Unicode MS" w:cs="Arial Unicode MS"/>
        </w:rPr>
        <w:t>lūdza, lai</w:t>
      </w:r>
      <w:r>
        <w:rPr>
          <w:rFonts w:eastAsia="Arial Unicode MS" w:cs="Arial Unicode MS"/>
        </w:rPr>
        <w:t xml:space="preserve"> saule nekustīgi </w:t>
      </w:r>
      <w:r w:rsidR="00CE7C15">
        <w:rPr>
          <w:rFonts w:eastAsia="Arial Unicode MS" w:cs="Arial Unicode MS"/>
        </w:rPr>
        <w:t xml:space="preserve">stāv </w:t>
      </w:r>
      <w:r>
        <w:rPr>
          <w:rFonts w:eastAsia="Arial Unicode MS" w:cs="Arial Unicode MS"/>
        </w:rPr>
        <w:t xml:space="preserve">virs Gibeona (Joz. 10:12), tad Ptolemaja viedoklim, ka zeme vienmēr bijusi nekustīga un stāvējusi Visuma centrā, </w:t>
      </w:r>
      <w:r w:rsidR="00CE7C15">
        <w:rPr>
          <w:rFonts w:eastAsia="Arial Unicode MS" w:cs="Arial Unicode MS"/>
        </w:rPr>
        <w:t>nav</w:t>
      </w:r>
      <w:r>
        <w:rPr>
          <w:rFonts w:eastAsia="Arial Unicode MS" w:cs="Arial Unicode MS"/>
        </w:rPr>
        <w:t xml:space="preserve"> jēgas (Richard J. </w:t>
      </w:r>
      <w:proofErr w:type="spellStart"/>
      <w:r>
        <w:rPr>
          <w:rFonts w:eastAsia="Arial Unicode MS" w:cs="Arial Unicode MS"/>
        </w:rPr>
        <w:t>Blackwell</w:t>
      </w:r>
      <w:proofErr w:type="spellEnd"/>
      <w:r>
        <w:rPr>
          <w:rFonts w:eastAsia="Arial Unicode MS" w:cs="Arial Unicode MS"/>
        </w:rPr>
        <w:t xml:space="preserve">, </w:t>
      </w:r>
      <w:proofErr w:type="spellStart"/>
      <w:r>
        <w:rPr>
          <w:rFonts w:eastAsia="Arial Unicode MS" w:cs="Arial Unicode MS"/>
          <w:i/>
          <w:iCs/>
        </w:rPr>
        <w:t>Galileo</w:t>
      </w:r>
      <w:proofErr w:type="spellEnd"/>
      <w:r>
        <w:rPr>
          <w:rFonts w:eastAsia="Arial Unicode MS" w:cs="Arial Unicode MS"/>
          <w:i/>
          <w:iCs/>
        </w:rPr>
        <w:t xml:space="preserve">, </w:t>
      </w:r>
      <w:proofErr w:type="spellStart"/>
      <w:r>
        <w:rPr>
          <w:rFonts w:eastAsia="Arial Unicode MS" w:cs="Arial Unicode MS"/>
          <w:i/>
          <w:iCs/>
        </w:rPr>
        <w:t>Ballermine</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Bible</w:t>
      </w:r>
      <w:proofErr w:type="spellEnd"/>
      <w:r>
        <w:rPr>
          <w:rFonts w:eastAsia="Arial Unicode MS" w:cs="Arial Unicode MS"/>
        </w:rPr>
        <w:t xml:space="preserve"> [South </w:t>
      </w:r>
      <w:proofErr w:type="spellStart"/>
      <w:r>
        <w:rPr>
          <w:rFonts w:eastAsia="Arial Unicode MS" w:cs="Arial Unicode MS"/>
        </w:rPr>
        <w:t>Bend</w:t>
      </w:r>
      <w:proofErr w:type="spellEnd"/>
      <w:r>
        <w:rPr>
          <w:rFonts w:eastAsia="Arial Unicode MS" w:cs="Arial Unicode MS"/>
        </w:rPr>
        <w:t xml:space="preserve">, IN: </w:t>
      </w:r>
      <w:proofErr w:type="spellStart"/>
      <w:r>
        <w:rPr>
          <w:rFonts w:eastAsia="Arial Unicode MS" w:cs="Arial Unicode MS"/>
        </w:rPr>
        <w:t>Notre</w:t>
      </w:r>
      <w:proofErr w:type="spellEnd"/>
      <w:r>
        <w:rPr>
          <w:rFonts w:eastAsia="Arial Unicode MS" w:cs="Arial Unicode MS"/>
        </w:rPr>
        <w:t xml:space="preserve"> </w:t>
      </w:r>
      <w:proofErr w:type="spellStart"/>
      <w:r>
        <w:rPr>
          <w:rFonts w:eastAsia="Arial Unicode MS" w:cs="Arial Unicode MS"/>
        </w:rPr>
        <w:t>Dame</w:t>
      </w:r>
      <w:proofErr w:type="spellEnd"/>
      <w:r>
        <w:rPr>
          <w:rFonts w:eastAsia="Arial Unicode MS" w:cs="Arial Unicode MS"/>
        </w:rPr>
        <w:t xml:space="preserve"> </w:t>
      </w:r>
      <w:proofErr w:type="spellStart"/>
      <w:r>
        <w:rPr>
          <w:rFonts w:eastAsia="Arial Unicode MS" w:cs="Arial Unicode MS"/>
        </w:rPr>
        <w:t>University</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xml:space="preserve">, 1991], 68, 69. lpp.). Mūsdienās nav šaubu, kura interpretācija bija pareiza. Taču katoļu baznīcai bija vajadzīgs vairāk nekā 350 gadu, lai </w:t>
      </w:r>
      <w:r w:rsidR="00CE7C15">
        <w:rPr>
          <w:rFonts w:eastAsia="Arial Unicode MS" w:cs="Arial Unicode MS"/>
        </w:rPr>
        <w:t>attaisnotu</w:t>
      </w:r>
      <w:r>
        <w:rPr>
          <w:rFonts w:eastAsia="Arial Unicode MS" w:cs="Arial Unicode MS"/>
        </w:rPr>
        <w:t xml:space="preserve"> </w:t>
      </w:r>
      <w:proofErr w:type="spellStart"/>
      <w:r>
        <w:rPr>
          <w:rFonts w:eastAsia="Arial Unicode MS" w:cs="Arial Unicode MS"/>
        </w:rPr>
        <w:t>Galileo</w:t>
      </w:r>
      <w:proofErr w:type="spellEnd"/>
      <w:r w:rsidR="00CE7C15">
        <w:rPr>
          <w:rFonts w:eastAsia="Arial Unicode MS" w:cs="Arial Unicode MS"/>
        </w:rPr>
        <w:t xml:space="preserve"> – tas tika izdarīts</w:t>
      </w:r>
      <w:r>
        <w:rPr>
          <w:rFonts w:eastAsia="Arial Unicode MS" w:cs="Arial Unicode MS"/>
        </w:rPr>
        <w:t xml:space="preserve"> 1992. gadā.</w:t>
      </w:r>
    </w:p>
    <w:p w:rsidR="002C3F7D" w:rsidRDefault="00620FA4" w:rsidP="00CE7C15">
      <w:pPr>
        <w:pStyle w:val="Body"/>
        <w:spacing w:after="0"/>
        <w:ind w:firstLine="720"/>
      </w:pPr>
      <w:r>
        <w:rPr>
          <w:rFonts w:eastAsia="Arial Unicode MS" w:cs="Arial Unicode MS"/>
        </w:rPr>
        <w:lastRenderedPageBreak/>
        <w:t>Mācība mums: Bībeles tulks nedrīkst lasīt Bībeli caur seno Tuvo Austrumu, Ēģiptes, Grieķijas kosmoloģiju vai jaunākā mūsdienu pasaules uzskata objektīvu. Ja rodas grūtības ar izpratni, ir svarīgi rūpīgi apsvērt Bībeles kontekstu, valodas modeļus un jēgu.</w:t>
      </w:r>
    </w:p>
    <w:p w:rsidR="002C3F7D" w:rsidRDefault="00620FA4" w:rsidP="00CC2DBE">
      <w:pPr>
        <w:pStyle w:val="Body"/>
        <w:spacing w:after="0"/>
        <w:rPr>
          <w:b/>
          <w:bCs/>
        </w:rPr>
      </w:pPr>
      <w:r>
        <w:rPr>
          <w:b/>
          <w:bCs/>
        </w:rPr>
        <w:t>Raksti</w:t>
      </w:r>
    </w:p>
    <w:p w:rsidR="00CE7C15" w:rsidRDefault="00620FA4" w:rsidP="00CE7C15">
      <w:pPr>
        <w:pStyle w:val="Body"/>
        <w:spacing w:after="0"/>
        <w:ind w:firstLine="720"/>
        <w:rPr>
          <w:rFonts w:eastAsia="Arial Unicode MS" w:cs="Arial Unicode MS"/>
        </w:rPr>
      </w:pPr>
      <w:r>
        <w:rPr>
          <w:rFonts w:eastAsia="Arial Unicode MS" w:cs="Arial Unicode MS"/>
        </w:rPr>
        <w:t xml:space="preserve">Vai Bībelē atrodams senatnīgs skatījums uz kosmoloģiju? Gadsimtiem ilgi kritiskie zinātnieki domāja, ka 1. Mozus grāmata atspoguļo seno babiloniešu idejas. Tādējādi viņi uzstāja, ka termins </w:t>
      </w:r>
      <w:proofErr w:type="spellStart"/>
      <w:r>
        <w:rPr>
          <w:rFonts w:eastAsia="Arial Unicode MS" w:cs="Arial Unicode MS"/>
          <w:i/>
          <w:iCs/>
        </w:rPr>
        <w:t>tĕhôm</w:t>
      </w:r>
      <w:proofErr w:type="spellEnd"/>
      <w:r>
        <w:rPr>
          <w:rFonts w:eastAsia="Arial Unicode MS" w:cs="Arial Unicode MS"/>
        </w:rPr>
        <w:t xml:space="preserve"> </w:t>
      </w:r>
      <w:r w:rsidR="00CE7C15">
        <w:rPr>
          <w:rFonts w:eastAsia="Arial Unicode MS" w:cs="Arial Unicode MS"/>
        </w:rPr>
        <w:t>‘</w:t>
      </w:r>
      <w:r>
        <w:rPr>
          <w:rFonts w:eastAsia="Arial Unicode MS" w:cs="Arial Unicode MS"/>
        </w:rPr>
        <w:t>dziļš</w:t>
      </w:r>
      <w:r w:rsidR="00CE7C15">
        <w:rPr>
          <w:rFonts w:eastAsia="Arial Unicode MS" w:cs="Arial Unicode MS"/>
        </w:rPr>
        <w:t>’</w:t>
      </w:r>
      <w:r>
        <w:rPr>
          <w:rFonts w:eastAsia="Arial Unicode MS" w:cs="Arial Unicode MS"/>
        </w:rPr>
        <w:t xml:space="preserve"> cēlies no nosaukuma </w:t>
      </w:r>
      <w:proofErr w:type="spellStart"/>
      <w:r w:rsidRPr="00CE7C15">
        <w:rPr>
          <w:rFonts w:eastAsia="Arial Unicode MS" w:cs="Arial Unicode MS"/>
          <w:i/>
        </w:rPr>
        <w:t>Tiamat</w:t>
      </w:r>
      <w:proofErr w:type="spellEnd"/>
      <w:r>
        <w:rPr>
          <w:rFonts w:eastAsia="Arial Unicode MS" w:cs="Arial Unicode MS"/>
        </w:rPr>
        <w:t xml:space="preserve">, kas ir </w:t>
      </w:r>
      <w:proofErr w:type="spellStart"/>
      <w:r w:rsidR="00CE7C15" w:rsidRPr="00CE7C15">
        <w:rPr>
          <w:rFonts w:eastAsia="Arial Unicode MS" w:cs="Arial Unicode MS"/>
          <w:i/>
        </w:rPr>
        <w:t>Enûma</w:t>
      </w:r>
      <w:proofErr w:type="spellEnd"/>
      <w:r w:rsidR="00CE7C15" w:rsidRPr="00CE7C15">
        <w:rPr>
          <w:rFonts w:eastAsia="Arial Unicode MS" w:cs="Arial Unicode MS"/>
          <w:i/>
        </w:rPr>
        <w:t xml:space="preserve"> </w:t>
      </w:r>
      <w:proofErr w:type="spellStart"/>
      <w:r w:rsidR="00CE7C15" w:rsidRPr="00CE7C15">
        <w:rPr>
          <w:rFonts w:eastAsia="Arial Unicode MS" w:cs="Arial Unicode MS"/>
          <w:i/>
        </w:rPr>
        <w:t>Eliš</w:t>
      </w:r>
      <w:proofErr w:type="spellEnd"/>
      <w:r w:rsidR="00CE7C15">
        <w:rPr>
          <w:rFonts w:eastAsia="Arial Unicode MS" w:cs="Arial Unicode MS"/>
          <w:i/>
        </w:rPr>
        <w:t xml:space="preserve"> </w:t>
      </w:r>
      <w:r w:rsidR="00CE7C15" w:rsidRPr="00CE7C15">
        <w:rPr>
          <w:rFonts w:eastAsia="Arial Unicode MS" w:cs="Arial Unicode MS"/>
        </w:rPr>
        <w:t>– babiloniešu radīšanas mītā – minētā ep</w:t>
      </w:r>
      <w:r>
        <w:rPr>
          <w:rFonts w:eastAsia="Arial Unicode MS" w:cs="Arial Unicode MS"/>
        </w:rPr>
        <w:t xml:space="preserve">iskā primitīvā okeāna pasaules dieviete. Eposā attēlots babiloniešu dievs </w:t>
      </w:r>
      <w:proofErr w:type="spellStart"/>
      <w:r>
        <w:rPr>
          <w:rFonts w:eastAsia="Arial Unicode MS" w:cs="Arial Unicode MS"/>
        </w:rPr>
        <w:t>Marduks</w:t>
      </w:r>
      <w:proofErr w:type="spellEnd"/>
      <w:r>
        <w:rPr>
          <w:rFonts w:eastAsia="Arial Unicode MS" w:cs="Arial Unicode MS"/>
        </w:rPr>
        <w:t xml:space="preserve">, kas nogalina </w:t>
      </w:r>
      <w:proofErr w:type="spellStart"/>
      <w:r>
        <w:rPr>
          <w:rFonts w:eastAsia="Arial Unicode MS" w:cs="Arial Unicode MS"/>
        </w:rPr>
        <w:t>Tiamatu</w:t>
      </w:r>
      <w:proofErr w:type="spellEnd"/>
      <w:r>
        <w:rPr>
          <w:rFonts w:eastAsia="Arial Unicode MS" w:cs="Arial Unicode MS"/>
        </w:rPr>
        <w:t xml:space="preserve"> nāvējošā cīņā. Mūsdienās tiek atzīts, ka </w:t>
      </w:r>
      <w:proofErr w:type="spellStart"/>
      <w:r>
        <w:rPr>
          <w:rFonts w:eastAsia="Arial Unicode MS" w:cs="Arial Unicode MS"/>
          <w:i/>
          <w:iCs/>
        </w:rPr>
        <w:t>tĕhôm</w:t>
      </w:r>
      <w:proofErr w:type="spellEnd"/>
      <w:r>
        <w:rPr>
          <w:rFonts w:eastAsia="Arial Unicode MS" w:cs="Arial Unicode MS"/>
        </w:rPr>
        <w:t xml:space="preserve"> ir vienkārši liela ūdens objekta nosaukums</w:t>
      </w:r>
      <w:r w:rsidR="00CE7C15">
        <w:rPr>
          <w:rFonts w:eastAsia="Arial Unicode MS" w:cs="Arial Unicode MS"/>
        </w:rPr>
        <w:t xml:space="preserve"> un nekādā ziņā</w:t>
      </w:r>
      <w:r>
        <w:rPr>
          <w:rFonts w:eastAsia="Arial Unicode MS" w:cs="Arial Unicode MS"/>
        </w:rPr>
        <w:t xml:space="preserve"> nav mistisks. Faktiski ir “neiespējami secināt, ka </w:t>
      </w:r>
      <w:proofErr w:type="spellStart"/>
      <w:r>
        <w:rPr>
          <w:rFonts w:eastAsia="Arial Unicode MS" w:cs="Arial Unicode MS"/>
          <w:i/>
          <w:iCs/>
        </w:rPr>
        <w:t>tĕhôm</w:t>
      </w:r>
      <w:proofErr w:type="spellEnd"/>
      <w:r>
        <w:rPr>
          <w:rFonts w:eastAsia="Arial Unicode MS" w:cs="Arial Unicode MS"/>
        </w:rPr>
        <w:t xml:space="preserve"> 'okeāns' aizgūts no </w:t>
      </w:r>
      <w:proofErr w:type="spellStart"/>
      <w:r>
        <w:rPr>
          <w:rFonts w:eastAsia="Arial Unicode MS" w:cs="Arial Unicode MS"/>
        </w:rPr>
        <w:t>Tiamat</w:t>
      </w:r>
      <w:proofErr w:type="spellEnd"/>
      <w:r>
        <w:rPr>
          <w:rFonts w:eastAsia="Arial Unicode MS" w:cs="Arial Unicode MS"/>
        </w:rPr>
        <w:t xml:space="preserve">.” — </w:t>
      </w:r>
      <w:proofErr w:type="spellStart"/>
      <w:r>
        <w:rPr>
          <w:rFonts w:eastAsia="Arial Unicode MS" w:cs="Arial Unicode MS"/>
        </w:rPr>
        <w:t>David</w:t>
      </w:r>
      <w:proofErr w:type="spellEnd"/>
      <w:r>
        <w:rPr>
          <w:rFonts w:eastAsia="Arial Unicode MS" w:cs="Arial Unicode MS"/>
        </w:rPr>
        <w:t xml:space="preserve"> </w:t>
      </w:r>
      <w:proofErr w:type="spellStart"/>
      <w:r>
        <w:rPr>
          <w:rFonts w:eastAsia="Arial Unicode MS" w:cs="Arial Unicode MS"/>
        </w:rPr>
        <w:t>Toshio</w:t>
      </w:r>
      <w:proofErr w:type="spellEnd"/>
      <w:r>
        <w:rPr>
          <w:rFonts w:eastAsia="Arial Unicode MS" w:cs="Arial Unicode MS"/>
        </w:rPr>
        <w:t xml:space="preserve"> </w:t>
      </w:r>
      <w:proofErr w:type="spellStart"/>
      <w:r>
        <w:rPr>
          <w:rFonts w:eastAsia="Arial Unicode MS" w:cs="Arial Unicode MS"/>
        </w:rPr>
        <w:t>Tsumura</w:t>
      </w:r>
      <w:proofErr w:type="spellEnd"/>
      <w:r>
        <w:rPr>
          <w:rFonts w:eastAsia="Arial Unicode MS" w:cs="Arial Unicode MS"/>
        </w:rPr>
        <w:t xml:space="preserve">, “Genesis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Ancient</w:t>
      </w:r>
      <w:proofErr w:type="spellEnd"/>
      <w:r>
        <w:rPr>
          <w:rFonts w:eastAsia="Arial Unicode MS" w:cs="Arial Unicode MS"/>
        </w:rPr>
        <w:t xml:space="preserve"> Near </w:t>
      </w:r>
      <w:proofErr w:type="spellStart"/>
      <w:r>
        <w:rPr>
          <w:rFonts w:eastAsia="Arial Unicode MS" w:cs="Arial Unicode MS"/>
        </w:rPr>
        <w:t>Eastern</w:t>
      </w:r>
      <w:proofErr w:type="spellEnd"/>
      <w:r>
        <w:rPr>
          <w:rFonts w:eastAsia="Arial Unicode MS" w:cs="Arial Unicode MS"/>
        </w:rPr>
        <w:t xml:space="preserve"> </w:t>
      </w:r>
      <w:proofErr w:type="spellStart"/>
      <w:r>
        <w:rPr>
          <w:rFonts w:eastAsia="Arial Unicode MS" w:cs="Arial Unicode MS"/>
        </w:rPr>
        <w:t>Stories</w:t>
      </w:r>
      <w:proofErr w:type="spellEnd"/>
      <w:r>
        <w:rPr>
          <w:rFonts w:eastAsia="Arial Unicode MS" w:cs="Arial Unicode MS"/>
        </w:rPr>
        <w:t xml:space="preserve"> </w:t>
      </w:r>
      <w:proofErr w:type="spellStart"/>
      <w:r>
        <w:rPr>
          <w:rFonts w:eastAsia="Arial Unicode MS" w:cs="Arial Unicode MS"/>
        </w:rPr>
        <w:t>of</w:t>
      </w:r>
      <w:proofErr w:type="spellEnd"/>
      <w:r>
        <w:rPr>
          <w:rFonts w:eastAsia="Arial Unicode MS" w:cs="Arial Unicode MS"/>
        </w:rPr>
        <w:t xml:space="preserve"> Genesis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Flood</w:t>
      </w:r>
      <w:proofErr w:type="spellEnd"/>
      <w:r>
        <w:rPr>
          <w:rFonts w:eastAsia="Arial Unicode MS" w:cs="Arial Unicode MS"/>
        </w:rPr>
        <w:t xml:space="preserve">: An </w:t>
      </w:r>
      <w:proofErr w:type="spellStart"/>
      <w:r>
        <w:rPr>
          <w:rFonts w:eastAsia="Arial Unicode MS" w:cs="Arial Unicode MS"/>
        </w:rPr>
        <w:t>Introduction</w:t>
      </w:r>
      <w:proofErr w:type="spellEnd"/>
      <w:r>
        <w:rPr>
          <w:rFonts w:eastAsia="Arial Unicode MS" w:cs="Arial Unicode MS"/>
        </w:rPr>
        <w:t xml:space="preserve">,” </w:t>
      </w:r>
      <w:proofErr w:type="spellStart"/>
      <w:r>
        <w:rPr>
          <w:rFonts w:eastAsia="Arial Unicode MS" w:cs="Arial Unicode MS"/>
        </w:rPr>
        <w:t>in</w:t>
      </w:r>
      <w:proofErr w:type="spellEnd"/>
      <w:r>
        <w:rPr>
          <w:rFonts w:eastAsia="Arial Unicode MS" w:cs="Arial Unicode MS"/>
        </w:rPr>
        <w:t xml:space="preserve"> </w:t>
      </w:r>
      <w:r>
        <w:rPr>
          <w:rFonts w:eastAsia="Arial Unicode MS" w:cs="Arial Unicode MS"/>
          <w:i/>
          <w:iCs/>
        </w:rPr>
        <w:t xml:space="preserve">I </w:t>
      </w:r>
      <w:proofErr w:type="spellStart"/>
      <w:r>
        <w:rPr>
          <w:rFonts w:eastAsia="Arial Unicode MS" w:cs="Arial Unicode MS"/>
          <w:i/>
          <w:iCs/>
        </w:rPr>
        <w:t>Studied</w:t>
      </w:r>
      <w:proofErr w:type="spellEnd"/>
      <w:r>
        <w:rPr>
          <w:rFonts w:eastAsia="Arial Unicode MS" w:cs="Arial Unicode MS"/>
          <w:i/>
          <w:iCs/>
        </w:rPr>
        <w:t xml:space="preserve"> </w:t>
      </w:r>
      <w:proofErr w:type="spellStart"/>
      <w:r>
        <w:rPr>
          <w:rFonts w:eastAsia="Arial Unicode MS" w:cs="Arial Unicode MS"/>
          <w:i/>
          <w:iCs/>
        </w:rPr>
        <w:t>Inscriptions</w:t>
      </w:r>
      <w:proofErr w:type="spellEnd"/>
      <w:r>
        <w:rPr>
          <w:rFonts w:eastAsia="Arial Unicode MS" w:cs="Arial Unicode MS"/>
          <w:i/>
          <w:iCs/>
        </w:rPr>
        <w:t xml:space="preserve"> </w:t>
      </w:r>
      <w:proofErr w:type="spellStart"/>
      <w:r>
        <w:rPr>
          <w:rFonts w:eastAsia="Arial Unicode MS" w:cs="Arial Unicode MS"/>
          <w:i/>
          <w:iCs/>
        </w:rPr>
        <w:t>From</w:t>
      </w:r>
      <w:proofErr w:type="spellEnd"/>
      <w:r>
        <w:rPr>
          <w:rFonts w:eastAsia="Arial Unicode MS" w:cs="Arial Unicode MS"/>
          <w:i/>
          <w:iCs/>
        </w:rPr>
        <w:t xml:space="preserve"> </w:t>
      </w:r>
      <w:proofErr w:type="spellStart"/>
      <w:r>
        <w:rPr>
          <w:rFonts w:eastAsia="Arial Unicode MS" w:cs="Arial Unicode MS"/>
          <w:i/>
          <w:iCs/>
        </w:rPr>
        <w:t>Before</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Flood</w:t>
      </w:r>
      <w:proofErr w:type="spellEnd"/>
      <w:r>
        <w:rPr>
          <w:rFonts w:eastAsia="Arial Unicode MS" w:cs="Arial Unicode MS"/>
          <w:i/>
          <w:iCs/>
        </w:rPr>
        <w:t xml:space="preserve">: </w:t>
      </w:r>
      <w:proofErr w:type="spellStart"/>
      <w:r>
        <w:rPr>
          <w:rFonts w:eastAsia="Arial Unicode MS" w:cs="Arial Unicode MS"/>
          <w:i/>
          <w:iCs/>
        </w:rPr>
        <w:t>Ancient</w:t>
      </w:r>
      <w:proofErr w:type="spellEnd"/>
      <w:r>
        <w:rPr>
          <w:rFonts w:eastAsia="Arial Unicode MS" w:cs="Arial Unicode MS"/>
          <w:i/>
          <w:iCs/>
        </w:rPr>
        <w:t xml:space="preserve"> Near </w:t>
      </w:r>
      <w:proofErr w:type="spellStart"/>
      <w:r>
        <w:rPr>
          <w:rFonts w:eastAsia="Arial Unicode MS" w:cs="Arial Unicode MS"/>
          <w:i/>
          <w:iCs/>
        </w:rPr>
        <w:t>Eastern</w:t>
      </w:r>
      <w:proofErr w:type="spellEnd"/>
      <w:r>
        <w:rPr>
          <w:rFonts w:eastAsia="Arial Unicode MS" w:cs="Arial Unicode MS"/>
          <w:i/>
          <w:iCs/>
        </w:rPr>
        <w:t xml:space="preserve">, </w:t>
      </w:r>
      <w:proofErr w:type="spellStart"/>
      <w:r>
        <w:rPr>
          <w:rFonts w:eastAsia="Arial Unicode MS" w:cs="Arial Unicode MS"/>
          <w:i/>
          <w:iCs/>
        </w:rPr>
        <w:t>Literary</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Linguistic</w:t>
      </w:r>
      <w:proofErr w:type="spellEnd"/>
      <w:r>
        <w:rPr>
          <w:rFonts w:eastAsia="Arial Unicode MS" w:cs="Arial Unicode MS"/>
          <w:i/>
          <w:iCs/>
        </w:rPr>
        <w:t xml:space="preserve"> </w:t>
      </w:r>
      <w:proofErr w:type="spellStart"/>
      <w:r>
        <w:rPr>
          <w:rFonts w:eastAsia="Arial Unicode MS" w:cs="Arial Unicode MS"/>
          <w:i/>
          <w:iCs/>
        </w:rPr>
        <w:t>Approaches</w:t>
      </w:r>
      <w:proofErr w:type="spellEnd"/>
      <w:r>
        <w:rPr>
          <w:rFonts w:eastAsia="Arial Unicode MS" w:cs="Arial Unicode MS"/>
          <w:i/>
          <w:iCs/>
        </w:rPr>
        <w:t xml:space="preserve"> to Genesis 1–11,</w:t>
      </w:r>
      <w:r>
        <w:rPr>
          <w:rFonts w:eastAsia="Arial Unicode MS" w:cs="Arial Unicode MS"/>
        </w:rPr>
        <w:t xml:space="preserve"> </w:t>
      </w:r>
      <w:proofErr w:type="spellStart"/>
      <w:r>
        <w:rPr>
          <w:rFonts w:eastAsia="Arial Unicode MS" w:cs="Arial Unicode MS"/>
        </w:rPr>
        <w:t>ed</w:t>
      </w:r>
      <w:proofErr w:type="spellEnd"/>
      <w:r>
        <w:rPr>
          <w:rFonts w:eastAsia="Arial Unicode MS" w:cs="Arial Unicode MS"/>
        </w:rPr>
        <w:t xml:space="preserve">. Richard S. Hess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David</w:t>
      </w:r>
      <w:proofErr w:type="spellEnd"/>
      <w:r>
        <w:rPr>
          <w:rFonts w:eastAsia="Arial Unicode MS" w:cs="Arial Unicode MS"/>
        </w:rPr>
        <w:t xml:space="preserve"> </w:t>
      </w:r>
      <w:proofErr w:type="spellStart"/>
      <w:r>
        <w:rPr>
          <w:rFonts w:eastAsia="Arial Unicode MS" w:cs="Arial Unicode MS"/>
        </w:rPr>
        <w:t>Toshio</w:t>
      </w:r>
      <w:proofErr w:type="spellEnd"/>
      <w:r>
        <w:rPr>
          <w:rFonts w:eastAsia="Arial Unicode MS" w:cs="Arial Unicode MS"/>
        </w:rPr>
        <w:t xml:space="preserve"> </w:t>
      </w:r>
      <w:proofErr w:type="spellStart"/>
      <w:r>
        <w:rPr>
          <w:rFonts w:eastAsia="Arial Unicode MS" w:cs="Arial Unicode MS"/>
        </w:rPr>
        <w:t>Tsumura</w:t>
      </w:r>
      <w:proofErr w:type="spellEnd"/>
      <w:r>
        <w:rPr>
          <w:rFonts w:eastAsia="Arial Unicode MS" w:cs="Arial Unicode MS"/>
        </w:rPr>
        <w:t xml:space="preserve"> (</w:t>
      </w:r>
      <w:proofErr w:type="spellStart"/>
      <w:r>
        <w:rPr>
          <w:rFonts w:eastAsia="Arial Unicode MS" w:cs="Arial Unicode MS"/>
        </w:rPr>
        <w:t>Winona</w:t>
      </w:r>
      <w:proofErr w:type="spellEnd"/>
      <w:r>
        <w:rPr>
          <w:rFonts w:eastAsia="Arial Unicode MS" w:cs="Arial Unicode MS"/>
        </w:rPr>
        <w:t xml:space="preserve"> </w:t>
      </w:r>
      <w:proofErr w:type="spellStart"/>
      <w:r>
        <w:rPr>
          <w:rFonts w:eastAsia="Arial Unicode MS" w:cs="Arial Unicode MS"/>
        </w:rPr>
        <w:t>Lake</w:t>
      </w:r>
      <w:proofErr w:type="spellEnd"/>
      <w:r>
        <w:rPr>
          <w:rFonts w:eastAsia="Arial Unicode MS" w:cs="Arial Unicode MS"/>
        </w:rPr>
        <w:t xml:space="preserve">, IN: </w:t>
      </w:r>
      <w:proofErr w:type="spellStart"/>
      <w:r>
        <w:rPr>
          <w:rFonts w:eastAsia="Arial Unicode MS" w:cs="Arial Unicode MS"/>
        </w:rPr>
        <w:t>Eisenbrauns</w:t>
      </w:r>
      <w:proofErr w:type="spellEnd"/>
      <w:r>
        <w:rPr>
          <w:rFonts w:eastAsia="Arial Unicode MS" w:cs="Arial Unicode MS"/>
        </w:rPr>
        <w:t xml:space="preserve">, 1994), 31. lpp. </w:t>
      </w:r>
    </w:p>
    <w:p w:rsidR="002C3F7D" w:rsidRDefault="00CE7C15" w:rsidP="00CE7C15">
      <w:pPr>
        <w:pStyle w:val="Body"/>
        <w:spacing w:after="0"/>
        <w:ind w:firstLine="720"/>
      </w:pPr>
      <w:r>
        <w:rPr>
          <w:rFonts w:eastAsia="Arial Unicode MS" w:cs="Arial Unicode MS"/>
        </w:rPr>
        <w:t xml:space="preserve">Doma par to, ka </w:t>
      </w:r>
      <w:r w:rsidR="00620FA4">
        <w:rPr>
          <w:rFonts w:eastAsia="Arial Unicode MS" w:cs="Arial Unicode MS"/>
        </w:rPr>
        <w:t xml:space="preserve">1. Mozus grāmata atspoguļo </w:t>
      </w:r>
      <w:r>
        <w:rPr>
          <w:rFonts w:eastAsia="Arial Unicode MS" w:cs="Arial Unicode MS"/>
        </w:rPr>
        <w:t xml:space="preserve">konfliktu </w:t>
      </w:r>
      <w:r w:rsidR="00620FA4">
        <w:rPr>
          <w:rFonts w:eastAsia="Arial Unicode MS" w:cs="Arial Unicode MS"/>
        </w:rPr>
        <w:t xml:space="preserve">starp </w:t>
      </w:r>
      <w:r>
        <w:rPr>
          <w:rFonts w:eastAsia="Arial Unicode MS" w:cs="Arial Unicode MS"/>
        </w:rPr>
        <w:t xml:space="preserve">pagānu </w:t>
      </w:r>
      <w:r w:rsidR="00620FA4">
        <w:rPr>
          <w:rFonts w:eastAsia="Arial Unicode MS" w:cs="Arial Unicode MS"/>
        </w:rPr>
        <w:t xml:space="preserve">dieviem, </w:t>
      </w:r>
      <w:r>
        <w:rPr>
          <w:rFonts w:eastAsia="Arial Unicode MS" w:cs="Arial Unicode MS"/>
        </w:rPr>
        <w:t xml:space="preserve">nozīmētu </w:t>
      </w:r>
      <w:r w:rsidRPr="00CE7C15">
        <w:rPr>
          <w:rFonts w:eastAsia="Arial Unicode MS" w:cs="Arial Unicode MS"/>
          <w:i/>
        </w:rPr>
        <w:t>ielasīt</w:t>
      </w:r>
      <w:r w:rsidR="00620FA4">
        <w:rPr>
          <w:rFonts w:eastAsia="Arial Unicode MS" w:cs="Arial Unicode MS"/>
        </w:rPr>
        <w:t xml:space="preserve"> tekstā ko tādu, pret ko šis teksts patiesībā cīnās. 1. Mozus 1:2 dotais pasīv</w:t>
      </w:r>
      <w:r>
        <w:rPr>
          <w:rFonts w:eastAsia="Arial Unicode MS" w:cs="Arial Unicode MS"/>
        </w:rPr>
        <w:t>o</w:t>
      </w:r>
      <w:r w:rsidR="00620FA4">
        <w:rPr>
          <w:rFonts w:eastAsia="Arial Unicode MS" w:cs="Arial Unicode MS"/>
        </w:rPr>
        <w:t>, bezspēcīg</w:t>
      </w:r>
      <w:r>
        <w:rPr>
          <w:rFonts w:eastAsia="Arial Unicode MS" w:cs="Arial Unicode MS"/>
        </w:rPr>
        <w:t>o</w:t>
      </w:r>
      <w:r w:rsidR="00620FA4">
        <w:rPr>
          <w:rFonts w:eastAsia="Arial Unicode MS" w:cs="Arial Unicode MS"/>
        </w:rPr>
        <w:t xml:space="preserve"> un neorganizēt</w:t>
      </w:r>
      <w:r>
        <w:rPr>
          <w:rFonts w:eastAsia="Arial Unicode MS" w:cs="Arial Unicode MS"/>
        </w:rPr>
        <w:t>o dziļumu</w:t>
      </w:r>
      <w:r w:rsidR="00620FA4">
        <w:rPr>
          <w:rFonts w:eastAsia="Arial Unicode MS" w:cs="Arial Unicode MS"/>
        </w:rPr>
        <w:t xml:space="preserve"> apraksts atklāj, ka </w:t>
      </w:r>
      <w:r>
        <w:rPr>
          <w:rFonts w:eastAsia="Arial Unicode MS" w:cs="Arial Unicode MS"/>
        </w:rPr>
        <w:t xml:space="preserve">pats </w:t>
      </w:r>
      <w:r w:rsidR="00620FA4">
        <w:rPr>
          <w:rFonts w:eastAsia="Arial Unicode MS" w:cs="Arial Unicode MS"/>
        </w:rPr>
        <w:t xml:space="preserve">termins </w:t>
      </w:r>
      <w:r>
        <w:rPr>
          <w:rFonts w:eastAsia="Arial Unicode MS" w:cs="Arial Unicode MS"/>
        </w:rPr>
        <w:t xml:space="preserve">pēc sava satura </w:t>
      </w:r>
      <w:r w:rsidR="00620FA4">
        <w:rPr>
          <w:rFonts w:eastAsia="Arial Unicode MS" w:cs="Arial Unicode MS"/>
        </w:rPr>
        <w:t>nav mītisks</w:t>
      </w:r>
      <w:r>
        <w:rPr>
          <w:rFonts w:eastAsia="Arial Unicode MS" w:cs="Arial Unicode MS"/>
        </w:rPr>
        <w:t xml:space="preserve"> un</w:t>
      </w:r>
      <w:r w:rsidR="00620FA4">
        <w:rPr>
          <w:rFonts w:eastAsia="Arial Unicode MS" w:cs="Arial Unicode MS"/>
        </w:rPr>
        <w:t xml:space="preserve"> tā mērķis ir </w:t>
      </w:r>
      <w:r w:rsidR="00620FA4" w:rsidRPr="00CE7C15">
        <w:rPr>
          <w:rFonts w:eastAsia="Arial Unicode MS" w:cs="Arial Unicode MS"/>
          <w:i/>
        </w:rPr>
        <w:t>pret–mītisks</w:t>
      </w:r>
      <w:r w:rsidR="00620FA4">
        <w:rPr>
          <w:rFonts w:eastAsia="Arial Unicode MS" w:cs="Arial Unicode MS"/>
        </w:rPr>
        <w:t>.</w:t>
      </w:r>
    </w:p>
    <w:p w:rsidR="002C3F7D" w:rsidRDefault="00620FA4" w:rsidP="00CE7C15">
      <w:pPr>
        <w:pStyle w:val="Body"/>
        <w:spacing w:after="0"/>
        <w:ind w:firstLine="720"/>
      </w:pPr>
      <w:r>
        <w:rPr>
          <w:rFonts w:eastAsia="Arial Unicode MS" w:cs="Arial Unicode MS"/>
        </w:rPr>
        <w:t xml:space="preserve">Termins </w:t>
      </w:r>
      <w:proofErr w:type="spellStart"/>
      <w:r>
        <w:rPr>
          <w:rFonts w:eastAsia="Arial Unicode MS" w:cs="Arial Unicode MS"/>
          <w:i/>
          <w:iCs/>
        </w:rPr>
        <w:t>rāqîa</w:t>
      </w:r>
      <w:proofErr w:type="spellEnd"/>
      <w:r>
        <w:rPr>
          <w:rFonts w:eastAsia="Arial Unicode MS" w:cs="Arial Unicode MS"/>
        </w:rPr>
        <w:t xml:space="preserve"> </w:t>
      </w:r>
      <w:r w:rsidR="00AB3A52">
        <w:rPr>
          <w:rFonts w:eastAsia="Arial Unicode MS" w:cs="Arial Unicode MS"/>
        </w:rPr>
        <w:t xml:space="preserve">‘velve’ </w:t>
      </w:r>
      <w:r>
        <w:rPr>
          <w:rFonts w:eastAsia="Arial Unicode MS" w:cs="Arial Unicode MS"/>
        </w:rPr>
        <w:t xml:space="preserve">dažreiz tiek tulkots kā </w:t>
      </w:r>
      <w:r w:rsidR="00CE7C15">
        <w:rPr>
          <w:rFonts w:eastAsia="Arial Unicode MS" w:cs="Arial Unicode MS"/>
        </w:rPr>
        <w:t>‘</w:t>
      </w:r>
      <w:r>
        <w:rPr>
          <w:rFonts w:eastAsia="Arial Unicode MS" w:cs="Arial Unicode MS"/>
        </w:rPr>
        <w:t>stingrums</w:t>
      </w:r>
      <w:r w:rsidR="00CE7C15">
        <w:rPr>
          <w:rFonts w:eastAsia="Arial Unicode MS" w:cs="Arial Unicode MS"/>
        </w:rPr>
        <w:t>’</w:t>
      </w:r>
      <w:r>
        <w:rPr>
          <w:rFonts w:eastAsia="Arial Unicode MS" w:cs="Arial Unicode MS"/>
        </w:rPr>
        <w:t xml:space="preserve"> no termina </w:t>
      </w:r>
      <w:proofErr w:type="spellStart"/>
      <w:r w:rsidRPr="00CE7C15">
        <w:rPr>
          <w:rFonts w:eastAsia="Arial Unicode MS" w:cs="Arial Unicode MS"/>
          <w:i/>
        </w:rPr>
        <w:t>firmamentum</w:t>
      </w:r>
      <w:proofErr w:type="spellEnd"/>
      <w:r>
        <w:rPr>
          <w:rFonts w:eastAsia="Arial Unicode MS" w:cs="Arial Unicode MS"/>
        </w:rPr>
        <w:t xml:space="preserve"> Vecās Derības tulkojumā latīņu valodā (</w:t>
      </w:r>
      <w:proofErr w:type="spellStart"/>
      <w:r w:rsidRPr="00CE7C15">
        <w:rPr>
          <w:rFonts w:eastAsia="Arial Unicode MS" w:cs="Arial Unicode MS"/>
          <w:i/>
        </w:rPr>
        <w:t>Vulgate</w:t>
      </w:r>
      <w:proofErr w:type="spellEnd"/>
      <w:r w:rsidRPr="00CE7C15">
        <w:rPr>
          <w:rFonts w:eastAsia="Arial Unicode MS" w:cs="Arial Unicode MS"/>
          <w:i/>
        </w:rPr>
        <w:t xml:space="preserve"> </w:t>
      </w:r>
      <w:proofErr w:type="spellStart"/>
      <w:r w:rsidRPr="00CE7C15">
        <w:rPr>
          <w:rFonts w:eastAsia="Arial Unicode MS" w:cs="Arial Unicode MS"/>
          <w:i/>
        </w:rPr>
        <w:t>Latin</w:t>
      </w:r>
      <w:proofErr w:type="spellEnd"/>
      <w:r>
        <w:rPr>
          <w:rFonts w:eastAsia="Arial Unicode MS" w:cs="Arial Unicode MS"/>
        </w:rPr>
        <w:t xml:space="preserve">), kas rada maldīgu priekšstatu, ka </w:t>
      </w:r>
      <w:r w:rsidR="00AB3A52">
        <w:rPr>
          <w:rFonts w:eastAsia="Arial Unicode MS" w:cs="Arial Unicode MS"/>
        </w:rPr>
        <w:t>velve</w:t>
      </w:r>
      <w:r>
        <w:rPr>
          <w:rFonts w:eastAsia="Arial Unicode MS" w:cs="Arial Unicode MS"/>
        </w:rPr>
        <w:t xml:space="preserve"> ir cieta metāla kupols. Tomēr termin</w:t>
      </w:r>
      <w:r w:rsidR="00CE7C15">
        <w:rPr>
          <w:rFonts w:eastAsia="Arial Unicode MS" w:cs="Arial Unicode MS"/>
        </w:rPr>
        <w:t>u</w:t>
      </w:r>
      <w:r>
        <w:rPr>
          <w:rFonts w:eastAsia="Arial Unicode MS" w:cs="Arial Unicode MS"/>
        </w:rPr>
        <w:t xml:space="preserve"> </w:t>
      </w:r>
      <w:proofErr w:type="spellStart"/>
      <w:r>
        <w:rPr>
          <w:rFonts w:eastAsia="Arial Unicode MS" w:cs="Arial Unicode MS"/>
          <w:i/>
          <w:iCs/>
        </w:rPr>
        <w:t>rāqîa</w:t>
      </w:r>
      <w:proofErr w:type="spellEnd"/>
      <w:r>
        <w:rPr>
          <w:rFonts w:eastAsia="Arial Unicode MS" w:cs="Arial Unicode MS"/>
        </w:rPr>
        <w:t xml:space="preserve"> labāk tulkot kā </w:t>
      </w:r>
      <w:r w:rsidR="000721B4">
        <w:rPr>
          <w:rFonts w:eastAsia="Arial Unicode MS" w:cs="Arial Unicode MS"/>
        </w:rPr>
        <w:t>‘izplatījums, debesjums’</w:t>
      </w:r>
      <w:r>
        <w:rPr>
          <w:rFonts w:eastAsia="Arial Unicode MS" w:cs="Arial Unicode MS"/>
        </w:rPr>
        <w:t xml:space="preserve">, kā tas redzams Ps. 19:1 un Dan. 12:3. Tāpat — vai lietus burtiski nonāk </w:t>
      </w:r>
      <w:r w:rsidR="000721B4">
        <w:rPr>
          <w:rFonts w:eastAsia="Arial Unicode MS" w:cs="Arial Unicode MS"/>
        </w:rPr>
        <w:t>uz zemes no</w:t>
      </w:r>
      <w:r>
        <w:rPr>
          <w:rFonts w:eastAsia="Arial Unicode MS" w:cs="Arial Unicode MS"/>
        </w:rPr>
        <w:t xml:space="preserve"> “debesu logiem” (1. Mozus 7:11, 1. Mozus 8:2)? Citos fragmentos </w:t>
      </w:r>
      <w:r w:rsidR="000721B4">
        <w:rPr>
          <w:rFonts w:eastAsia="Arial Unicode MS" w:cs="Arial Unicode MS"/>
        </w:rPr>
        <w:t xml:space="preserve">no “debesu logiem” nāk </w:t>
      </w:r>
      <w:r>
        <w:rPr>
          <w:rFonts w:eastAsia="Arial Unicode MS" w:cs="Arial Unicode MS"/>
        </w:rPr>
        <w:t xml:space="preserve">mieži (2. Ķēniņu 7:1, 2), nepatikšanas un ciešanas (Jes. 24:18, 19) vai svētības (Mal. 3:10). Šie izteicieni nepārprotami nav </w:t>
      </w:r>
      <w:r w:rsidR="000721B4">
        <w:rPr>
          <w:rFonts w:eastAsia="Arial Unicode MS" w:cs="Arial Unicode MS"/>
        </w:rPr>
        <w:t xml:space="preserve">jāuztver </w:t>
      </w:r>
      <w:r>
        <w:rPr>
          <w:rFonts w:eastAsia="Arial Unicode MS" w:cs="Arial Unicode MS"/>
        </w:rPr>
        <w:t>burtiski</w:t>
      </w:r>
      <w:r w:rsidR="000721B4">
        <w:rPr>
          <w:rFonts w:eastAsia="Arial Unicode MS" w:cs="Arial Unicode MS"/>
        </w:rPr>
        <w:t>, tie</w:t>
      </w:r>
      <w:r>
        <w:rPr>
          <w:rFonts w:eastAsia="Arial Unicode MS" w:cs="Arial Unicode MS"/>
        </w:rPr>
        <w:t xml:space="preserve"> kalpo kā metaforas. Ja Bībele tiek lasīta un interpretēta pēc Bībeles vārdiem, tad šādu valodu atklāt un atpazīt parasti nav grūti. Mēģinājumi </w:t>
      </w:r>
      <w:r w:rsidR="000721B4" w:rsidRPr="000721B4">
        <w:rPr>
          <w:rFonts w:eastAsia="Arial Unicode MS" w:cs="Arial Unicode MS"/>
          <w:i/>
        </w:rPr>
        <w:t>ielasīt</w:t>
      </w:r>
      <w:r>
        <w:rPr>
          <w:rFonts w:eastAsia="Arial Unicode MS" w:cs="Arial Unicode MS"/>
        </w:rPr>
        <w:t xml:space="preserve"> Rakstos sava veida </w:t>
      </w:r>
      <w:proofErr w:type="spellStart"/>
      <w:r>
        <w:rPr>
          <w:rFonts w:eastAsia="Arial Unicode MS" w:cs="Arial Unicode MS"/>
        </w:rPr>
        <w:t>trīsstāvu</w:t>
      </w:r>
      <w:proofErr w:type="spellEnd"/>
      <w:r>
        <w:rPr>
          <w:rFonts w:eastAsia="Arial Unicode MS" w:cs="Arial Unicode MS"/>
        </w:rPr>
        <w:t xml:space="preserve"> Visumu ar metāla kupolu, kurā ir logi, </w:t>
      </w:r>
      <w:r w:rsidR="00E46AC0">
        <w:rPr>
          <w:rFonts w:eastAsia="Arial Unicode MS" w:cs="Arial Unicode MS"/>
        </w:rPr>
        <w:t>ko</w:t>
      </w:r>
      <w:r>
        <w:rPr>
          <w:rFonts w:eastAsia="Arial Unicode MS" w:cs="Arial Unicode MS"/>
        </w:rPr>
        <w:t xml:space="preserve"> tur pīlāri</w:t>
      </w:r>
      <w:r w:rsidR="00E46AC0">
        <w:rPr>
          <w:rFonts w:eastAsia="Arial Unicode MS" w:cs="Arial Unicode MS"/>
        </w:rPr>
        <w:t xml:space="preserve"> un</w:t>
      </w:r>
      <w:r>
        <w:rPr>
          <w:rFonts w:eastAsia="Arial Unicode MS" w:cs="Arial Unicode MS"/>
        </w:rPr>
        <w:t xml:space="preserve"> zem kuriem ir pazemes pasaule, </w:t>
      </w:r>
      <w:r w:rsidR="00E46AC0">
        <w:rPr>
          <w:rFonts w:eastAsia="Arial Unicode MS" w:cs="Arial Unicode MS"/>
        </w:rPr>
        <w:t>nozīmē pie</w:t>
      </w:r>
      <w:r>
        <w:rPr>
          <w:rFonts w:eastAsia="Arial Unicode MS" w:cs="Arial Unicode MS"/>
        </w:rPr>
        <w:t>ņemt to, kas šo fragmentu kontekstā nav paredzēts kā burtisks</w:t>
      </w:r>
      <w:r w:rsidR="00E46AC0">
        <w:rPr>
          <w:rFonts w:eastAsia="Arial Unicode MS" w:cs="Arial Unicode MS"/>
        </w:rPr>
        <w:t>,</w:t>
      </w:r>
      <w:r>
        <w:rPr>
          <w:rFonts w:eastAsia="Arial Unicode MS" w:cs="Arial Unicode MS"/>
        </w:rPr>
        <w:t xml:space="preserve"> un to interpretēt burtiski. Faktiski Bībeles autori apzināti nošķīrās no </w:t>
      </w:r>
      <w:r w:rsidR="00E46AC0">
        <w:rPr>
          <w:rFonts w:eastAsia="Arial Unicode MS" w:cs="Arial Unicode MS"/>
        </w:rPr>
        <w:t>š</w:t>
      </w:r>
      <w:r>
        <w:rPr>
          <w:rFonts w:eastAsia="Arial Unicode MS" w:cs="Arial Unicode MS"/>
        </w:rPr>
        <w:t>ādām mītiskām idejām, kas sajauca dievu un cilvēku valstību. Šo nodomu mēs varam dēvēt par polemisku pieeju seno Tuvo Austrumu un Ēģiptes mītiem.</w:t>
      </w:r>
    </w:p>
    <w:p w:rsidR="00E46AC0" w:rsidRDefault="00620FA4" w:rsidP="00E46AC0">
      <w:pPr>
        <w:pStyle w:val="Body"/>
        <w:spacing w:after="0"/>
        <w:rPr>
          <w:rFonts w:eastAsia="Arial Unicode MS" w:cs="Arial Unicode MS"/>
        </w:rPr>
      </w:pPr>
      <w:r w:rsidRPr="00E46AC0">
        <w:rPr>
          <w:rFonts w:eastAsia="Arial Unicode MS" w:cs="Arial Unicode MS"/>
          <w:b/>
        </w:rPr>
        <w:t>Radīšana ar vārdu</w:t>
      </w:r>
      <w:r>
        <w:rPr>
          <w:rFonts w:eastAsia="Arial Unicode MS" w:cs="Arial Unicode MS"/>
        </w:rPr>
        <w:t xml:space="preserve">. </w:t>
      </w:r>
    </w:p>
    <w:p w:rsidR="002C3F7D" w:rsidRDefault="00620FA4" w:rsidP="00E46AC0">
      <w:pPr>
        <w:pStyle w:val="Body"/>
        <w:spacing w:after="0"/>
        <w:ind w:firstLine="720"/>
      </w:pPr>
      <w:r>
        <w:rPr>
          <w:rFonts w:eastAsia="Arial Unicode MS" w:cs="Arial Unicode MS"/>
        </w:rPr>
        <w:t>“Un Dievs sacīja: “Lai top gaisma.” Un gaisma tapa.” (1. Moz. 1:3). Šis Radīšanas veids ir tieš</w:t>
      </w:r>
      <w:r w:rsidR="00E46AC0">
        <w:rPr>
          <w:rFonts w:eastAsia="Arial Unicode MS" w:cs="Arial Unicode MS"/>
        </w:rPr>
        <w:t>ā</w:t>
      </w:r>
      <w:r>
        <w:rPr>
          <w:rFonts w:eastAsia="Arial Unicode MS" w:cs="Arial Unicode MS"/>
        </w:rPr>
        <w:t xml:space="preserve"> pretstatā senajiem mītiem. </w:t>
      </w:r>
      <w:proofErr w:type="spellStart"/>
      <w:r w:rsidRPr="00E46AC0">
        <w:rPr>
          <w:rFonts w:eastAsia="Arial Unicode MS" w:cs="Arial Unicode MS"/>
          <w:i/>
        </w:rPr>
        <w:t>Enuma</w:t>
      </w:r>
      <w:proofErr w:type="spellEnd"/>
      <w:r w:rsidRPr="00E46AC0">
        <w:rPr>
          <w:rFonts w:eastAsia="Arial Unicode MS" w:cs="Arial Unicode MS"/>
          <w:i/>
        </w:rPr>
        <w:t xml:space="preserve"> </w:t>
      </w:r>
      <w:proofErr w:type="spellStart"/>
      <w:r w:rsidRPr="00E46AC0">
        <w:rPr>
          <w:rFonts w:eastAsia="Arial Unicode MS" w:cs="Arial Unicode MS"/>
          <w:i/>
        </w:rPr>
        <w:t>Eliš</w:t>
      </w:r>
      <w:proofErr w:type="spellEnd"/>
      <w:r>
        <w:rPr>
          <w:rFonts w:eastAsia="Arial Unicode MS" w:cs="Arial Unicode MS"/>
        </w:rPr>
        <w:t xml:space="preserve"> </w:t>
      </w:r>
      <w:r w:rsidR="00E46AC0">
        <w:rPr>
          <w:rFonts w:eastAsia="Arial Unicode MS" w:cs="Arial Unicode MS"/>
        </w:rPr>
        <w:t xml:space="preserve">mīta </w:t>
      </w:r>
      <w:r>
        <w:rPr>
          <w:rFonts w:eastAsia="Arial Unicode MS" w:cs="Arial Unicode MS"/>
        </w:rPr>
        <w:t xml:space="preserve">valodā </w:t>
      </w:r>
      <w:proofErr w:type="spellStart"/>
      <w:r>
        <w:rPr>
          <w:rFonts w:eastAsia="Arial Unicode MS" w:cs="Arial Unicode MS"/>
        </w:rPr>
        <w:t>Marduks</w:t>
      </w:r>
      <w:proofErr w:type="spellEnd"/>
      <w:r>
        <w:rPr>
          <w:rFonts w:eastAsia="Arial Unicode MS" w:cs="Arial Unicode MS"/>
        </w:rPr>
        <w:t xml:space="preserve"> rada, </w:t>
      </w:r>
      <w:r w:rsidR="00E46AC0">
        <w:rPr>
          <w:rFonts w:eastAsia="Arial Unicode MS" w:cs="Arial Unicode MS"/>
        </w:rPr>
        <w:t>vardarbīgi</w:t>
      </w:r>
      <w:r>
        <w:rPr>
          <w:rFonts w:eastAsia="Arial Unicode MS" w:cs="Arial Unicode MS"/>
        </w:rPr>
        <w:t xml:space="preserve"> sadalot </w:t>
      </w:r>
      <w:proofErr w:type="spellStart"/>
      <w:r>
        <w:rPr>
          <w:rFonts w:eastAsia="Arial Unicode MS" w:cs="Arial Unicode MS"/>
        </w:rPr>
        <w:t>Tiamatu</w:t>
      </w:r>
      <w:proofErr w:type="spellEnd"/>
      <w:r>
        <w:rPr>
          <w:rFonts w:eastAsia="Arial Unicode MS" w:cs="Arial Unicode MS"/>
        </w:rPr>
        <w:t xml:space="preserve">. </w:t>
      </w:r>
      <w:proofErr w:type="spellStart"/>
      <w:r>
        <w:rPr>
          <w:rFonts w:eastAsia="Arial Unicode MS" w:cs="Arial Unicode MS"/>
        </w:rPr>
        <w:t>Atra</w:t>
      </w:r>
      <w:proofErr w:type="spellEnd"/>
      <w:r>
        <w:rPr>
          <w:rFonts w:eastAsia="Arial Unicode MS" w:cs="Arial Unicode MS"/>
        </w:rPr>
        <w:t>–</w:t>
      </w:r>
      <w:proofErr w:type="spellStart"/>
      <w:r>
        <w:rPr>
          <w:rFonts w:eastAsia="Arial Unicode MS" w:cs="Arial Unicode MS"/>
        </w:rPr>
        <w:t>Hāzes</w:t>
      </w:r>
      <w:proofErr w:type="spellEnd"/>
      <w:r>
        <w:rPr>
          <w:rFonts w:eastAsia="Arial Unicode MS" w:cs="Arial Unicode MS"/>
        </w:rPr>
        <w:t xml:space="preserve"> eposā cilvēce tiek veidota no nokautā dieva miesas un asinīm, kas sajauktas ar māliem. Ēģiptē cilvēka radīšana nāk no </w:t>
      </w:r>
      <w:proofErr w:type="spellStart"/>
      <w:r>
        <w:rPr>
          <w:rFonts w:eastAsia="Arial Unicode MS" w:cs="Arial Unicode MS"/>
        </w:rPr>
        <w:t>pašģenerācijas</w:t>
      </w:r>
      <w:proofErr w:type="spellEnd"/>
      <w:r>
        <w:rPr>
          <w:rFonts w:eastAsia="Arial Unicode MS" w:cs="Arial Unicode MS"/>
        </w:rPr>
        <w:t xml:space="preserve"> </w:t>
      </w:r>
      <w:r w:rsidR="00E46AC0">
        <w:rPr>
          <w:rFonts w:eastAsia="Arial Unicode MS" w:cs="Arial Unicode MS"/>
        </w:rPr>
        <w:t>jeb</w:t>
      </w:r>
      <w:r>
        <w:rPr>
          <w:rFonts w:eastAsia="Arial Unicode MS" w:cs="Arial Unicode MS"/>
        </w:rPr>
        <w:t xml:space="preserve"> dievu pārradīšanas. Taču 1. Mozus grāmatā pašā cilvēcē nav nekādu mājienu par dievību. Cilvēki ir </w:t>
      </w:r>
      <w:r w:rsidR="00E46AC0">
        <w:rPr>
          <w:rFonts w:eastAsia="Arial Unicode MS" w:cs="Arial Unicode MS"/>
        </w:rPr>
        <w:t xml:space="preserve">no Dieva </w:t>
      </w:r>
      <w:r>
        <w:rPr>
          <w:rFonts w:eastAsia="Arial Unicode MS" w:cs="Arial Unicode MS"/>
        </w:rPr>
        <w:t>atsevišķas radības.</w:t>
      </w:r>
    </w:p>
    <w:p w:rsidR="00E46AC0" w:rsidRDefault="00620FA4" w:rsidP="00CC2DBE">
      <w:pPr>
        <w:pStyle w:val="Body"/>
        <w:spacing w:after="0"/>
        <w:rPr>
          <w:rFonts w:eastAsia="Arial Unicode MS" w:cs="Arial Unicode MS"/>
        </w:rPr>
      </w:pPr>
      <w:r w:rsidRPr="00E46AC0">
        <w:rPr>
          <w:rFonts w:eastAsia="Arial Unicode MS" w:cs="Arial Unicode MS"/>
          <w:b/>
        </w:rPr>
        <w:t>Jūras radības</w:t>
      </w:r>
      <w:r>
        <w:rPr>
          <w:rFonts w:eastAsia="Arial Unicode MS" w:cs="Arial Unicode MS"/>
        </w:rPr>
        <w:t xml:space="preserve">. </w:t>
      </w:r>
    </w:p>
    <w:p w:rsidR="002C3F7D" w:rsidRDefault="00620FA4" w:rsidP="00E46AC0">
      <w:pPr>
        <w:pStyle w:val="Body"/>
        <w:spacing w:after="0"/>
        <w:ind w:firstLine="720"/>
      </w:pPr>
      <w:r>
        <w:rPr>
          <w:rFonts w:eastAsia="Arial Unicode MS" w:cs="Arial Unicode MS"/>
        </w:rPr>
        <w:t xml:space="preserve">Piektajā Radīšanas dienā (1. Moz. 1:20–23) Dievs radīja “lielos vaļus” (KJV) vai “lielos jūras monstrus”, kā jaunākie tulkojumi (RSV, NEB, NASB) </w:t>
      </w:r>
      <w:r w:rsidR="00E46AC0">
        <w:rPr>
          <w:rFonts w:eastAsia="Arial Unicode MS" w:cs="Arial Unicode MS"/>
        </w:rPr>
        <w:t>interpretē</w:t>
      </w:r>
      <w:r>
        <w:rPr>
          <w:rFonts w:eastAsia="Arial Unicode MS" w:cs="Arial Unicode MS"/>
        </w:rPr>
        <w:t xml:space="preserve"> ebreju vārdu. </w:t>
      </w:r>
      <w:proofErr w:type="spellStart"/>
      <w:r>
        <w:rPr>
          <w:rFonts w:eastAsia="Arial Unicode MS" w:cs="Arial Unicode MS"/>
        </w:rPr>
        <w:t>Ugaritisk</w:t>
      </w:r>
      <w:r w:rsidR="00E46AC0">
        <w:rPr>
          <w:rFonts w:eastAsia="Arial Unicode MS" w:cs="Arial Unicode MS"/>
        </w:rPr>
        <w:t>aj</w:t>
      </w:r>
      <w:r>
        <w:rPr>
          <w:rFonts w:eastAsia="Arial Unicode MS" w:cs="Arial Unicode MS"/>
        </w:rPr>
        <w:t>os</w:t>
      </w:r>
      <w:proofErr w:type="spellEnd"/>
      <w:r>
        <w:rPr>
          <w:rFonts w:eastAsia="Arial Unicode MS" w:cs="Arial Unicode MS"/>
        </w:rPr>
        <w:t xml:space="preserve"> tekstos radniecīgs termins parādās</w:t>
      </w:r>
      <w:r w:rsidR="00E46AC0">
        <w:rPr>
          <w:rFonts w:eastAsia="Arial Unicode MS" w:cs="Arial Unicode MS"/>
        </w:rPr>
        <w:t>, lai apzīmētu</w:t>
      </w:r>
      <w:r>
        <w:rPr>
          <w:rFonts w:eastAsia="Arial Unicode MS" w:cs="Arial Unicode MS"/>
        </w:rPr>
        <w:t xml:space="preserve"> personificēt</w:t>
      </w:r>
      <w:r w:rsidR="00E46AC0">
        <w:rPr>
          <w:rFonts w:eastAsia="Arial Unicode MS" w:cs="Arial Unicode MS"/>
        </w:rPr>
        <w:t>u</w:t>
      </w:r>
      <w:r>
        <w:rPr>
          <w:rFonts w:eastAsia="Arial Unicode MS" w:cs="Arial Unicode MS"/>
        </w:rPr>
        <w:t xml:space="preserve"> briesmoni vai pūķi, kuru pārvar dieviete </w:t>
      </w:r>
      <w:proofErr w:type="spellStart"/>
      <w:r>
        <w:rPr>
          <w:rFonts w:eastAsia="Arial Unicode MS" w:cs="Arial Unicode MS"/>
        </w:rPr>
        <w:t>Anāta</w:t>
      </w:r>
      <w:proofErr w:type="spellEnd"/>
      <w:r>
        <w:rPr>
          <w:rFonts w:eastAsia="Arial Unicode MS" w:cs="Arial Unicode MS"/>
        </w:rPr>
        <w:t xml:space="preserve">, </w:t>
      </w:r>
      <w:r w:rsidR="00E46AC0">
        <w:rPr>
          <w:rFonts w:eastAsia="Arial Unicode MS" w:cs="Arial Unicode MS"/>
        </w:rPr>
        <w:t xml:space="preserve">dieve </w:t>
      </w:r>
      <w:r>
        <w:rPr>
          <w:rFonts w:eastAsia="Arial Unicode MS" w:cs="Arial Unicode MS"/>
        </w:rPr>
        <w:t>radītāja. Taču Dievs šīs lielās ūdens radības radīja pilnīgi bez piepūles. Tas izteikts ar darbības vārdu “radīt” un vienmēr uzsver vieglumu</w:t>
      </w:r>
      <w:r w:rsidR="00E46AC0">
        <w:rPr>
          <w:rFonts w:eastAsia="Arial Unicode MS" w:cs="Arial Unicode MS"/>
        </w:rPr>
        <w:t>,</w:t>
      </w:r>
      <w:r>
        <w:rPr>
          <w:rFonts w:eastAsia="Arial Unicode MS" w:cs="Arial Unicode MS"/>
        </w:rPr>
        <w:t xml:space="preserve"> un demonstrē apzinātu argumentu pret mītisko ideju par radīšanu ar kaujas līdzekļiem.</w:t>
      </w:r>
    </w:p>
    <w:p w:rsidR="00E46AC0" w:rsidRDefault="00620FA4" w:rsidP="00CC2DBE">
      <w:pPr>
        <w:pStyle w:val="Body"/>
        <w:spacing w:after="0"/>
        <w:rPr>
          <w:rFonts w:eastAsia="Arial Unicode MS" w:cs="Arial Unicode MS"/>
        </w:rPr>
      </w:pPr>
      <w:r w:rsidRPr="00E46AC0">
        <w:rPr>
          <w:rFonts w:eastAsia="Arial Unicode MS" w:cs="Arial Unicode MS"/>
          <w:b/>
        </w:rPr>
        <w:t>Septiņu dienu nedēļa</w:t>
      </w:r>
      <w:r>
        <w:rPr>
          <w:rFonts w:eastAsia="Arial Unicode MS" w:cs="Arial Unicode MS"/>
        </w:rPr>
        <w:t xml:space="preserve">. “Un septītajā dienā Dievs pabeidza savu darbu, ko viņš bija paveicis, un septītajā dienā viņš atpūtās no visa sava darba, ko viņš bija paveicis” (1. Moz. 2:2, ESV). </w:t>
      </w:r>
    </w:p>
    <w:p w:rsidR="002C3F7D" w:rsidRDefault="00620FA4" w:rsidP="00E46AC0">
      <w:pPr>
        <w:pStyle w:val="Body"/>
        <w:spacing w:after="0"/>
        <w:ind w:firstLine="720"/>
      </w:pPr>
      <w:r>
        <w:rPr>
          <w:rFonts w:eastAsia="Arial Unicode MS" w:cs="Arial Unicode MS"/>
        </w:rPr>
        <w:lastRenderedPageBreak/>
        <w:t xml:space="preserve">Ēģiptes kosmoloģijā radīšana nav pabeigta. </w:t>
      </w:r>
      <w:r w:rsidR="00E46AC0">
        <w:rPr>
          <w:rFonts w:eastAsia="Arial Unicode MS" w:cs="Arial Unicode MS"/>
        </w:rPr>
        <w:t>S</w:t>
      </w:r>
      <w:r>
        <w:rPr>
          <w:rFonts w:eastAsia="Arial Unicode MS" w:cs="Arial Unicode MS"/>
        </w:rPr>
        <w:t xml:space="preserve">aules dieva </w:t>
      </w:r>
      <w:proofErr w:type="spellStart"/>
      <w:r>
        <w:rPr>
          <w:rFonts w:eastAsia="Arial Unicode MS" w:cs="Arial Unicode MS"/>
        </w:rPr>
        <w:t>Amun</w:t>
      </w:r>
      <w:proofErr w:type="spellEnd"/>
      <w:r>
        <w:rPr>
          <w:rFonts w:eastAsia="Arial Unicode MS" w:cs="Arial Unicode MS"/>
        </w:rPr>
        <w:t>–</w:t>
      </w:r>
      <w:proofErr w:type="spellStart"/>
      <w:r>
        <w:rPr>
          <w:rFonts w:eastAsia="Arial Unicode MS" w:cs="Arial Unicode MS"/>
        </w:rPr>
        <w:t>R</w:t>
      </w:r>
      <w:r w:rsidR="00E46AC0">
        <w:rPr>
          <w:rFonts w:eastAsia="Arial Unicode MS" w:cs="Arial Unicode MS"/>
        </w:rPr>
        <w:t>a</w:t>
      </w:r>
      <w:proofErr w:type="spellEnd"/>
      <w:r>
        <w:rPr>
          <w:rFonts w:eastAsia="Arial Unicode MS" w:cs="Arial Unicode MS"/>
        </w:rPr>
        <w:t xml:space="preserve"> atkārtotas radīšanas cikls notiek katru dienu. Šis dzīves un nāves jēdziens ir tik raksturīgs ēģiptiešu domāšanai, ka pati nāve tiek uzskatīta par daļu no normālas radīšanas kārtības. Divdesmit pirmās dinastijas bēru papiruss </w:t>
      </w:r>
      <w:r w:rsidR="00E46AC0">
        <w:rPr>
          <w:rFonts w:eastAsia="Arial Unicode MS" w:cs="Arial Unicode MS"/>
        </w:rPr>
        <w:t>aino</w:t>
      </w:r>
      <w:r>
        <w:rPr>
          <w:rFonts w:eastAsia="Arial Unicode MS" w:cs="Arial Unicode MS"/>
        </w:rPr>
        <w:t xml:space="preserve"> spārnot</w:t>
      </w:r>
      <w:r w:rsidR="00E46AC0">
        <w:rPr>
          <w:rFonts w:eastAsia="Arial Unicode MS" w:cs="Arial Unicode MS"/>
        </w:rPr>
        <w:t>u</w:t>
      </w:r>
      <w:r>
        <w:rPr>
          <w:rFonts w:eastAsia="Arial Unicode MS" w:cs="Arial Unicode MS"/>
        </w:rPr>
        <w:t xml:space="preserve"> čūsku ar uzrakstu “nāve, lielais dievs, kurš radīja dievus un cilvēkus” — “nāves kā radītājas dievības personifikācija un iespaidīga vizuālās idejas realizācija, ka nāve ir nepieciešama pasaules radīšanas iezīme.” — Erik </w:t>
      </w:r>
      <w:proofErr w:type="spellStart"/>
      <w:r>
        <w:rPr>
          <w:rFonts w:eastAsia="Arial Unicode MS" w:cs="Arial Unicode MS"/>
        </w:rPr>
        <w:t>Hornung</w:t>
      </w:r>
      <w:proofErr w:type="spellEnd"/>
      <w:r>
        <w:rPr>
          <w:rFonts w:eastAsia="Arial Unicode MS" w:cs="Arial Unicode MS"/>
        </w:rPr>
        <w:t xml:space="preserve">, </w:t>
      </w:r>
      <w:proofErr w:type="spellStart"/>
      <w:r>
        <w:rPr>
          <w:rFonts w:eastAsia="Arial Unicode MS" w:cs="Arial Unicode MS"/>
          <w:i/>
          <w:iCs/>
        </w:rPr>
        <w:t>Conceptions</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God </w:t>
      </w:r>
      <w:proofErr w:type="spellStart"/>
      <w:r>
        <w:rPr>
          <w:rFonts w:eastAsia="Arial Unicode MS" w:cs="Arial Unicode MS"/>
          <w:i/>
          <w:iCs/>
        </w:rPr>
        <w:t>in</w:t>
      </w:r>
      <w:proofErr w:type="spellEnd"/>
      <w:r>
        <w:rPr>
          <w:rFonts w:eastAsia="Arial Unicode MS" w:cs="Arial Unicode MS"/>
          <w:i/>
          <w:iCs/>
        </w:rPr>
        <w:t xml:space="preserve"> </w:t>
      </w:r>
      <w:proofErr w:type="spellStart"/>
      <w:r>
        <w:rPr>
          <w:rFonts w:eastAsia="Arial Unicode MS" w:cs="Arial Unicode MS"/>
          <w:i/>
          <w:iCs/>
        </w:rPr>
        <w:t>Ancient</w:t>
      </w:r>
      <w:proofErr w:type="spellEnd"/>
      <w:r>
        <w:rPr>
          <w:rFonts w:eastAsia="Arial Unicode MS" w:cs="Arial Unicode MS"/>
          <w:i/>
          <w:iCs/>
        </w:rPr>
        <w:t xml:space="preserve"> </w:t>
      </w:r>
      <w:proofErr w:type="spellStart"/>
      <w:r>
        <w:rPr>
          <w:rFonts w:eastAsia="Arial Unicode MS" w:cs="Arial Unicode MS"/>
          <w:i/>
          <w:iCs/>
        </w:rPr>
        <w:t>Egyp</w:t>
      </w:r>
      <w:r>
        <w:rPr>
          <w:rFonts w:eastAsia="Arial Unicode MS" w:cs="Arial Unicode MS"/>
        </w:rPr>
        <w:t>t</w:t>
      </w:r>
      <w:proofErr w:type="spellEnd"/>
      <w:r>
        <w:rPr>
          <w:rFonts w:eastAsia="Arial Unicode MS" w:cs="Arial Unicode MS"/>
        </w:rPr>
        <w:t xml:space="preserve"> (</w:t>
      </w:r>
      <w:proofErr w:type="spellStart"/>
      <w:r>
        <w:rPr>
          <w:rFonts w:eastAsia="Arial Unicode MS" w:cs="Arial Unicode MS"/>
        </w:rPr>
        <w:t>Ithica</w:t>
      </w:r>
      <w:proofErr w:type="spellEnd"/>
      <w:r>
        <w:rPr>
          <w:rFonts w:eastAsia="Arial Unicode MS" w:cs="Arial Unicode MS"/>
        </w:rPr>
        <w:t xml:space="preserve">, NY: </w:t>
      </w:r>
      <w:proofErr w:type="spellStart"/>
      <w:r>
        <w:rPr>
          <w:rFonts w:eastAsia="Arial Unicode MS" w:cs="Arial Unicode MS"/>
        </w:rPr>
        <w:t>Cornell</w:t>
      </w:r>
      <w:proofErr w:type="spellEnd"/>
      <w:r>
        <w:rPr>
          <w:rFonts w:eastAsia="Arial Unicode MS" w:cs="Arial Unicode MS"/>
        </w:rPr>
        <w:t xml:space="preserve"> </w:t>
      </w:r>
      <w:proofErr w:type="spellStart"/>
      <w:r>
        <w:rPr>
          <w:rFonts w:eastAsia="Arial Unicode MS" w:cs="Arial Unicode MS"/>
        </w:rPr>
        <w:t>University</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1982), 81. lpp.</w:t>
      </w:r>
    </w:p>
    <w:p w:rsidR="002C3F7D" w:rsidRDefault="00620FA4" w:rsidP="00E46AC0">
      <w:pPr>
        <w:pStyle w:val="Body"/>
        <w:spacing w:after="0"/>
        <w:ind w:firstLine="720"/>
      </w:pPr>
      <w:r>
        <w:rPr>
          <w:rFonts w:eastAsia="Arial Unicode MS" w:cs="Arial Unicode MS"/>
        </w:rPr>
        <w:t xml:space="preserve">Izcilā 1. Mozus grāmatas </w:t>
      </w:r>
      <w:r w:rsidR="00E46AC0">
        <w:rPr>
          <w:rFonts w:eastAsia="Arial Unicode MS" w:cs="Arial Unicode MS"/>
        </w:rPr>
        <w:t>r</w:t>
      </w:r>
      <w:r>
        <w:rPr>
          <w:rFonts w:eastAsia="Arial Unicode MS" w:cs="Arial Unicode MS"/>
        </w:rPr>
        <w:t xml:space="preserve">adīšanas stāsta koncepcijas centrā ir pārpasaulīgais Dievs, kurš kā augstākais un unikālais Radītājs ar vārdu izsauc pasauli esamībā. Visas radīšanas centrā ir cilvēki — kā vīrietis, tā sieviete. 1. Mozus grāmatas kosmoloģija vispilnīgāk atklāj pamatus, uz kuriem balstās Bībeles pasaules realitāte un pasaules uzskats. 1. Mozus grāmata dod mums kopuma attēlu, kas nosaka toni pārējiem Rakstiem. Svētie Raksti spēj runāt par beigu notikumiem, jo Tas, kurš visu darīja iesākumā, joprojām ir suverēns un valda pār </w:t>
      </w:r>
      <w:r w:rsidR="00E46AC0">
        <w:rPr>
          <w:rFonts w:eastAsia="Arial Unicode MS" w:cs="Arial Unicode MS"/>
        </w:rPr>
        <w:t>S</w:t>
      </w:r>
      <w:r>
        <w:rPr>
          <w:rFonts w:eastAsia="Arial Unicode MS" w:cs="Arial Unicode MS"/>
        </w:rPr>
        <w:t xml:space="preserve">avu radību (sk. Tālāk Gerhard F. Hasel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Michael</w:t>
      </w:r>
      <w:proofErr w:type="spellEnd"/>
      <w:r>
        <w:rPr>
          <w:rFonts w:eastAsia="Arial Unicode MS" w:cs="Arial Unicode MS"/>
        </w:rPr>
        <w:t xml:space="preserve"> G. Hasel,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Unique</w:t>
      </w:r>
      <w:proofErr w:type="spellEnd"/>
      <w:r>
        <w:rPr>
          <w:rFonts w:eastAsia="Arial Unicode MS" w:cs="Arial Unicode MS"/>
        </w:rPr>
        <w:t xml:space="preserve"> </w:t>
      </w:r>
      <w:proofErr w:type="spellStart"/>
      <w:r>
        <w:rPr>
          <w:rFonts w:eastAsia="Arial Unicode MS" w:cs="Arial Unicode MS"/>
        </w:rPr>
        <w:t>Cosmology</w:t>
      </w:r>
      <w:proofErr w:type="spellEnd"/>
      <w:r>
        <w:rPr>
          <w:rFonts w:eastAsia="Arial Unicode MS" w:cs="Arial Unicode MS"/>
        </w:rPr>
        <w:t xml:space="preserve"> </w:t>
      </w:r>
      <w:proofErr w:type="spellStart"/>
      <w:r>
        <w:rPr>
          <w:rFonts w:eastAsia="Arial Unicode MS" w:cs="Arial Unicode MS"/>
        </w:rPr>
        <w:t>of</w:t>
      </w:r>
      <w:proofErr w:type="spellEnd"/>
      <w:r>
        <w:rPr>
          <w:rFonts w:eastAsia="Arial Unicode MS" w:cs="Arial Unicode MS"/>
        </w:rPr>
        <w:t xml:space="preserve"> Genesis 1 </w:t>
      </w:r>
      <w:proofErr w:type="spellStart"/>
      <w:r>
        <w:rPr>
          <w:rFonts w:eastAsia="Arial Unicode MS" w:cs="Arial Unicode MS"/>
        </w:rPr>
        <w:t>against</w:t>
      </w:r>
      <w:proofErr w:type="spellEnd"/>
      <w:r>
        <w:rPr>
          <w:rFonts w:eastAsia="Arial Unicode MS" w:cs="Arial Unicode MS"/>
        </w:rPr>
        <w:t xml:space="preserve"> </w:t>
      </w:r>
      <w:proofErr w:type="spellStart"/>
      <w:r>
        <w:rPr>
          <w:rFonts w:eastAsia="Arial Unicode MS" w:cs="Arial Unicode MS"/>
        </w:rPr>
        <w:t>Ancient</w:t>
      </w:r>
      <w:proofErr w:type="spellEnd"/>
      <w:r>
        <w:rPr>
          <w:rFonts w:eastAsia="Arial Unicode MS" w:cs="Arial Unicode MS"/>
        </w:rPr>
        <w:t xml:space="preserve"> Near </w:t>
      </w:r>
      <w:proofErr w:type="spellStart"/>
      <w:r>
        <w:rPr>
          <w:rFonts w:eastAsia="Arial Unicode MS" w:cs="Arial Unicode MS"/>
        </w:rPr>
        <w:t>Eastern</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Egyptian</w:t>
      </w:r>
      <w:proofErr w:type="spellEnd"/>
      <w:r>
        <w:rPr>
          <w:rFonts w:eastAsia="Arial Unicode MS" w:cs="Arial Unicode MS"/>
        </w:rPr>
        <w:t xml:space="preserve"> </w:t>
      </w:r>
      <w:proofErr w:type="spellStart"/>
      <w:r>
        <w:rPr>
          <w:rFonts w:eastAsia="Arial Unicode MS" w:cs="Arial Unicode MS"/>
        </w:rPr>
        <w:t>Parallels</w:t>
      </w:r>
      <w:proofErr w:type="spellEnd"/>
      <w:r>
        <w:rPr>
          <w:rFonts w:eastAsia="Arial Unicode MS" w:cs="Arial Unicode MS"/>
        </w:rPr>
        <w:t xml:space="preserve">,” </w:t>
      </w:r>
      <w:proofErr w:type="spellStart"/>
      <w:r>
        <w:rPr>
          <w:rFonts w:eastAsia="Arial Unicode MS" w:cs="Arial Unicode MS"/>
        </w:rPr>
        <w:t>in</w:t>
      </w:r>
      <w:proofErr w:type="spellEnd"/>
      <w:r>
        <w:rPr>
          <w:rFonts w:eastAsia="Arial Unicode MS" w:cs="Arial Unicode MS"/>
        </w:rPr>
        <w:t xml:space="preserve"> </w:t>
      </w:r>
      <w:proofErr w:type="spellStart"/>
      <w:r>
        <w:rPr>
          <w:rFonts w:eastAsia="Arial Unicode MS" w:cs="Arial Unicode MS"/>
          <w:i/>
          <w:iCs/>
        </w:rPr>
        <w:t>The</w:t>
      </w:r>
      <w:proofErr w:type="spellEnd"/>
      <w:r>
        <w:rPr>
          <w:rFonts w:eastAsia="Arial Unicode MS" w:cs="Arial Unicode MS"/>
          <w:i/>
          <w:iCs/>
        </w:rPr>
        <w:t xml:space="preserve"> Genesis </w:t>
      </w:r>
      <w:proofErr w:type="spellStart"/>
      <w:r>
        <w:rPr>
          <w:rFonts w:eastAsia="Arial Unicode MS" w:cs="Arial Unicode MS"/>
          <w:i/>
          <w:iCs/>
        </w:rPr>
        <w:t>Creation</w:t>
      </w:r>
      <w:proofErr w:type="spellEnd"/>
      <w:r>
        <w:rPr>
          <w:rFonts w:eastAsia="Arial Unicode MS" w:cs="Arial Unicode MS"/>
          <w:i/>
          <w:iCs/>
        </w:rPr>
        <w:t xml:space="preserve"> </w:t>
      </w:r>
      <w:proofErr w:type="spellStart"/>
      <w:r>
        <w:rPr>
          <w:rFonts w:eastAsia="Arial Unicode MS" w:cs="Arial Unicode MS"/>
          <w:i/>
          <w:iCs/>
        </w:rPr>
        <w:t>Account</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Its</w:t>
      </w:r>
      <w:proofErr w:type="spellEnd"/>
      <w:r>
        <w:rPr>
          <w:rFonts w:eastAsia="Arial Unicode MS" w:cs="Arial Unicode MS"/>
          <w:i/>
          <w:iCs/>
        </w:rPr>
        <w:t xml:space="preserve"> </w:t>
      </w:r>
      <w:proofErr w:type="spellStart"/>
      <w:r>
        <w:rPr>
          <w:rFonts w:eastAsia="Arial Unicode MS" w:cs="Arial Unicode MS"/>
          <w:i/>
          <w:iCs/>
        </w:rPr>
        <w:t>Reverberations</w:t>
      </w:r>
      <w:proofErr w:type="spellEnd"/>
      <w:r>
        <w:rPr>
          <w:rFonts w:eastAsia="Arial Unicode MS" w:cs="Arial Unicode MS"/>
          <w:i/>
          <w:iCs/>
        </w:rPr>
        <w:t xml:space="preserve"> </w:t>
      </w:r>
      <w:proofErr w:type="spellStart"/>
      <w:r>
        <w:rPr>
          <w:rFonts w:eastAsia="Arial Unicode MS" w:cs="Arial Unicode MS"/>
          <w:i/>
          <w:iCs/>
        </w:rPr>
        <w:t>in</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Old Testament</w:t>
      </w:r>
      <w:r>
        <w:rPr>
          <w:rFonts w:eastAsia="Arial Unicode MS" w:cs="Arial Unicode MS"/>
        </w:rPr>
        <w:t xml:space="preserve">, </w:t>
      </w:r>
      <w:proofErr w:type="spellStart"/>
      <w:r>
        <w:rPr>
          <w:rFonts w:eastAsia="Arial Unicode MS" w:cs="Arial Unicode MS"/>
        </w:rPr>
        <w:t>ed</w:t>
      </w:r>
      <w:proofErr w:type="spellEnd"/>
      <w:r>
        <w:rPr>
          <w:rFonts w:eastAsia="Arial Unicode MS" w:cs="Arial Unicode MS"/>
        </w:rPr>
        <w:t xml:space="preserve">. </w:t>
      </w:r>
      <w:proofErr w:type="spellStart"/>
      <w:r>
        <w:rPr>
          <w:rFonts w:eastAsia="Arial Unicode MS" w:cs="Arial Unicode MS"/>
        </w:rPr>
        <w:t>Gerald</w:t>
      </w:r>
      <w:proofErr w:type="spellEnd"/>
      <w:r>
        <w:rPr>
          <w:rFonts w:eastAsia="Arial Unicode MS" w:cs="Arial Unicode MS"/>
        </w:rPr>
        <w:t xml:space="preserve"> A. </w:t>
      </w:r>
      <w:proofErr w:type="spellStart"/>
      <w:r>
        <w:rPr>
          <w:rFonts w:eastAsia="Arial Unicode MS" w:cs="Arial Unicode MS"/>
        </w:rPr>
        <w:t>Klingbeil</w:t>
      </w:r>
      <w:proofErr w:type="spellEnd"/>
      <w:r>
        <w:rPr>
          <w:rFonts w:eastAsia="Arial Unicode MS" w:cs="Arial Unicode MS"/>
        </w:rPr>
        <w:t xml:space="preserve"> [</w:t>
      </w:r>
      <w:proofErr w:type="spellStart"/>
      <w:r>
        <w:rPr>
          <w:rFonts w:eastAsia="Arial Unicode MS" w:cs="Arial Unicode MS"/>
        </w:rPr>
        <w:t>Berrien</w:t>
      </w:r>
      <w:proofErr w:type="spellEnd"/>
      <w:r>
        <w:rPr>
          <w:rFonts w:eastAsia="Arial Unicode MS" w:cs="Arial Unicode MS"/>
        </w:rPr>
        <w:t xml:space="preserve"> Springs, MI: </w:t>
      </w:r>
      <w:proofErr w:type="spellStart"/>
      <w:r>
        <w:rPr>
          <w:rFonts w:eastAsia="Arial Unicode MS" w:cs="Arial Unicode MS"/>
        </w:rPr>
        <w:t>Andrews</w:t>
      </w:r>
      <w:proofErr w:type="spellEnd"/>
      <w:r>
        <w:rPr>
          <w:rFonts w:eastAsia="Arial Unicode MS" w:cs="Arial Unicode MS"/>
        </w:rPr>
        <w:t xml:space="preserve"> </w:t>
      </w:r>
      <w:proofErr w:type="spellStart"/>
      <w:r>
        <w:rPr>
          <w:rFonts w:eastAsia="Arial Unicode MS" w:cs="Arial Unicode MS"/>
        </w:rPr>
        <w:t>University</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xml:space="preserve">, 2015], 9.–29. lpp. </w:t>
      </w:r>
    </w:p>
    <w:p w:rsidR="002C3F7D" w:rsidRDefault="002C3F7D" w:rsidP="00CC2DBE">
      <w:pPr>
        <w:pStyle w:val="Body"/>
        <w:spacing w:after="0"/>
      </w:pPr>
    </w:p>
    <w:p w:rsidR="002C3F7D" w:rsidRDefault="00620FA4" w:rsidP="00CC2DBE">
      <w:pPr>
        <w:pStyle w:val="Virsraksts3"/>
        <w:spacing w:after="0"/>
        <w:ind w:firstLine="0"/>
      </w:pPr>
      <w:r>
        <w:t>TREŠĀ DAĻA — PRAKSE</w:t>
      </w:r>
    </w:p>
    <w:p w:rsidR="002C3F7D" w:rsidRDefault="00620FA4" w:rsidP="002971CF">
      <w:pPr>
        <w:pStyle w:val="Virsraksts3"/>
        <w:spacing w:after="0"/>
        <w:ind w:firstLine="360"/>
        <w:rPr>
          <w:b w:val="0"/>
          <w:bCs w:val="0"/>
        </w:rPr>
      </w:pPr>
      <w:r>
        <w:rPr>
          <w:b w:val="0"/>
          <w:bCs w:val="0"/>
        </w:rPr>
        <w:t>Mūsu šodienas kultūrā ir izplatīta ideja, ka Bībele ir novecojusi grāmata, kurai nav lielas nozīmes divdesmit pirmā gadsimta galvenajos jautājumos. Evolūcijas pasaules uzskats lielā mērā izriet no mītiskās idejas, ka starp cilvēkiem, dabisko pasauli un dievišķo pasauli nav skaidru robežu. Tie visi ir viens. Hinduismā mēs mirstot caur reinkarnāciju pārvēršamies citā dzīvības formā. Dievs ir visā un ir viss. Saskaņā ar hinduismu ir 33 miljoni dievu, kas personificēti caur dabu. Šis jēdziens meklējams senajā Ēģiptē, kur bija 22 000 dievu un kur nāve un dzīvība tika uztverta kā lielā dzīves loka daļa.</w:t>
      </w:r>
    </w:p>
    <w:p w:rsidR="002C3F7D" w:rsidRPr="002971CF" w:rsidRDefault="00620FA4" w:rsidP="00CC2DBE">
      <w:pPr>
        <w:pStyle w:val="Body"/>
        <w:numPr>
          <w:ilvl w:val="0"/>
          <w:numId w:val="7"/>
        </w:numPr>
        <w:spacing w:after="0"/>
        <w:rPr>
          <w:i/>
        </w:rPr>
      </w:pPr>
      <w:r w:rsidRPr="002971CF">
        <w:rPr>
          <w:rFonts w:eastAsia="Arial Unicode MS" w:cs="Arial Unicode MS"/>
          <w:i/>
        </w:rPr>
        <w:t>Kāpēc mums kā kristiešiem ir svarīgi saprast, ka esam radīti nevainojamā, bezgrēcīgā stāvoklī laikā, kad nāves vēl nebija? Kāpēc izvēle, kā aprakstīts 3. Mozus grāmatā, ir svarīga? Kā viena cilvēka, Ādama, nepareizā izvēle tika izlabota ar Cilvēka Dēla, Jēzus Kristus izvēli?</w:t>
      </w:r>
    </w:p>
    <w:p w:rsidR="002C3F7D" w:rsidRPr="002971CF" w:rsidRDefault="002971CF" w:rsidP="00CC2DBE">
      <w:pPr>
        <w:pStyle w:val="Body"/>
        <w:numPr>
          <w:ilvl w:val="0"/>
          <w:numId w:val="4"/>
        </w:numPr>
        <w:spacing w:after="0"/>
        <w:rPr>
          <w:i/>
        </w:rPr>
      </w:pPr>
      <w:r>
        <w:rPr>
          <w:rFonts w:eastAsia="Arial Unicode MS" w:cs="Arial Unicode MS"/>
          <w:i/>
        </w:rPr>
        <w:t>Vai</w:t>
      </w:r>
      <w:r w:rsidR="00620FA4" w:rsidRPr="002971CF">
        <w:rPr>
          <w:rFonts w:eastAsia="Arial Unicode MS" w:cs="Arial Unicode MS"/>
          <w:i/>
        </w:rPr>
        <w:t xml:space="preserve"> evolūcijas teorija miljonu gadu laikā, kad sāpju holokaustā izmirst viena suga pēc otras, sniedz jel</w:t>
      </w:r>
      <w:r>
        <w:rPr>
          <w:rFonts w:eastAsia="Arial Unicode MS" w:cs="Arial Unicode MS"/>
          <w:i/>
        </w:rPr>
        <w:t xml:space="preserve"> </w:t>
      </w:r>
      <w:r w:rsidR="00620FA4" w:rsidRPr="002971CF">
        <w:rPr>
          <w:rFonts w:eastAsia="Arial Unicode MS" w:cs="Arial Unicode MS"/>
          <w:i/>
        </w:rPr>
        <w:t>kādas cerības uz nākotni? Ja Visumā nāve vienmēr bijusi dzīves otr</w:t>
      </w:r>
      <w:r>
        <w:rPr>
          <w:rFonts w:eastAsia="Arial Unicode MS" w:cs="Arial Unicode MS"/>
          <w:i/>
        </w:rPr>
        <w:t>a</w:t>
      </w:r>
      <w:r w:rsidR="00620FA4" w:rsidRPr="002971CF">
        <w:rPr>
          <w:rFonts w:eastAsia="Arial Unicode MS" w:cs="Arial Unicode MS"/>
          <w:i/>
        </w:rPr>
        <w:t xml:space="preserve"> puse, vai kādreiz eksistence varētu pastāvēt arī bez nāves?</w:t>
      </w:r>
    </w:p>
    <w:p w:rsidR="002C3F7D" w:rsidRPr="002971CF" w:rsidRDefault="00620FA4" w:rsidP="00CC2DBE">
      <w:pPr>
        <w:pStyle w:val="Body"/>
        <w:numPr>
          <w:ilvl w:val="0"/>
          <w:numId w:val="4"/>
        </w:numPr>
        <w:spacing w:after="0"/>
        <w:rPr>
          <w:i/>
        </w:rPr>
      </w:pPr>
      <w:r w:rsidRPr="002971CF">
        <w:rPr>
          <w:rFonts w:eastAsia="Arial Unicode MS" w:cs="Arial Unicode MS"/>
          <w:i/>
        </w:rPr>
        <w:t>Kā Bībeles mācība par dzīvību un nāvi pilnīgi atšķiras no citām lielākajām pasaules reliģijām? Kādā veidā Kristus fiziskā nāve un ķermeņa augšāmcelšanās rada šo lielo atšķirību? Pastāstiet, kāpēc jums šodien ir cerība uz Rakstos atrodamajiem apsolījumiem</w:t>
      </w:r>
      <w:r w:rsidR="002971CF">
        <w:rPr>
          <w:rFonts w:eastAsia="Arial Unicode MS" w:cs="Arial Unicode MS"/>
          <w:i/>
        </w:rPr>
        <w:t>!</w:t>
      </w:r>
    </w:p>
    <w:p w:rsidR="002C3F7D" w:rsidRDefault="002C3F7D" w:rsidP="00CC2DBE">
      <w:pPr>
        <w:pStyle w:val="Body"/>
        <w:spacing w:after="0"/>
      </w:pPr>
    </w:p>
    <w:p w:rsidR="002C3F7D" w:rsidRDefault="002C3F7D" w:rsidP="00CC2DBE">
      <w:pPr>
        <w:pStyle w:val="Body"/>
        <w:spacing w:after="0"/>
      </w:pPr>
    </w:p>
    <w:p w:rsidR="002C3F7D" w:rsidRDefault="002C3F7D" w:rsidP="00CC2DBE">
      <w:pPr>
        <w:pStyle w:val="Body"/>
        <w:spacing w:after="0"/>
      </w:pPr>
    </w:p>
    <w:p w:rsidR="002C3F7D" w:rsidRDefault="002C3F7D" w:rsidP="00CC2DBE">
      <w:pPr>
        <w:pStyle w:val="Body"/>
        <w:spacing w:after="0"/>
      </w:pPr>
    </w:p>
    <w:p w:rsidR="004F40DC" w:rsidRDefault="004F40DC" w:rsidP="00CC2DBE">
      <w:pPr>
        <w:pStyle w:val="Body"/>
        <w:spacing w:after="0"/>
      </w:pPr>
    </w:p>
    <w:p w:rsidR="004F40DC" w:rsidRDefault="004F40DC" w:rsidP="00CC2DBE">
      <w:pPr>
        <w:pStyle w:val="Body"/>
        <w:spacing w:after="0"/>
      </w:pPr>
    </w:p>
    <w:p w:rsidR="004F40DC" w:rsidRDefault="004F40DC" w:rsidP="00CC2DBE">
      <w:pPr>
        <w:pStyle w:val="Body"/>
        <w:spacing w:after="0"/>
      </w:pPr>
    </w:p>
    <w:p w:rsidR="004F40DC" w:rsidRDefault="004F40DC" w:rsidP="00CC2DBE">
      <w:pPr>
        <w:pStyle w:val="Body"/>
        <w:spacing w:after="0"/>
      </w:pPr>
    </w:p>
    <w:p w:rsidR="004F40DC" w:rsidRDefault="004F40DC" w:rsidP="00CC2DBE">
      <w:pPr>
        <w:pStyle w:val="Body"/>
        <w:spacing w:after="0"/>
      </w:pPr>
    </w:p>
    <w:p w:rsidR="004F40DC" w:rsidRDefault="004F40DC" w:rsidP="00CC2DBE">
      <w:pPr>
        <w:pStyle w:val="Body"/>
        <w:spacing w:after="0"/>
      </w:pPr>
    </w:p>
    <w:p w:rsidR="004F40DC" w:rsidRDefault="004F40DC" w:rsidP="00CC2DBE">
      <w:pPr>
        <w:pStyle w:val="Body"/>
        <w:spacing w:after="0"/>
      </w:pPr>
    </w:p>
    <w:p w:rsidR="002C3F7D" w:rsidRDefault="002C3F7D" w:rsidP="00CC2DBE">
      <w:pPr>
        <w:pStyle w:val="Body"/>
        <w:spacing w:after="0"/>
      </w:pPr>
    </w:p>
    <w:p w:rsidR="002C3F7D" w:rsidRDefault="00620FA4" w:rsidP="00CC2DBE">
      <w:pPr>
        <w:pStyle w:val="Virsraksts3"/>
        <w:spacing w:after="0"/>
        <w:ind w:firstLine="0"/>
      </w:pPr>
      <w:r>
        <w:lastRenderedPageBreak/>
        <w:t>Desmitā tēma</w:t>
      </w:r>
    </w:p>
    <w:p w:rsidR="002C3F7D" w:rsidRDefault="00620FA4" w:rsidP="00CC2DBE">
      <w:pPr>
        <w:pStyle w:val="Virsraksts1"/>
        <w:spacing w:after="0"/>
        <w:rPr>
          <w:rFonts w:ascii="Cambria" w:eastAsia="Cambria" w:hAnsi="Cambria" w:cs="Cambria"/>
        </w:rPr>
      </w:pPr>
      <w:r>
        <w:rPr>
          <w:rFonts w:ascii="Cambria" w:hAnsi="Cambria"/>
        </w:rPr>
        <w:t>Bībele kā vēsture</w:t>
      </w:r>
    </w:p>
    <w:p w:rsidR="002C3F7D" w:rsidRDefault="00620FA4" w:rsidP="00CC2DBE">
      <w:pPr>
        <w:pStyle w:val="Body"/>
        <w:spacing w:after="0"/>
        <w:rPr>
          <w:i/>
          <w:iCs/>
        </w:rPr>
      </w:pPr>
      <w:r>
        <w:rPr>
          <w:b/>
          <w:bCs/>
        </w:rPr>
        <w:t xml:space="preserve">GALVENĀS RAKSTVIETAS: </w:t>
      </w:r>
      <w:r>
        <w:rPr>
          <w:i/>
          <w:iCs/>
        </w:rPr>
        <w:t>1. Sam. 17; Dan. 1, 5;</w:t>
      </w:r>
      <w:r>
        <w:t xml:space="preserve"> </w:t>
      </w:r>
      <w:r>
        <w:rPr>
          <w:i/>
          <w:iCs/>
        </w:rPr>
        <w:t>Jes. 36:1–3, Jes. 37:14–38;</w:t>
      </w:r>
      <w:r>
        <w:t xml:space="preserve"> </w:t>
      </w:r>
      <w:r>
        <w:rPr>
          <w:i/>
          <w:iCs/>
        </w:rPr>
        <w:t>Mat. 26:57–67; Ebr. 11:1–40.</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F63D88">
      <w:pPr>
        <w:pStyle w:val="Body"/>
        <w:spacing w:after="0"/>
        <w:ind w:firstLine="720"/>
      </w:pPr>
      <w:r w:rsidRPr="00F63D88">
        <w:rPr>
          <w:rFonts w:eastAsia="Arial Unicode MS" w:cs="Arial Unicode MS"/>
        </w:rPr>
        <w:t>Vēsture ir svarīga</w:t>
      </w:r>
      <w:r>
        <w:rPr>
          <w:rFonts w:eastAsia="Arial Unicode MS" w:cs="Arial Unicode MS"/>
        </w:rPr>
        <w:t>, jo visa dzīve sakņojas vēsturē. Ārpus vēstures nav cilvēka eksistences. Vēsture ir dzīves audums. Tieši tur Dievs izvēlējās mūs novietot un atklāt Sevi. Tā kā Bībele ir vēsturiski izveidota, vēsture, ja vēlaties, ir tā vieta, kur Dievs dod mums iespēju pārbaudīt un apstiprināt Viņa Vārda patiesumu. Tāpēc Bībeles un Dieva Vārda uzticamība visvairāk tiek apšaubīta vēsturē un vēsturiskās detaļās, un tieši tur vispirms sākas kritika. Pāvils pievēršas šim jautājumam Korintas draudzē, kad atklāj, kā daži draudz</w:t>
      </w:r>
      <w:r w:rsidR="00F63D88">
        <w:rPr>
          <w:rFonts w:eastAsia="Arial Unicode MS" w:cs="Arial Unicode MS"/>
        </w:rPr>
        <w:t>es locekļi</w:t>
      </w:r>
      <w:r>
        <w:rPr>
          <w:rFonts w:eastAsia="Arial Unicode MS" w:cs="Arial Unicode MS"/>
        </w:rPr>
        <w:t xml:space="preserve"> ir apšaubījuši liecību par apustuļa vārdu: “Ja tad par Kristu sludina, ka Viņš ir augšāmcēlies no miroņiem, kā tad daži jūsu starpā saka, ka neesot miroņu augšāmcelšanās? Ja nav miroņu augšāmcelšanās, tad arī Kristus nav augšāmcēlies. Un, ja Kristus nav augšāmcēlies, tad veltīga ir mūsu sludināšana un arī veltīga jūsu ticība.”(1. Kor. 15:12–14). Pāvils apliecināja, ka Kristus miesas augšāmcelšanās vēsturiskā notikuma uzticamība ir kristīgās ticības stūrakmens. Ja šis notikums nenotika, tad mūsu ticība balstās uz dievbijīgu mānīšanu, nevis uz realitāti. Bībeles ticība balstās uz vēstures faktiem. Tās pamatā ir Dievs, kurš darbojas vēsturē, un šīsnedēļas pētījums ir Bībeles vēsture.</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Ilustrācija</w:t>
      </w:r>
    </w:p>
    <w:p w:rsidR="002C3F7D" w:rsidRDefault="00620FA4" w:rsidP="00F63D88">
      <w:pPr>
        <w:pStyle w:val="Body"/>
        <w:spacing w:after="0"/>
        <w:ind w:firstLine="720"/>
      </w:pPr>
      <w:r>
        <w:rPr>
          <w:rFonts w:eastAsia="Arial Unicode MS" w:cs="Arial Unicode MS"/>
        </w:rPr>
        <w:t xml:space="preserve">Vecās Derības teologs Valters Dītrihs nesen rakstīja: “Mūsdienās vēsture ir jāsaprot un jāapraksta </w:t>
      </w:r>
      <w:proofErr w:type="spellStart"/>
      <w:r>
        <w:rPr>
          <w:rFonts w:eastAsia="Arial Unicode MS" w:cs="Arial Unicode MS"/>
          <w:i/>
          <w:iCs/>
        </w:rPr>
        <w:t>etsi</w:t>
      </w:r>
      <w:proofErr w:type="spellEnd"/>
      <w:r>
        <w:rPr>
          <w:rFonts w:eastAsia="Arial Unicode MS" w:cs="Arial Unicode MS"/>
          <w:i/>
          <w:iCs/>
        </w:rPr>
        <w:t xml:space="preserve"> </w:t>
      </w:r>
      <w:proofErr w:type="spellStart"/>
      <w:r>
        <w:rPr>
          <w:rFonts w:eastAsia="Arial Unicode MS" w:cs="Arial Unicode MS"/>
          <w:i/>
          <w:iCs/>
        </w:rPr>
        <w:t>deus</w:t>
      </w:r>
      <w:proofErr w:type="spellEnd"/>
      <w:r>
        <w:rPr>
          <w:rFonts w:eastAsia="Arial Unicode MS" w:cs="Arial Unicode MS"/>
          <w:i/>
          <w:iCs/>
        </w:rPr>
        <w:t xml:space="preserve"> non </w:t>
      </w:r>
      <w:proofErr w:type="spellStart"/>
      <w:r>
        <w:rPr>
          <w:rFonts w:eastAsia="Arial Unicode MS" w:cs="Arial Unicode MS"/>
          <w:i/>
          <w:iCs/>
        </w:rPr>
        <w:t>daretur</w:t>
      </w:r>
      <w:proofErr w:type="spellEnd"/>
      <w:r>
        <w:rPr>
          <w:rFonts w:eastAsia="Arial Unicode MS" w:cs="Arial Unicode MS"/>
        </w:rPr>
        <w:t xml:space="preserve"> (“it kā Dieva nebūtu”).” Taču viņš atzīst, ka tas ir grūti, novērtējot Bībeles vēsturi. Bībelē “Dievs spēlē aktīvu lomu</w:t>
      </w:r>
      <w:r w:rsidR="009B0482">
        <w:rPr>
          <w:rFonts w:eastAsia="Arial Unicode MS" w:cs="Arial Unicode MS"/>
        </w:rPr>
        <w:t>. (..)</w:t>
      </w:r>
      <w:r>
        <w:rPr>
          <w:rFonts w:eastAsia="Arial Unicode MS" w:cs="Arial Unicode MS"/>
        </w:rPr>
        <w:t xml:space="preserve"> Dievs iesaistās personīgi. </w:t>
      </w:r>
      <w:r w:rsidR="009B0482">
        <w:rPr>
          <w:rFonts w:eastAsia="Arial Unicode MS" w:cs="Arial Unicode MS"/>
        </w:rPr>
        <w:t>(..)</w:t>
      </w:r>
      <w:r>
        <w:rPr>
          <w:rFonts w:eastAsia="Arial Unicode MS" w:cs="Arial Unicode MS"/>
        </w:rPr>
        <w:t xml:space="preserve">. Viņš sūta praviešus. </w:t>
      </w:r>
      <w:r w:rsidR="00C740BD">
        <w:rPr>
          <w:rFonts w:eastAsia="Arial Unicode MS" w:cs="Arial Unicode MS"/>
        </w:rPr>
        <w:t>(..)</w:t>
      </w:r>
      <w:r>
        <w:rPr>
          <w:rFonts w:eastAsia="Arial Unicode MS" w:cs="Arial Unicode MS"/>
        </w:rPr>
        <w:t xml:space="preserve"> Viņš pārv</w:t>
      </w:r>
      <w:r w:rsidR="00C740BD">
        <w:rPr>
          <w:rFonts w:eastAsia="Arial Unicode MS" w:cs="Arial Unicode MS"/>
        </w:rPr>
        <w:t>eid</w:t>
      </w:r>
      <w:r>
        <w:rPr>
          <w:rFonts w:eastAsia="Arial Unicode MS" w:cs="Arial Unicode MS"/>
        </w:rPr>
        <w:t xml:space="preserve">o notikumus.” Dītrihs </w:t>
      </w:r>
      <w:r w:rsidR="00C740BD">
        <w:rPr>
          <w:rFonts w:eastAsia="Arial Unicode MS" w:cs="Arial Unicode MS"/>
        </w:rPr>
        <w:t>jautā</w:t>
      </w:r>
      <w:r>
        <w:rPr>
          <w:rFonts w:eastAsia="Arial Unicode MS" w:cs="Arial Unicode MS"/>
        </w:rPr>
        <w:t>: “K</w:t>
      </w:r>
      <w:r w:rsidR="00C740BD">
        <w:rPr>
          <w:rFonts w:eastAsia="Arial Unicode MS" w:cs="Arial Unicode MS"/>
        </w:rPr>
        <w:t xml:space="preserve">urš izglītots </w:t>
      </w:r>
      <w:r>
        <w:rPr>
          <w:rFonts w:eastAsia="Arial Unicode MS" w:cs="Arial Unicode MS"/>
        </w:rPr>
        <w:t>cilvēks var pieņemt visas šīs lietas kā vēsturisku pārskatu</w:t>
      </w:r>
      <w:r w:rsidR="00C740BD">
        <w:rPr>
          <w:rFonts w:eastAsia="Arial Unicode MS" w:cs="Arial Unicode MS"/>
        </w:rPr>
        <w:t>?</w:t>
      </w:r>
      <w:r>
        <w:rPr>
          <w:rFonts w:eastAsia="Arial Unicode MS" w:cs="Arial Unicode MS"/>
        </w:rPr>
        <w:t xml:space="preserve">” —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Early</w:t>
      </w:r>
      <w:proofErr w:type="spellEnd"/>
      <w:r>
        <w:rPr>
          <w:rFonts w:eastAsia="Arial Unicode MS" w:cs="Arial Unicode MS"/>
          <w:i/>
          <w:iCs/>
        </w:rPr>
        <w:t xml:space="preserve"> </w:t>
      </w:r>
      <w:proofErr w:type="spellStart"/>
      <w:r>
        <w:rPr>
          <w:rFonts w:eastAsia="Arial Unicode MS" w:cs="Arial Unicode MS"/>
          <w:i/>
          <w:iCs/>
        </w:rPr>
        <w:t>Monarchy</w:t>
      </w:r>
      <w:proofErr w:type="spellEnd"/>
      <w:r>
        <w:rPr>
          <w:rFonts w:eastAsia="Arial Unicode MS" w:cs="Arial Unicode MS"/>
          <w:i/>
          <w:iCs/>
        </w:rPr>
        <w:t xml:space="preserve"> </w:t>
      </w:r>
      <w:proofErr w:type="spellStart"/>
      <w:r>
        <w:rPr>
          <w:rFonts w:eastAsia="Arial Unicode MS" w:cs="Arial Unicode MS"/>
          <w:i/>
          <w:iCs/>
        </w:rPr>
        <w:t>in</w:t>
      </w:r>
      <w:proofErr w:type="spellEnd"/>
      <w:r>
        <w:rPr>
          <w:rFonts w:eastAsia="Arial Unicode MS" w:cs="Arial Unicode MS"/>
          <w:i/>
          <w:iCs/>
        </w:rPr>
        <w:t xml:space="preserve"> </w:t>
      </w:r>
      <w:proofErr w:type="spellStart"/>
      <w:r>
        <w:rPr>
          <w:rFonts w:eastAsia="Arial Unicode MS" w:cs="Arial Unicode MS"/>
          <w:i/>
          <w:iCs/>
        </w:rPr>
        <w:t>Israel</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Tenth</w:t>
      </w:r>
      <w:proofErr w:type="spellEnd"/>
      <w:r>
        <w:rPr>
          <w:rFonts w:eastAsia="Arial Unicode MS" w:cs="Arial Unicode MS"/>
          <w:i/>
          <w:iCs/>
        </w:rPr>
        <w:t xml:space="preserve"> </w:t>
      </w:r>
      <w:proofErr w:type="spellStart"/>
      <w:r>
        <w:rPr>
          <w:rFonts w:eastAsia="Arial Unicode MS" w:cs="Arial Unicode MS"/>
          <w:i/>
          <w:iCs/>
        </w:rPr>
        <w:t>Century</w:t>
      </w:r>
      <w:proofErr w:type="spellEnd"/>
      <w:r>
        <w:rPr>
          <w:rFonts w:eastAsia="Arial Unicode MS" w:cs="Arial Unicode MS"/>
          <w:i/>
          <w:iCs/>
        </w:rPr>
        <w:t xml:space="preserve"> B.C.E. </w:t>
      </w:r>
      <w:r>
        <w:rPr>
          <w:rFonts w:eastAsia="Arial Unicode MS" w:cs="Arial Unicode MS"/>
        </w:rPr>
        <w:t xml:space="preserve">(Atlanta: </w:t>
      </w:r>
      <w:proofErr w:type="spellStart"/>
      <w:r>
        <w:rPr>
          <w:rFonts w:eastAsia="Arial Unicode MS" w:cs="Arial Unicode MS"/>
        </w:rPr>
        <w:t>Society</w:t>
      </w:r>
      <w:proofErr w:type="spellEnd"/>
      <w:r>
        <w:rPr>
          <w:rFonts w:eastAsia="Arial Unicode MS" w:cs="Arial Unicode MS"/>
        </w:rPr>
        <w:t xml:space="preserve"> </w:t>
      </w:r>
      <w:proofErr w:type="spellStart"/>
      <w:r>
        <w:rPr>
          <w:rFonts w:eastAsia="Arial Unicode MS" w:cs="Arial Unicode MS"/>
        </w:rPr>
        <w:t>of</w:t>
      </w:r>
      <w:proofErr w:type="spellEnd"/>
      <w:r>
        <w:rPr>
          <w:rFonts w:eastAsia="Arial Unicode MS" w:cs="Arial Unicode MS"/>
        </w:rPr>
        <w:t xml:space="preserve"> </w:t>
      </w:r>
      <w:proofErr w:type="spellStart"/>
      <w:r>
        <w:rPr>
          <w:rFonts w:eastAsia="Arial Unicode MS" w:cs="Arial Unicode MS"/>
        </w:rPr>
        <w:t>Biblical</w:t>
      </w:r>
      <w:proofErr w:type="spellEnd"/>
      <w:r>
        <w:rPr>
          <w:rFonts w:eastAsia="Arial Unicode MS" w:cs="Arial Unicode MS"/>
        </w:rPr>
        <w:t xml:space="preserve"> </w:t>
      </w:r>
      <w:proofErr w:type="spellStart"/>
      <w:r>
        <w:rPr>
          <w:rFonts w:eastAsia="Arial Unicode MS" w:cs="Arial Unicode MS"/>
        </w:rPr>
        <w:t>Literature</w:t>
      </w:r>
      <w:proofErr w:type="spellEnd"/>
      <w:r>
        <w:rPr>
          <w:rFonts w:eastAsia="Arial Unicode MS" w:cs="Arial Unicode MS"/>
        </w:rPr>
        <w:t>, 2007), 102., 103. lpp. Vesela virkne kritisk</w:t>
      </w:r>
      <w:r w:rsidR="00C740BD">
        <w:rPr>
          <w:rFonts w:eastAsia="Arial Unicode MS" w:cs="Arial Unicode MS"/>
        </w:rPr>
        <w:t>o</w:t>
      </w:r>
      <w:r>
        <w:rPr>
          <w:rFonts w:eastAsia="Arial Unicode MS" w:cs="Arial Unicode MS"/>
        </w:rPr>
        <w:t xml:space="preserve"> metožu </w:t>
      </w:r>
      <w:r w:rsidR="00C740BD">
        <w:rPr>
          <w:rFonts w:eastAsia="Arial Unicode MS" w:cs="Arial Unicode MS"/>
        </w:rPr>
        <w:t>ignorē un apiet</w:t>
      </w:r>
      <w:r>
        <w:rPr>
          <w:rFonts w:eastAsia="Arial Unicode MS" w:cs="Arial Unicode MS"/>
        </w:rPr>
        <w:t xml:space="preserve"> Bībeles un tās mācību vēsturisko </w:t>
      </w:r>
      <w:r w:rsidR="00C740BD">
        <w:rPr>
          <w:rFonts w:eastAsia="Arial Unicode MS" w:cs="Arial Unicode MS"/>
        </w:rPr>
        <w:t>fonu</w:t>
      </w:r>
      <w:r>
        <w:rPr>
          <w:rFonts w:eastAsia="Arial Unicode MS" w:cs="Arial Unicode MS"/>
        </w:rPr>
        <w:t xml:space="preserve">, noliedzot tos pašus notikumus, </w:t>
      </w:r>
      <w:r w:rsidR="00C740BD">
        <w:rPr>
          <w:rFonts w:eastAsia="Arial Unicode MS" w:cs="Arial Unicode MS"/>
        </w:rPr>
        <w:t>kurus</w:t>
      </w:r>
      <w:r>
        <w:rPr>
          <w:rFonts w:eastAsia="Arial Unicode MS" w:cs="Arial Unicode MS"/>
        </w:rPr>
        <w:t xml:space="preserve"> Dievs ir devis, lai apstiprinātu </w:t>
      </w:r>
      <w:r w:rsidR="00C740BD">
        <w:rPr>
          <w:rFonts w:eastAsia="Arial Unicode MS" w:cs="Arial Unicode MS"/>
        </w:rPr>
        <w:t>S</w:t>
      </w:r>
      <w:r>
        <w:rPr>
          <w:rFonts w:eastAsia="Arial Unicode MS" w:cs="Arial Unicode MS"/>
        </w:rPr>
        <w:t xml:space="preserve">avu personīgo darbu Savu ļaužu dzīvē. Pēdējo 200 gadu laikā šīs metodes bieži tiek izmantotas, lai </w:t>
      </w:r>
      <w:proofErr w:type="spellStart"/>
      <w:r>
        <w:rPr>
          <w:rFonts w:eastAsia="Arial Unicode MS" w:cs="Arial Unicode MS"/>
        </w:rPr>
        <w:t>dekonstruētu</w:t>
      </w:r>
      <w:proofErr w:type="spellEnd"/>
      <w:r>
        <w:rPr>
          <w:rFonts w:eastAsia="Arial Unicode MS" w:cs="Arial Unicode MS"/>
        </w:rPr>
        <w:t xml:space="preserve"> Bībeles vienkāršo mācību. Vēsturiskā kritika apšauba notikumus un pat veselus periodus Bībelē</w:t>
      </w:r>
      <w:r w:rsidR="00C740BD">
        <w:rPr>
          <w:rFonts w:eastAsia="Arial Unicode MS" w:cs="Arial Unicode MS"/>
        </w:rPr>
        <w:t>, uzlūkojot tos par mītiem, sāgām, stāstiem vai cilvēku iztēlotu teoloģiju. Šie</w:t>
      </w:r>
      <w:r>
        <w:rPr>
          <w:rFonts w:eastAsia="Arial Unicode MS" w:cs="Arial Unicode MS"/>
        </w:rPr>
        <w:t xml:space="preserve"> period</w:t>
      </w:r>
      <w:r w:rsidR="00C740BD">
        <w:rPr>
          <w:rFonts w:eastAsia="Arial Unicode MS" w:cs="Arial Unicode MS"/>
        </w:rPr>
        <w:t xml:space="preserve">i ir: </w:t>
      </w:r>
      <w:r>
        <w:rPr>
          <w:rFonts w:eastAsia="Arial Unicode MS" w:cs="Arial Unicode MS"/>
        </w:rPr>
        <w:t xml:space="preserve">radīšana, plūdi, patriarhālais periods, uzturēšanās Ēģiptē, izceļošana </w:t>
      </w:r>
      <w:r w:rsidR="00C740BD">
        <w:rPr>
          <w:rFonts w:eastAsia="Arial Unicode MS" w:cs="Arial Unicode MS"/>
        </w:rPr>
        <w:t xml:space="preserve">no Ēģiptes, Apsolītās zemes </w:t>
      </w:r>
      <w:r>
        <w:rPr>
          <w:rFonts w:eastAsia="Arial Unicode MS" w:cs="Arial Unicode MS"/>
        </w:rPr>
        <w:t xml:space="preserve">iekarošana, apvienotā monarhija utt. Jaunās Derības zinātnieki, izmantojot šīs metodes, ir </w:t>
      </w:r>
      <w:r w:rsidR="00C740BD">
        <w:rPr>
          <w:rFonts w:eastAsia="Arial Unicode MS" w:cs="Arial Unicode MS"/>
        </w:rPr>
        <w:t>iz</w:t>
      </w:r>
      <w:r>
        <w:rPr>
          <w:rFonts w:eastAsia="Arial Unicode MS" w:cs="Arial Unicode MS"/>
        </w:rPr>
        <w:t>dalījuši Jēzus teikto, lai</w:t>
      </w:r>
      <w:r w:rsidR="00C740BD">
        <w:rPr>
          <w:rFonts w:eastAsia="Arial Unicode MS" w:cs="Arial Unicode MS"/>
        </w:rPr>
        <w:t xml:space="preserve"> nošķirtu to</w:t>
      </w:r>
      <w:r>
        <w:rPr>
          <w:rFonts w:eastAsia="Arial Unicode MS" w:cs="Arial Unicode MS"/>
        </w:rPr>
        <w:t>, ko Viņš</w:t>
      </w:r>
      <w:r w:rsidR="00C740BD">
        <w:rPr>
          <w:rFonts w:eastAsia="Arial Unicode MS" w:cs="Arial Unicode MS"/>
        </w:rPr>
        <w:t>, pēc šo zinātnieku ieskata,</w:t>
      </w:r>
      <w:r>
        <w:rPr>
          <w:rFonts w:eastAsia="Arial Unicode MS" w:cs="Arial Unicode MS"/>
        </w:rPr>
        <w:t xml:space="preserve"> tiešām </w:t>
      </w:r>
      <w:r w:rsidR="00C740BD">
        <w:rPr>
          <w:rFonts w:eastAsia="Arial Unicode MS" w:cs="Arial Unicode MS"/>
        </w:rPr>
        <w:t xml:space="preserve">ir </w:t>
      </w:r>
      <w:r>
        <w:rPr>
          <w:rFonts w:eastAsia="Arial Unicode MS" w:cs="Arial Unicode MS"/>
        </w:rPr>
        <w:t>teicis un ko citi (nepatiesi) attiecina uz Viņu. Daudzi mūsu jaunieši saskaras ar šīm kritiskajām pieejām, apmeklējot laicīgās universitātes. Nopietnam Bībeles studentam tas rada dažus svarīgus jautājumus. Vai vēsturiskiem jautājumiem ir liela nozīme ticībā? Kā es varu dzīvot pēc ticības, kad šo ticību izaicina mūsdienu un postmodernā domāšana? Kā Bībele</w:t>
      </w:r>
      <w:r w:rsidR="00C740BD">
        <w:rPr>
          <w:rFonts w:eastAsia="Arial Unicode MS" w:cs="Arial Unicode MS"/>
        </w:rPr>
        <w:t>, būdama</w:t>
      </w:r>
      <w:r>
        <w:rPr>
          <w:rFonts w:eastAsia="Arial Unicode MS" w:cs="Arial Unicode MS"/>
        </w:rPr>
        <w:t xml:space="preserve"> Dieva iedvesmots </w:t>
      </w:r>
      <w:r w:rsidR="00C740BD">
        <w:rPr>
          <w:rFonts w:eastAsia="Arial Unicode MS" w:cs="Arial Unicode MS"/>
        </w:rPr>
        <w:t>V</w:t>
      </w:r>
      <w:r>
        <w:rPr>
          <w:rFonts w:eastAsia="Arial Unicode MS" w:cs="Arial Unicode MS"/>
        </w:rPr>
        <w:t>ārds</w:t>
      </w:r>
      <w:r w:rsidR="00C740BD">
        <w:rPr>
          <w:rFonts w:eastAsia="Arial Unicode MS" w:cs="Arial Unicode MS"/>
        </w:rPr>
        <w:t>,</w:t>
      </w:r>
      <w:r>
        <w:rPr>
          <w:rFonts w:eastAsia="Arial Unicode MS" w:cs="Arial Unicode MS"/>
        </w:rPr>
        <w:t xml:space="preserve"> </w:t>
      </w:r>
      <w:r w:rsidR="00C740BD">
        <w:rPr>
          <w:rFonts w:eastAsia="Arial Unicode MS" w:cs="Arial Unicode MS"/>
        </w:rPr>
        <w:t>palīdz man ieraudzīt patiesību</w:t>
      </w:r>
      <w:r>
        <w:rPr>
          <w:rFonts w:eastAsia="Arial Unicode MS" w:cs="Arial Unicode MS"/>
        </w:rPr>
        <w:t xml:space="preserve"> un paplašina domāšanu?</w:t>
      </w:r>
    </w:p>
    <w:p w:rsidR="002C3F7D" w:rsidRDefault="00620FA4" w:rsidP="00CC2DBE">
      <w:pPr>
        <w:pStyle w:val="Body"/>
        <w:spacing w:after="0"/>
        <w:rPr>
          <w:b/>
          <w:bCs/>
        </w:rPr>
      </w:pPr>
      <w:r>
        <w:rPr>
          <w:b/>
          <w:bCs/>
        </w:rPr>
        <w:t>Raksti</w:t>
      </w:r>
    </w:p>
    <w:p w:rsidR="002C3F7D" w:rsidRDefault="00620FA4" w:rsidP="00C740BD">
      <w:pPr>
        <w:pStyle w:val="Body"/>
        <w:spacing w:after="0"/>
        <w:ind w:firstLine="720"/>
      </w:pPr>
      <w:r>
        <w:rPr>
          <w:rFonts w:eastAsia="Arial Unicode MS" w:cs="Arial Unicode MS"/>
        </w:rPr>
        <w:t>Kā nopietniem Bībeles studentiem mums jājautā</w:t>
      </w:r>
      <w:r w:rsidR="00C740BD">
        <w:rPr>
          <w:rFonts w:eastAsia="Arial Unicode MS" w:cs="Arial Unicode MS"/>
        </w:rPr>
        <w:t>:</w:t>
      </w:r>
      <w:r>
        <w:rPr>
          <w:rFonts w:eastAsia="Arial Unicode MS" w:cs="Arial Unicode MS"/>
        </w:rPr>
        <w:t xml:space="preserve"> vai Bībele būtu jāvērtē pēc ārējiem modernisma un postmodernisma pieņēmumiem un normām, vai arī </w:t>
      </w:r>
      <w:r w:rsidR="00C740BD">
        <w:rPr>
          <w:rFonts w:eastAsia="Arial Unicode MS" w:cs="Arial Unicode MS"/>
        </w:rPr>
        <w:t>tā</w:t>
      </w:r>
      <w:r>
        <w:rPr>
          <w:rFonts w:eastAsia="Arial Unicode MS" w:cs="Arial Unicode MS"/>
        </w:rPr>
        <w:t xml:space="preserve"> būtu jānovērtē pēc pašas Bībeles noteikumiem. Rakstu iekšējā liecība norāda, ka Dievs runāja ar </w:t>
      </w:r>
      <w:r w:rsidR="00C740BD">
        <w:rPr>
          <w:rFonts w:eastAsia="Arial Unicode MS" w:cs="Arial Unicode MS"/>
        </w:rPr>
        <w:t>S</w:t>
      </w:r>
      <w:r>
        <w:rPr>
          <w:rFonts w:eastAsia="Arial Unicode MS" w:cs="Arial Unicode MS"/>
        </w:rPr>
        <w:t xml:space="preserve">avu tautu caur </w:t>
      </w:r>
      <w:r>
        <w:rPr>
          <w:rFonts w:eastAsia="Arial Unicode MS" w:cs="Arial Unicode MS"/>
        </w:rPr>
        <w:lastRenderedPageBreak/>
        <w:t>praviešiem</w:t>
      </w:r>
      <w:r w:rsidR="00C740BD">
        <w:rPr>
          <w:rFonts w:eastAsia="Arial Unicode MS" w:cs="Arial Unicode MS"/>
        </w:rPr>
        <w:t>, bet</w:t>
      </w:r>
      <w:r>
        <w:rPr>
          <w:rFonts w:eastAsia="Arial Unicode MS" w:cs="Arial Unicode MS"/>
        </w:rPr>
        <w:t xml:space="preserve"> dažreiz </w:t>
      </w:r>
      <w:r w:rsidR="00C740BD">
        <w:rPr>
          <w:rFonts w:eastAsia="Arial Unicode MS" w:cs="Arial Unicode MS"/>
        </w:rPr>
        <w:t xml:space="preserve">– </w:t>
      </w:r>
      <w:r>
        <w:rPr>
          <w:rFonts w:eastAsia="Arial Unicode MS" w:cs="Arial Unicode MS"/>
        </w:rPr>
        <w:t>tieši. Viņš tos uzrunāja gan laikā, gan telpā. Tas ir, Viņš darbojās reālā laikā (notikumos) starp reāliem cilvēkiem, patiesās vietās.</w:t>
      </w:r>
    </w:p>
    <w:p w:rsidR="00B66DA6" w:rsidRDefault="00620FA4" w:rsidP="00C740BD">
      <w:pPr>
        <w:pStyle w:val="Body"/>
        <w:spacing w:after="0"/>
        <w:rPr>
          <w:rFonts w:eastAsia="Arial Unicode MS" w:cs="Arial Unicode MS"/>
        </w:rPr>
      </w:pPr>
      <w:r w:rsidRPr="00C740BD">
        <w:rPr>
          <w:rFonts w:eastAsia="Arial Unicode MS" w:cs="Arial Unicode MS"/>
          <w:b/>
          <w:iCs/>
        </w:rPr>
        <w:t>Cilvēki</w:t>
      </w:r>
      <w:r>
        <w:rPr>
          <w:rFonts w:eastAsia="Arial Unicode MS" w:cs="Arial Unicode MS"/>
          <w:i/>
          <w:iCs/>
        </w:rPr>
        <w:t>.</w:t>
      </w:r>
      <w:r>
        <w:rPr>
          <w:rFonts w:eastAsia="Arial Unicode MS" w:cs="Arial Unicode MS"/>
        </w:rPr>
        <w:t xml:space="preserve"> Vismaz simts Bībeles personu, tai skaitā ķēniņu, kalpu, rakstu mācītāju un pārvaldnieku, esamība ir apstiprināta, veicot rūpīgus arheoloģiskos un vēsturiskos pētījumus. Pēdējās divās desmitgadēs šim sarakstam tika pievienot</w:t>
      </w:r>
      <w:r w:rsidR="00B66DA6">
        <w:rPr>
          <w:rFonts w:eastAsia="Arial Unicode MS" w:cs="Arial Unicode MS"/>
        </w:rPr>
        <w:t>s</w:t>
      </w:r>
      <w:r>
        <w:rPr>
          <w:rFonts w:eastAsia="Arial Unicode MS" w:cs="Arial Unicode MS"/>
        </w:rPr>
        <w:t xml:space="preserve"> vēl </w:t>
      </w:r>
      <w:r w:rsidR="00B66DA6">
        <w:rPr>
          <w:rFonts w:eastAsia="Arial Unicode MS" w:cs="Arial Unicode MS"/>
        </w:rPr>
        <w:t>vairāk</w:t>
      </w:r>
      <w:r>
        <w:rPr>
          <w:rFonts w:eastAsia="Arial Unicode MS" w:cs="Arial Unicode MS"/>
        </w:rPr>
        <w:t xml:space="preserve"> cilvēku, atklājot zīmogus, zīmogu nospiedumus, mazus uzrakstus un monumentālus uzrakstus. </w:t>
      </w:r>
    </w:p>
    <w:p w:rsidR="002C3F7D" w:rsidRDefault="00620FA4" w:rsidP="00B66DA6">
      <w:pPr>
        <w:pStyle w:val="Body"/>
        <w:spacing w:after="0"/>
        <w:ind w:firstLine="720"/>
      </w:pPr>
      <w:r>
        <w:rPr>
          <w:rFonts w:eastAsia="Arial Unicode MS" w:cs="Arial Unicode MS"/>
        </w:rPr>
        <w:t>Šeit ir tikai daži piemēri:</w:t>
      </w:r>
    </w:p>
    <w:p w:rsidR="002C3F7D" w:rsidRDefault="00620FA4" w:rsidP="00CC2DBE">
      <w:pPr>
        <w:pStyle w:val="Body"/>
        <w:spacing w:after="0"/>
      </w:pPr>
      <w:proofErr w:type="spellStart"/>
      <w:r w:rsidRPr="00B66DA6">
        <w:rPr>
          <w:rFonts w:eastAsia="Arial Unicode MS" w:cs="Arial Unicode MS"/>
          <w:b/>
          <w:iCs/>
        </w:rPr>
        <w:t>Baāl</w:t>
      </w:r>
      <w:r w:rsidR="00B66DA6">
        <w:rPr>
          <w:rFonts w:eastAsia="Arial Unicode MS" w:cs="Arial Unicode MS"/>
          <w:b/>
          <w:iCs/>
        </w:rPr>
        <w:t>is</w:t>
      </w:r>
      <w:r w:rsidRPr="00B66DA6">
        <w:rPr>
          <w:rFonts w:eastAsia="Arial Unicode MS" w:cs="Arial Unicode MS"/>
          <w:b/>
          <w:iCs/>
        </w:rPr>
        <w:t>s</w:t>
      </w:r>
      <w:proofErr w:type="spellEnd"/>
      <w:r>
        <w:rPr>
          <w:rFonts w:eastAsia="Arial Unicode MS" w:cs="Arial Unicode MS"/>
        </w:rPr>
        <w:t xml:space="preserve">. 1984. gadā </w:t>
      </w:r>
      <w:proofErr w:type="spellStart"/>
      <w:r w:rsidRPr="00B66DA6">
        <w:rPr>
          <w:rFonts w:eastAsia="Arial Unicode MS" w:cs="Arial Unicode MS"/>
          <w:i/>
        </w:rPr>
        <w:t>Tell</w:t>
      </w:r>
      <w:proofErr w:type="spellEnd"/>
      <w:r w:rsidRPr="00B66DA6">
        <w:rPr>
          <w:rFonts w:eastAsia="Arial Unicode MS" w:cs="Arial Unicode MS"/>
          <w:i/>
        </w:rPr>
        <w:t xml:space="preserve"> el–</w:t>
      </w:r>
      <w:proofErr w:type="spellStart"/>
      <w:r w:rsidRPr="00B66DA6">
        <w:rPr>
          <w:rFonts w:eastAsia="Arial Unicode MS" w:cs="Arial Unicode MS"/>
          <w:i/>
        </w:rPr>
        <w:t>cUmeiri</w:t>
      </w:r>
      <w:proofErr w:type="spellEnd"/>
      <w:r>
        <w:rPr>
          <w:rFonts w:eastAsia="Arial Unicode MS" w:cs="Arial Unicode MS"/>
        </w:rPr>
        <w:t xml:space="preserve"> būvlaukumā, Jordānijā, </w:t>
      </w:r>
      <w:proofErr w:type="spellStart"/>
      <w:r>
        <w:rPr>
          <w:rFonts w:eastAsia="Arial Unicode MS" w:cs="Arial Unicode MS"/>
        </w:rPr>
        <w:t>Endr</w:t>
      </w:r>
      <w:r w:rsidR="00B66DA6">
        <w:rPr>
          <w:rFonts w:eastAsia="Arial Unicode MS" w:cs="Arial Unicode MS"/>
        </w:rPr>
        <w:t>j</w:t>
      </w:r>
      <w:r>
        <w:rPr>
          <w:rFonts w:eastAsia="Arial Unicode MS" w:cs="Arial Unicode MS"/>
        </w:rPr>
        <w:t>ūsa</w:t>
      </w:r>
      <w:proofErr w:type="spellEnd"/>
      <w:r>
        <w:rPr>
          <w:rFonts w:eastAsia="Arial Unicode MS" w:cs="Arial Unicode MS"/>
        </w:rPr>
        <w:t xml:space="preserve"> universitātes arheologi atklāja māla zīmoga nospiedumu ar nosaukumu </w:t>
      </w:r>
      <w:proofErr w:type="spellStart"/>
      <w:r w:rsidRPr="00B66DA6">
        <w:rPr>
          <w:rFonts w:eastAsia="Arial Unicode MS" w:cs="Arial Unicode MS"/>
          <w:i/>
        </w:rPr>
        <w:t>Milkom’ur</w:t>
      </w:r>
      <w:proofErr w:type="spellEnd"/>
      <w:r>
        <w:rPr>
          <w:rFonts w:eastAsia="Arial Unicode MS" w:cs="Arial Unicode MS"/>
        </w:rPr>
        <w:t xml:space="preserve"> </w:t>
      </w:r>
      <w:r w:rsidR="00B66DA6">
        <w:rPr>
          <w:rFonts w:eastAsia="Arial Unicode MS" w:cs="Arial Unicode MS"/>
        </w:rPr>
        <w:t>‘</w:t>
      </w:r>
      <w:proofErr w:type="spellStart"/>
      <w:r>
        <w:rPr>
          <w:rFonts w:eastAsia="Arial Unicode MS" w:cs="Arial Unicode MS"/>
        </w:rPr>
        <w:t>Baāl</w:t>
      </w:r>
      <w:r w:rsidR="00B66DA6">
        <w:rPr>
          <w:rFonts w:eastAsia="Arial Unicode MS" w:cs="Arial Unicode MS"/>
        </w:rPr>
        <w:t>isa</w:t>
      </w:r>
      <w:proofErr w:type="spellEnd"/>
      <w:r>
        <w:rPr>
          <w:rFonts w:eastAsia="Arial Unicode MS" w:cs="Arial Unicode MS"/>
        </w:rPr>
        <w:t xml:space="preserve"> kalps</w:t>
      </w:r>
      <w:r w:rsidR="00B66DA6">
        <w:rPr>
          <w:rFonts w:eastAsia="Arial Unicode MS" w:cs="Arial Unicode MS"/>
        </w:rPr>
        <w:t>’</w:t>
      </w:r>
      <w:r>
        <w:rPr>
          <w:rFonts w:eastAsia="Arial Unicode MS" w:cs="Arial Unicode MS"/>
        </w:rPr>
        <w:t xml:space="preserve">, kas, bez šaubām, ir atsauce uz </w:t>
      </w:r>
      <w:proofErr w:type="spellStart"/>
      <w:r>
        <w:rPr>
          <w:rFonts w:eastAsia="Arial Unicode MS" w:cs="Arial Unicode MS"/>
        </w:rPr>
        <w:t>Baāl</w:t>
      </w:r>
      <w:r w:rsidR="00B66DA6">
        <w:rPr>
          <w:rFonts w:eastAsia="Arial Unicode MS" w:cs="Arial Unicode MS"/>
        </w:rPr>
        <w:t>is</w:t>
      </w:r>
      <w:r>
        <w:rPr>
          <w:rFonts w:eastAsia="Arial Unicode MS" w:cs="Arial Unicode MS"/>
        </w:rPr>
        <w:t>u</w:t>
      </w:r>
      <w:proofErr w:type="spellEnd"/>
      <w:r>
        <w:rPr>
          <w:rFonts w:eastAsia="Arial Unicode MS" w:cs="Arial Unicode MS"/>
        </w:rPr>
        <w:t xml:space="preserve">, seno </w:t>
      </w:r>
      <w:proofErr w:type="spellStart"/>
      <w:r w:rsidR="00B66DA6">
        <w:rPr>
          <w:rFonts w:eastAsia="Arial Unicode MS" w:cs="Arial Unicode MS"/>
        </w:rPr>
        <w:t>a</w:t>
      </w:r>
      <w:r>
        <w:rPr>
          <w:rFonts w:eastAsia="Arial Unicode MS" w:cs="Arial Unicode MS"/>
        </w:rPr>
        <w:t>mon</w:t>
      </w:r>
      <w:r w:rsidR="00B66DA6">
        <w:rPr>
          <w:rFonts w:eastAsia="Arial Unicode MS" w:cs="Arial Unicode MS"/>
        </w:rPr>
        <w:t>ieš</w:t>
      </w:r>
      <w:r>
        <w:rPr>
          <w:rFonts w:eastAsia="Arial Unicode MS" w:cs="Arial Unicode MS"/>
        </w:rPr>
        <w:t>u</w:t>
      </w:r>
      <w:proofErr w:type="spellEnd"/>
      <w:r>
        <w:rPr>
          <w:rFonts w:eastAsia="Arial Unicode MS" w:cs="Arial Unicode MS"/>
        </w:rPr>
        <w:t xml:space="preserve"> ķēniņu, kas minēts Jer. 40:14. Teikts, ka šis mazpazīstamais ķēniņš ir plānojis sazvērestību pret jūdu ķēniņu </w:t>
      </w:r>
      <w:r w:rsidR="00B66DA6">
        <w:rPr>
          <w:rFonts w:eastAsia="Arial Unicode MS" w:cs="Arial Unicode MS"/>
        </w:rPr>
        <w:t>vēsturiskajā posmā, kad B</w:t>
      </w:r>
      <w:r>
        <w:rPr>
          <w:rFonts w:eastAsia="Arial Unicode MS" w:cs="Arial Unicode MS"/>
        </w:rPr>
        <w:t>abilonija</w:t>
      </w:r>
      <w:r w:rsidR="00B66DA6">
        <w:rPr>
          <w:rFonts w:eastAsia="Arial Unicode MS" w:cs="Arial Unicode MS"/>
        </w:rPr>
        <w:t xml:space="preserve"> atradās uz</w:t>
      </w:r>
      <w:r>
        <w:rPr>
          <w:rFonts w:eastAsia="Arial Unicode MS" w:cs="Arial Unicode MS"/>
        </w:rPr>
        <w:t xml:space="preserve"> iznīcības robežas. (</w:t>
      </w:r>
      <w:proofErr w:type="spellStart"/>
      <w:r>
        <w:rPr>
          <w:rFonts w:eastAsia="Arial Unicode MS" w:cs="Arial Unicode MS"/>
        </w:rPr>
        <w:t>Randall</w:t>
      </w:r>
      <w:proofErr w:type="spellEnd"/>
      <w:r>
        <w:rPr>
          <w:rFonts w:eastAsia="Arial Unicode MS" w:cs="Arial Unicode MS"/>
        </w:rPr>
        <w:t xml:space="preserve"> W. </w:t>
      </w:r>
      <w:proofErr w:type="spellStart"/>
      <w:r>
        <w:rPr>
          <w:rFonts w:eastAsia="Arial Unicode MS" w:cs="Arial Unicode MS"/>
        </w:rPr>
        <w:t>Younker</w:t>
      </w:r>
      <w:proofErr w:type="spellEnd"/>
      <w:r>
        <w:rPr>
          <w:rFonts w:eastAsia="Arial Unicode MS" w:cs="Arial Unicode MS"/>
        </w:rPr>
        <w:t>, “</w:t>
      </w:r>
      <w:proofErr w:type="spellStart"/>
      <w:r>
        <w:rPr>
          <w:rFonts w:eastAsia="Arial Unicode MS" w:cs="Arial Unicode MS"/>
        </w:rPr>
        <w:t>Israel</w:t>
      </w:r>
      <w:proofErr w:type="spellEnd"/>
      <w:r>
        <w:rPr>
          <w:rFonts w:eastAsia="Arial Unicode MS" w:cs="Arial Unicode MS"/>
        </w:rPr>
        <w:t xml:space="preserve">, </w:t>
      </w:r>
      <w:proofErr w:type="spellStart"/>
      <w:r>
        <w:rPr>
          <w:rFonts w:eastAsia="Arial Unicode MS" w:cs="Arial Unicode MS"/>
        </w:rPr>
        <w:t>Judah</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Ammon</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Motifs</w:t>
      </w:r>
      <w:proofErr w:type="spellEnd"/>
      <w:r>
        <w:rPr>
          <w:rFonts w:eastAsia="Arial Unicode MS" w:cs="Arial Unicode MS"/>
        </w:rPr>
        <w:t xml:space="preserve"> </w:t>
      </w:r>
      <w:proofErr w:type="spellStart"/>
      <w:r>
        <w:rPr>
          <w:rFonts w:eastAsia="Arial Unicode MS" w:cs="Arial Unicode MS"/>
        </w:rPr>
        <w:t>on</w:t>
      </w:r>
      <w:proofErr w:type="spellEnd"/>
      <w:r>
        <w:rPr>
          <w:rFonts w:eastAsia="Arial Unicode MS" w:cs="Arial Unicode MS"/>
        </w:rPr>
        <w:t xml:space="preserve">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Baalis</w:t>
      </w:r>
      <w:proofErr w:type="spellEnd"/>
      <w:r>
        <w:rPr>
          <w:rFonts w:eastAsia="Arial Unicode MS" w:cs="Arial Unicode MS"/>
        </w:rPr>
        <w:t xml:space="preserve"> </w:t>
      </w:r>
      <w:proofErr w:type="spellStart"/>
      <w:r>
        <w:rPr>
          <w:rFonts w:eastAsia="Arial Unicode MS" w:cs="Arial Unicode MS"/>
        </w:rPr>
        <w:t>Seal</w:t>
      </w:r>
      <w:proofErr w:type="spellEnd"/>
      <w:r>
        <w:rPr>
          <w:rFonts w:eastAsia="Arial Unicode MS" w:cs="Arial Unicode MS"/>
        </w:rPr>
        <w:t xml:space="preserve"> </w:t>
      </w:r>
      <w:proofErr w:type="spellStart"/>
      <w:r>
        <w:rPr>
          <w:rFonts w:eastAsia="Arial Unicode MS" w:cs="Arial Unicode MS"/>
        </w:rPr>
        <w:t>from</w:t>
      </w:r>
      <w:proofErr w:type="spellEnd"/>
      <w:r>
        <w:rPr>
          <w:rFonts w:eastAsia="Arial Unicode MS" w:cs="Arial Unicode MS"/>
        </w:rPr>
        <w:t xml:space="preserve"> </w:t>
      </w:r>
      <w:proofErr w:type="spellStart"/>
      <w:r>
        <w:rPr>
          <w:rFonts w:eastAsia="Arial Unicode MS" w:cs="Arial Unicode MS"/>
        </w:rPr>
        <w:t>Tell</w:t>
      </w:r>
      <w:proofErr w:type="spellEnd"/>
      <w:r>
        <w:rPr>
          <w:rFonts w:eastAsia="Arial Unicode MS" w:cs="Arial Unicode MS"/>
        </w:rPr>
        <w:t xml:space="preserve"> el–</w:t>
      </w:r>
      <w:proofErr w:type="spellStart"/>
      <w:r>
        <w:rPr>
          <w:rFonts w:eastAsia="Arial Unicode MS" w:cs="Arial Unicode MS"/>
        </w:rPr>
        <w:t>cUmeiri</w:t>
      </w:r>
      <w:proofErr w:type="spellEnd"/>
      <w:r>
        <w:rPr>
          <w:rFonts w:eastAsia="Arial Unicode MS" w:cs="Arial Unicode MS"/>
        </w:rPr>
        <w:t xml:space="preserve">,” </w:t>
      </w:r>
      <w:proofErr w:type="spellStart"/>
      <w:r>
        <w:rPr>
          <w:rFonts w:eastAsia="Arial Unicode MS" w:cs="Arial Unicode MS"/>
          <w:i/>
          <w:iCs/>
        </w:rPr>
        <w:t>Biblical</w:t>
      </w:r>
      <w:proofErr w:type="spellEnd"/>
      <w:r>
        <w:rPr>
          <w:rFonts w:eastAsia="Arial Unicode MS" w:cs="Arial Unicode MS"/>
          <w:i/>
          <w:iCs/>
        </w:rPr>
        <w:t xml:space="preserve"> </w:t>
      </w:r>
      <w:proofErr w:type="spellStart"/>
      <w:r>
        <w:rPr>
          <w:rFonts w:eastAsia="Arial Unicode MS" w:cs="Arial Unicode MS"/>
          <w:i/>
          <w:iCs/>
        </w:rPr>
        <w:t>Archaeologist</w:t>
      </w:r>
      <w:proofErr w:type="spellEnd"/>
      <w:r>
        <w:rPr>
          <w:rFonts w:eastAsia="Arial Unicode MS" w:cs="Arial Unicode MS"/>
        </w:rPr>
        <w:t xml:space="preserve"> 48/3 [1985], 173–180. lpp.).</w:t>
      </w:r>
    </w:p>
    <w:p w:rsidR="002C3F7D" w:rsidRDefault="00620FA4" w:rsidP="00CC2DBE">
      <w:pPr>
        <w:pStyle w:val="Body"/>
        <w:spacing w:after="0"/>
      </w:pPr>
      <w:r w:rsidRPr="00B66DA6">
        <w:rPr>
          <w:rFonts w:eastAsia="Arial Unicode MS" w:cs="Arial Unicode MS"/>
          <w:b/>
          <w:iCs/>
        </w:rPr>
        <w:t>Pravietis Jesaja</w:t>
      </w:r>
      <w:r w:rsidRPr="00B66DA6">
        <w:rPr>
          <w:rFonts w:eastAsia="Arial Unicode MS" w:cs="Arial Unicode MS"/>
          <w:b/>
        </w:rPr>
        <w:t>.</w:t>
      </w:r>
      <w:r>
        <w:rPr>
          <w:rFonts w:eastAsia="Arial Unicode MS" w:cs="Arial Unicode MS"/>
        </w:rPr>
        <w:t xml:space="preserve"> Izrakumi Jeruzālemē 2009. gadā atklāja zīmoga nospiedumu ar vārdu “Jesaja, pravietis”. Arheologs </w:t>
      </w:r>
      <w:proofErr w:type="spellStart"/>
      <w:r>
        <w:rPr>
          <w:rFonts w:eastAsia="Arial Unicode MS" w:cs="Arial Unicode MS"/>
        </w:rPr>
        <w:t>Eilats</w:t>
      </w:r>
      <w:proofErr w:type="spellEnd"/>
      <w:r>
        <w:rPr>
          <w:rFonts w:eastAsia="Arial Unicode MS" w:cs="Arial Unicode MS"/>
        </w:rPr>
        <w:t xml:space="preserve"> </w:t>
      </w:r>
      <w:proofErr w:type="spellStart"/>
      <w:r>
        <w:rPr>
          <w:rFonts w:eastAsia="Arial Unicode MS" w:cs="Arial Unicode MS"/>
        </w:rPr>
        <w:t>Mazārs</w:t>
      </w:r>
      <w:proofErr w:type="spellEnd"/>
      <w:r>
        <w:rPr>
          <w:rFonts w:eastAsia="Arial Unicode MS" w:cs="Arial Unicode MS"/>
        </w:rPr>
        <w:t xml:space="preserve"> uzskata, ka tas </w:t>
      </w:r>
      <w:r w:rsidR="00B66DA6">
        <w:rPr>
          <w:rFonts w:eastAsia="Arial Unicode MS" w:cs="Arial Unicode MS"/>
        </w:rPr>
        <w:t xml:space="preserve">patiešām </w:t>
      </w:r>
      <w:r>
        <w:rPr>
          <w:rFonts w:eastAsia="Arial Unicode MS" w:cs="Arial Unicode MS"/>
        </w:rPr>
        <w:t>bij</w:t>
      </w:r>
      <w:r w:rsidR="00B66DA6">
        <w:rPr>
          <w:rFonts w:eastAsia="Arial Unicode MS" w:cs="Arial Unicode MS"/>
        </w:rPr>
        <w:t>is</w:t>
      </w:r>
      <w:r>
        <w:rPr>
          <w:rFonts w:eastAsia="Arial Unicode MS" w:cs="Arial Unicode MS"/>
        </w:rPr>
        <w:t xml:space="preserve"> pravieša Jesajas zīmoga nospiedums. Tas tika atrasts mazāk nekā desmit pēdu attālumā no zīmoga nospieduma “Hiskija, Jūdas ķēniņa </w:t>
      </w:r>
      <w:proofErr w:type="spellStart"/>
      <w:r>
        <w:rPr>
          <w:rFonts w:eastAsia="Arial Unicode MS" w:cs="Arial Unicode MS"/>
        </w:rPr>
        <w:t>Ahaza</w:t>
      </w:r>
      <w:proofErr w:type="spellEnd"/>
      <w:r>
        <w:rPr>
          <w:rFonts w:eastAsia="Arial Unicode MS" w:cs="Arial Unicode MS"/>
        </w:rPr>
        <w:t xml:space="preserve"> dēls” (</w:t>
      </w:r>
      <w:proofErr w:type="spellStart"/>
      <w:r>
        <w:rPr>
          <w:rFonts w:eastAsia="Arial Unicode MS" w:cs="Arial Unicode MS"/>
        </w:rPr>
        <w:t>Eilat</w:t>
      </w:r>
      <w:proofErr w:type="spellEnd"/>
      <w:r>
        <w:rPr>
          <w:rFonts w:eastAsia="Arial Unicode MS" w:cs="Arial Unicode MS"/>
        </w:rPr>
        <w:t xml:space="preserve"> </w:t>
      </w:r>
      <w:proofErr w:type="spellStart"/>
      <w:r>
        <w:rPr>
          <w:rFonts w:eastAsia="Arial Unicode MS" w:cs="Arial Unicode MS"/>
        </w:rPr>
        <w:t>Mazar</w:t>
      </w:r>
      <w:proofErr w:type="spellEnd"/>
      <w:r>
        <w:rPr>
          <w:rFonts w:eastAsia="Arial Unicode MS" w:cs="Arial Unicode MS"/>
        </w:rPr>
        <w:t>, “</w:t>
      </w:r>
      <w:proofErr w:type="spellStart"/>
      <w:r>
        <w:rPr>
          <w:rFonts w:eastAsia="Arial Unicode MS" w:cs="Arial Unicode MS"/>
        </w:rPr>
        <w:t>Is</w:t>
      </w:r>
      <w:proofErr w:type="spellEnd"/>
      <w:r>
        <w:rPr>
          <w:rFonts w:eastAsia="Arial Unicode MS" w:cs="Arial Unicode MS"/>
        </w:rPr>
        <w:t xml:space="preserve"> </w:t>
      </w:r>
      <w:proofErr w:type="spellStart"/>
      <w:r>
        <w:rPr>
          <w:rFonts w:eastAsia="Arial Unicode MS" w:cs="Arial Unicode MS"/>
        </w:rPr>
        <w:t>This</w:t>
      </w:r>
      <w:proofErr w:type="spellEnd"/>
      <w:r>
        <w:rPr>
          <w:rFonts w:eastAsia="Arial Unicode MS" w:cs="Arial Unicode MS"/>
        </w:rPr>
        <w:t xml:space="preserve">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Prophet</w:t>
      </w:r>
      <w:proofErr w:type="spellEnd"/>
      <w:r>
        <w:rPr>
          <w:rFonts w:eastAsia="Arial Unicode MS" w:cs="Arial Unicode MS"/>
        </w:rPr>
        <w:t xml:space="preserve"> </w:t>
      </w:r>
      <w:proofErr w:type="spellStart"/>
      <w:r>
        <w:rPr>
          <w:rFonts w:eastAsia="Arial Unicode MS" w:cs="Arial Unicode MS"/>
        </w:rPr>
        <w:t>Isaiah’s</w:t>
      </w:r>
      <w:proofErr w:type="spellEnd"/>
      <w:r>
        <w:rPr>
          <w:rFonts w:eastAsia="Arial Unicode MS" w:cs="Arial Unicode MS"/>
        </w:rPr>
        <w:t xml:space="preserve"> </w:t>
      </w:r>
      <w:proofErr w:type="spellStart"/>
      <w:r>
        <w:rPr>
          <w:rFonts w:eastAsia="Arial Unicode MS" w:cs="Arial Unicode MS"/>
        </w:rPr>
        <w:t>Signature</w:t>
      </w:r>
      <w:proofErr w:type="spellEnd"/>
      <w:r>
        <w:rPr>
          <w:rFonts w:eastAsia="Arial Unicode MS" w:cs="Arial Unicode MS"/>
        </w:rPr>
        <w:t xml:space="preserve">?” </w:t>
      </w:r>
      <w:proofErr w:type="spellStart"/>
      <w:r>
        <w:rPr>
          <w:rFonts w:eastAsia="Arial Unicode MS" w:cs="Arial Unicode MS"/>
          <w:i/>
          <w:iCs/>
        </w:rPr>
        <w:t>Biblical</w:t>
      </w:r>
      <w:proofErr w:type="spellEnd"/>
      <w:r>
        <w:rPr>
          <w:rFonts w:eastAsia="Arial Unicode MS" w:cs="Arial Unicode MS"/>
          <w:i/>
          <w:iCs/>
        </w:rPr>
        <w:t xml:space="preserve"> </w:t>
      </w:r>
      <w:proofErr w:type="spellStart"/>
      <w:r>
        <w:rPr>
          <w:rFonts w:eastAsia="Arial Unicode MS" w:cs="Arial Unicode MS"/>
          <w:i/>
          <w:iCs/>
        </w:rPr>
        <w:t>Archaeology</w:t>
      </w:r>
      <w:proofErr w:type="spellEnd"/>
      <w:r>
        <w:rPr>
          <w:rFonts w:eastAsia="Arial Unicode MS" w:cs="Arial Unicode MS"/>
          <w:i/>
          <w:iCs/>
        </w:rPr>
        <w:t xml:space="preserve"> </w:t>
      </w:r>
      <w:proofErr w:type="spellStart"/>
      <w:r>
        <w:rPr>
          <w:rFonts w:eastAsia="Arial Unicode MS" w:cs="Arial Unicode MS"/>
          <w:i/>
          <w:iCs/>
        </w:rPr>
        <w:t>Review</w:t>
      </w:r>
      <w:proofErr w:type="spellEnd"/>
      <w:r>
        <w:rPr>
          <w:rFonts w:eastAsia="Arial Unicode MS" w:cs="Arial Unicode MS"/>
        </w:rPr>
        <w:t xml:space="preserve"> 44/2&amp;3 2018, 64–73, 92). 2014. gadā Dienvidu Adventistu universitātes studenti </w:t>
      </w:r>
      <w:proofErr w:type="spellStart"/>
      <w:r>
        <w:rPr>
          <w:rFonts w:eastAsia="Arial Unicode MS" w:cs="Arial Unicode MS"/>
        </w:rPr>
        <w:t>Lahišas</w:t>
      </w:r>
      <w:proofErr w:type="spellEnd"/>
      <w:r>
        <w:rPr>
          <w:rFonts w:eastAsia="Arial Unicode MS" w:cs="Arial Unicode MS"/>
        </w:rPr>
        <w:t xml:space="preserve"> pilsētā atklāja divus </w:t>
      </w:r>
      <w:proofErr w:type="spellStart"/>
      <w:r>
        <w:rPr>
          <w:rFonts w:eastAsia="Arial Unicode MS" w:cs="Arial Unicode MS"/>
        </w:rPr>
        <w:t>Ēljakīma</w:t>
      </w:r>
      <w:proofErr w:type="spellEnd"/>
      <w:r>
        <w:rPr>
          <w:rFonts w:eastAsia="Arial Unicode MS" w:cs="Arial Unicode MS"/>
        </w:rPr>
        <w:t xml:space="preserve"> zīmogu nospiedumus. Saskaņā ar Jes. 37:1, 2 vis</w:t>
      </w:r>
      <w:r w:rsidR="00B66DA6">
        <w:rPr>
          <w:rFonts w:eastAsia="Arial Unicode MS" w:cs="Arial Unicode MS"/>
        </w:rPr>
        <w:t>as</w:t>
      </w:r>
      <w:r>
        <w:rPr>
          <w:rFonts w:eastAsia="Arial Unicode MS" w:cs="Arial Unicode MS"/>
        </w:rPr>
        <w:t xml:space="preserve"> trīs </w:t>
      </w:r>
      <w:r w:rsidR="00B66DA6">
        <w:rPr>
          <w:rFonts w:eastAsia="Arial Unicode MS" w:cs="Arial Unicode MS"/>
        </w:rPr>
        <w:t>personas</w:t>
      </w:r>
      <w:r>
        <w:rPr>
          <w:rFonts w:eastAsia="Arial Unicode MS" w:cs="Arial Unicode MS"/>
        </w:rPr>
        <w:t xml:space="preserve"> — Hiskija, </w:t>
      </w:r>
      <w:proofErr w:type="spellStart"/>
      <w:r>
        <w:rPr>
          <w:rFonts w:eastAsia="Arial Unicode MS" w:cs="Arial Unicode MS"/>
        </w:rPr>
        <w:t>Ēljakīms</w:t>
      </w:r>
      <w:proofErr w:type="spellEnd"/>
      <w:r>
        <w:rPr>
          <w:rFonts w:eastAsia="Arial Unicode MS" w:cs="Arial Unicode MS"/>
        </w:rPr>
        <w:t xml:space="preserve"> un Jesaja —atradās Jeruzalemē laikā, kad Sanheribs iebruka Jūdā.</w:t>
      </w:r>
    </w:p>
    <w:p w:rsidR="002C3F7D" w:rsidRDefault="00620FA4" w:rsidP="00CC2DBE">
      <w:pPr>
        <w:pStyle w:val="Body"/>
        <w:spacing w:after="0"/>
      </w:pPr>
      <w:r w:rsidRPr="00B66DA6">
        <w:rPr>
          <w:rFonts w:eastAsia="Arial Unicode MS" w:cs="Arial Unicode MS"/>
          <w:b/>
          <w:iCs/>
        </w:rPr>
        <w:t>Hērods Lielais</w:t>
      </w:r>
      <w:r>
        <w:rPr>
          <w:rFonts w:eastAsia="Arial Unicode MS" w:cs="Arial Unicode MS"/>
        </w:rPr>
        <w:t xml:space="preserve">. 1996. gadā studenti, kas strādāja kopā ar </w:t>
      </w:r>
      <w:proofErr w:type="spellStart"/>
      <w:r>
        <w:rPr>
          <w:rFonts w:eastAsia="Arial Unicode MS" w:cs="Arial Unicode MS"/>
        </w:rPr>
        <w:t>Ehudu</w:t>
      </w:r>
      <w:proofErr w:type="spellEnd"/>
      <w:r>
        <w:rPr>
          <w:rFonts w:eastAsia="Arial Unicode MS" w:cs="Arial Unicode MS"/>
        </w:rPr>
        <w:t xml:space="preserve"> </w:t>
      </w:r>
      <w:proofErr w:type="spellStart"/>
      <w:r>
        <w:rPr>
          <w:rFonts w:eastAsia="Arial Unicode MS" w:cs="Arial Unicode MS"/>
        </w:rPr>
        <w:t>Netzeru</w:t>
      </w:r>
      <w:proofErr w:type="spellEnd"/>
      <w:r>
        <w:rPr>
          <w:rFonts w:eastAsia="Arial Unicode MS" w:cs="Arial Unicode MS"/>
        </w:rPr>
        <w:t xml:space="preserve"> Masadā, Hēroda tuksneša cietoksnī, atklāja importētu vīna amforas fragmentu. Uz fragmenta bija uzraksts: </w:t>
      </w:r>
      <w:r w:rsidR="00B66DA6">
        <w:rPr>
          <w:rFonts w:eastAsia="Arial Unicode MS" w:cs="Arial Unicode MS"/>
        </w:rPr>
        <w:t>“</w:t>
      </w:r>
      <w:proofErr w:type="spellStart"/>
      <w:r>
        <w:rPr>
          <w:rFonts w:eastAsia="Arial Unicode MS" w:cs="Arial Unicode MS"/>
        </w:rPr>
        <w:t>regi</w:t>
      </w:r>
      <w:proofErr w:type="spellEnd"/>
      <w:r>
        <w:rPr>
          <w:rFonts w:eastAsia="Arial Unicode MS" w:cs="Arial Unicode MS"/>
        </w:rPr>
        <w:t xml:space="preserve"> </w:t>
      </w:r>
      <w:proofErr w:type="spellStart"/>
      <w:r>
        <w:rPr>
          <w:rFonts w:eastAsia="Arial Unicode MS" w:cs="Arial Unicode MS"/>
        </w:rPr>
        <w:t>Herodi</w:t>
      </w:r>
      <w:proofErr w:type="spellEnd"/>
      <w:r>
        <w:rPr>
          <w:rFonts w:eastAsia="Arial Unicode MS" w:cs="Arial Unicode MS"/>
        </w:rPr>
        <w:t xml:space="preserve"> </w:t>
      </w:r>
      <w:proofErr w:type="spellStart"/>
      <w:r>
        <w:rPr>
          <w:rFonts w:eastAsia="Arial Unicode MS" w:cs="Arial Unicode MS"/>
        </w:rPr>
        <w:t>Iudaico</w:t>
      </w:r>
      <w:proofErr w:type="spellEnd"/>
      <w:r w:rsidR="00B66DA6">
        <w:rPr>
          <w:rFonts w:eastAsia="Arial Unicode MS" w:cs="Arial Unicode MS"/>
        </w:rPr>
        <w:t>” ‘</w:t>
      </w:r>
      <w:r>
        <w:rPr>
          <w:rFonts w:eastAsia="Arial Unicode MS" w:cs="Arial Unicode MS"/>
        </w:rPr>
        <w:t>par Jūdejas ķēniņu Hērodu</w:t>
      </w:r>
      <w:r w:rsidR="00B66DA6">
        <w:rPr>
          <w:rFonts w:eastAsia="Arial Unicode MS" w:cs="Arial Unicode MS"/>
        </w:rPr>
        <w:t>’</w:t>
      </w:r>
      <w:r>
        <w:rPr>
          <w:rFonts w:eastAsia="Arial Unicode MS" w:cs="Arial Unicode MS"/>
        </w:rPr>
        <w:t xml:space="preserve">. Tā </w:t>
      </w:r>
      <w:r w:rsidR="00B66DA6">
        <w:rPr>
          <w:rFonts w:eastAsia="Arial Unicode MS" w:cs="Arial Unicode MS"/>
        </w:rPr>
        <w:t xml:space="preserve">ir pirmā vieta ārpus Jaunās Derības, kur pieminēts </w:t>
      </w:r>
      <w:r>
        <w:rPr>
          <w:rFonts w:eastAsia="Arial Unicode MS" w:cs="Arial Unicode MS"/>
        </w:rPr>
        <w:t>Hērod</w:t>
      </w:r>
      <w:r w:rsidR="00B66DA6">
        <w:rPr>
          <w:rFonts w:eastAsia="Arial Unicode MS" w:cs="Arial Unicode MS"/>
        </w:rPr>
        <w:t>s</w:t>
      </w:r>
      <w:r>
        <w:rPr>
          <w:rFonts w:eastAsia="Arial Unicode MS" w:cs="Arial Unicode MS"/>
        </w:rPr>
        <w:t xml:space="preserve"> Liel</w:t>
      </w:r>
      <w:r w:rsidR="00B66DA6">
        <w:rPr>
          <w:rFonts w:eastAsia="Arial Unicode MS" w:cs="Arial Unicode MS"/>
        </w:rPr>
        <w:t>ais.</w:t>
      </w:r>
      <w:r>
        <w:rPr>
          <w:rFonts w:eastAsia="Arial Unicode MS" w:cs="Arial Unicode MS"/>
        </w:rPr>
        <w:t xml:space="preserve"> (“</w:t>
      </w:r>
      <w:proofErr w:type="spellStart"/>
      <w:r>
        <w:rPr>
          <w:rFonts w:eastAsia="Arial Unicode MS" w:cs="Arial Unicode MS"/>
        </w:rPr>
        <w:t>Pottery</w:t>
      </w:r>
      <w:proofErr w:type="spellEnd"/>
      <w:r>
        <w:rPr>
          <w:rFonts w:eastAsia="Arial Unicode MS" w:cs="Arial Unicode MS"/>
        </w:rPr>
        <w:t xml:space="preserve"> </w:t>
      </w:r>
      <w:proofErr w:type="spellStart"/>
      <w:r>
        <w:rPr>
          <w:rFonts w:eastAsia="Arial Unicode MS" w:cs="Arial Unicode MS"/>
        </w:rPr>
        <w:t>With</w:t>
      </w:r>
      <w:proofErr w:type="spellEnd"/>
      <w:r>
        <w:rPr>
          <w:rFonts w:eastAsia="Arial Unicode MS" w:cs="Arial Unicode MS"/>
        </w:rPr>
        <w:t xml:space="preserve"> a </w:t>
      </w:r>
      <w:proofErr w:type="spellStart"/>
      <w:r>
        <w:rPr>
          <w:rFonts w:eastAsia="Arial Unicode MS" w:cs="Arial Unicode MS"/>
        </w:rPr>
        <w:t>Pedigree</w:t>
      </w:r>
      <w:proofErr w:type="spellEnd"/>
      <w:r>
        <w:rPr>
          <w:rFonts w:eastAsia="Arial Unicode MS" w:cs="Arial Unicode MS"/>
        </w:rPr>
        <w:t xml:space="preserve">: </w:t>
      </w:r>
      <w:proofErr w:type="spellStart"/>
      <w:r>
        <w:rPr>
          <w:rFonts w:eastAsia="Arial Unicode MS" w:cs="Arial Unicode MS"/>
        </w:rPr>
        <w:t>Herod</w:t>
      </w:r>
      <w:proofErr w:type="spellEnd"/>
      <w:r>
        <w:rPr>
          <w:rFonts w:eastAsia="Arial Unicode MS" w:cs="Arial Unicode MS"/>
        </w:rPr>
        <w:t xml:space="preserve"> </w:t>
      </w:r>
      <w:proofErr w:type="spellStart"/>
      <w:r>
        <w:rPr>
          <w:rFonts w:eastAsia="Arial Unicode MS" w:cs="Arial Unicode MS"/>
        </w:rPr>
        <w:t>Inscription</w:t>
      </w:r>
      <w:proofErr w:type="spellEnd"/>
      <w:r>
        <w:rPr>
          <w:rFonts w:eastAsia="Arial Unicode MS" w:cs="Arial Unicode MS"/>
        </w:rPr>
        <w:t xml:space="preserve"> </w:t>
      </w:r>
      <w:proofErr w:type="spellStart"/>
      <w:r>
        <w:rPr>
          <w:rFonts w:eastAsia="Arial Unicode MS" w:cs="Arial Unicode MS"/>
        </w:rPr>
        <w:t>Surfaces</w:t>
      </w:r>
      <w:proofErr w:type="spellEnd"/>
      <w:r>
        <w:rPr>
          <w:rFonts w:eastAsia="Arial Unicode MS" w:cs="Arial Unicode MS"/>
        </w:rPr>
        <w:t xml:space="preserve"> </w:t>
      </w:r>
      <w:proofErr w:type="spellStart"/>
      <w:r>
        <w:rPr>
          <w:rFonts w:eastAsia="Arial Unicode MS" w:cs="Arial Unicode MS"/>
        </w:rPr>
        <w:t>at</w:t>
      </w:r>
      <w:proofErr w:type="spellEnd"/>
      <w:r>
        <w:rPr>
          <w:rFonts w:eastAsia="Arial Unicode MS" w:cs="Arial Unicode MS"/>
        </w:rPr>
        <w:t xml:space="preserve"> Masada,” </w:t>
      </w:r>
      <w:proofErr w:type="spellStart"/>
      <w:r>
        <w:rPr>
          <w:rFonts w:eastAsia="Arial Unicode MS" w:cs="Arial Unicode MS"/>
          <w:i/>
          <w:iCs/>
        </w:rPr>
        <w:t>Biblical</w:t>
      </w:r>
      <w:proofErr w:type="spellEnd"/>
      <w:r>
        <w:rPr>
          <w:rFonts w:eastAsia="Arial Unicode MS" w:cs="Arial Unicode MS"/>
          <w:i/>
          <w:iCs/>
        </w:rPr>
        <w:t xml:space="preserve"> </w:t>
      </w:r>
      <w:proofErr w:type="spellStart"/>
      <w:r>
        <w:rPr>
          <w:rFonts w:eastAsia="Arial Unicode MS" w:cs="Arial Unicode MS"/>
          <w:i/>
          <w:iCs/>
        </w:rPr>
        <w:t>Archaeology</w:t>
      </w:r>
      <w:proofErr w:type="spellEnd"/>
      <w:r>
        <w:rPr>
          <w:rFonts w:eastAsia="Arial Unicode MS" w:cs="Arial Unicode MS"/>
          <w:i/>
          <w:iCs/>
        </w:rPr>
        <w:t xml:space="preserve"> </w:t>
      </w:r>
      <w:proofErr w:type="spellStart"/>
      <w:r>
        <w:rPr>
          <w:rFonts w:eastAsia="Arial Unicode MS" w:cs="Arial Unicode MS"/>
          <w:i/>
          <w:iCs/>
        </w:rPr>
        <w:t>Review</w:t>
      </w:r>
      <w:proofErr w:type="spellEnd"/>
      <w:r>
        <w:rPr>
          <w:rFonts w:eastAsia="Arial Unicode MS" w:cs="Arial Unicode MS"/>
        </w:rPr>
        <w:t xml:space="preserve"> 22/6 [</w:t>
      </w:r>
      <w:proofErr w:type="spellStart"/>
      <w:r>
        <w:rPr>
          <w:rFonts w:eastAsia="Arial Unicode MS" w:cs="Arial Unicode MS"/>
        </w:rPr>
        <w:t>November</w:t>
      </w:r>
      <w:proofErr w:type="spellEnd"/>
      <w:r>
        <w:rPr>
          <w:rFonts w:eastAsia="Arial Unicode MS" w:cs="Arial Unicode MS"/>
        </w:rPr>
        <w:t>–</w:t>
      </w:r>
      <w:proofErr w:type="spellStart"/>
      <w:r>
        <w:rPr>
          <w:rFonts w:eastAsia="Arial Unicode MS" w:cs="Arial Unicode MS"/>
        </w:rPr>
        <w:t>December</w:t>
      </w:r>
      <w:proofErr w:type="spellEnd"/>
      <w:r>
        <w:rPr>
          <w:rFonts w:eastAsia="Arial Unicode MS" w:cs="Arial Unicode MS"/>
        </w:rPr>
        <w:t>, 1996] 27. lpp.).</w:t>
      </w:r>
    </w:p>
    <w:p w:rsidR="002C3F7D" w:rsidRDefault="00620FA4" w:rsidP="00CC2DBE">
      <w:pPr>
        <w:pStyle w:val="Body"/>
        <w:spacing w:after="0"/>
      </w:pPr>
      <w:r>
        <w:rPr>
          <w:rFonts w:eastAsia="Arial Unicode MS" w:cs="Arial Unicode MS"/>
          <w:b/>
          <w:bCs/>
        </w:rPr>
        <w:t>Pilsētas.</w:t>
      </w:r>
      <w:r>
        <w:rPr>
          <w:rFonts w:eastAsia="Arial Unicode MS" w:cs="Arial Unicode MS"/>
        </w:rPr>
        <w:t xml:space="preserve"> Ir veikt</w:t>
      </w:r>
      <w:r w:rsidR="00B66DA6">
        <w:rPr>
          <w:rFonts w:eastAsia="Arial Unicode MS" w:cs="Arial Unicode MS"/>
        </w:rPr>
        <w:t>s</w:t>
      </w:r>
      <w:r>
        <w:rPr>
          <w:rFonts w:eastAsia="Arial Unicode MS" w:cs="Arial Unicode MS"/>
        </w:rPr>
        <w:t xml:space="preserve"> desmitiem izrakumu Tuvajos Austrumos, atklājot to noslēpumus un apstiprinot plaukstošas kultūras esamību</w:t>
      </w:r>
      <w:r w:rsidR="00926BB8">
        <w:rPr>
          <w:rFonts w:eastAsia="Arial Unicode MS" w:cs="Arial Unicode MS"/>
        </w:rPr>
        <w:t xml:space="preserve"> –</w:t>
      </w:r>
      <w:r>
        <w:rPr>
          <w:rFonts w:eastAsia="Arial Unicode MS" w:cs="Arial Unicode MS"/>
        </w:rPr>
        <w:t xml:space="preserve"> </w:t>
      </w:r>
      <w:r w:rsidR="00926BB8">
        <w:rPr>
          <w:rFonts w:eastAsia="Arial Unicode MS" w:cs="Arial Unicode MS"/>
        </w:rPr>
        <w:t xml:space="preserve">tieši tā, </w:t>
      </w:r>
      <w:r>
        <w:rPr>
          <w:rFonts w:eastAsia="Arial Unicode MS" w:cs="Arial Unicode MS"/>
        </w:rPr>
        <w:t>kā aprakstīt</w:t>
      </w:r>
      <w:r w:rsidR="00926BB8">
        <w:rPr>
          <w:rFonts w:eastAsia="Arial Unicode MS" w:cs="Arial Unicode MS"/>
        </w:rPr>
        <w:t>s</w:t>
      </w:r>
      <w:r>
        <w:rPr>
          <w:rFonts w:eastAsia="Arial Unicode MS" w:cs="Arial Unicode MS"/>
        </w:rPr>
        <w:t xml:space="preserve"> Bībelē. Izrakumi Babilonijā atklāja krāsainas</w:t>
      </w:r>
      <w:r w:rsidR="00B66DA6">
        <w:rPr>
          <w:rFonts w:eastAsia="Arial Unicode MS" w:cs="Arial Unicode MS"/>
        </w:rPr>
        <w:t>,</w:t>
      </w:r>
      <w:r>
        <w:rPr>
          <w:rFonts w:eastAsia="Arial Unicode MS" w:cs="Arial Unicode MS"/>
        </w:rPr>
        <w:t xml:space="preserve"> stiklotas ķieģeļu sienas, kas pārklātas ar lauvu, grifu un buļļu attēliem. </w:t>
      </w:r>
      <w:proofErr w:type="spellStart"/>
      <w:r>
        <w:rPr>
          <w:rFonts w:eastAsia="Arial Unicode MS" w:cs="Arial Unicode MS"/>
        </w:rPr>
        <w:t>Hazoras</w:t>
      </w:r>
      <w:proofErr w:type="spellEnd"/>
      <w:r>
        <w:rPr>
          <w:rFonts w:eastAsia="Arial Unicode MS" w:cs="Arial Unicode MS"/>
        </w:rPr>
        <w:t xml:space="preserve">, </w:t>
      </w:r>
      <w:proofErr w:type="spellStart"/>
      <w:r>
        <w:rPr>
          <w:rFonts w:eastAsia="Arial Unicode MS" w:cs="Arial Unicode MS"/>
        </w:rPr>
        <w:t>Megido</w:t>
      </w:r>
      <w:proofErr w:type="spellEnd"/>
      <w:r>
        <w:rPr>
          <w:rFonts w:eastAsia="Arial Unicode MS" w:cs="Arial Unicode MS"/>
        </w:rPr>
        <w:t xml:space="preserve"> un </w:t>
      </w:r>
      <w:proofErr w:type="spellStart"/>
      <w:r>
        <w:rPr>
          <w:rFonts w:eastAsia="Arial Unicode MS" w:cs="Arial Unicode MS"/>
        </w:rPr>
        <w:t>Gezera</w:t>
      </w:r>
      <w:proofErr w:type="spellEnd"/>
      <w:r>
        <w:rPr>
          <w:rFonts w:eastAsia="Arial Unicode MS" w:cs="Arial Unicode MS"/>
        </w:rPr>
        <w:t xml:space="preserve"> drupas ieskauj masīvas dubultās sienas un vārti, k</w:t>
      </w:r>
      <w:r w:rsidR="00926BB8">
        <w:rPr>
          <w:rFonts w:eastAsia="Arial Unicode MS" w:cs="Arial Unicode MS"/>
        </w:rPr>
        <w:t xml:space="preserve">as saistāmi ar </w:t>
      </w:r>
      <w:r>
        <w:rPr>
          <w:rFonts w:eastAsia="Arial Unicode MS" w:cs="Arial Unicode MS"/>
        </w:rPr>
        <w:t xml:space="preserve"> Salamana </w:t>
      </w:r>
      <w:r w:rsidR="00926BB8">
        <w:rPr>
          <w:rFonts w:eastAsia="Arial Unicode MS" w:cs="Arial Unicode MS"/>
        </w:rPr>
        <w:t>laikā veiktajiem būvdarbiem</w:t>
      </w:r>
      <w:r>
        <w:rPr>
          <w:rFonts w:eastAsia="Arial Unicode MS" w:cs="Arial Unicode MS"/>
        </w:rPr>
        <w:t xml:space="preserve"> (1. Ķēn. 9:15).</w:t>
      </w:r>
    </w:p>
    <w:p w:rsidR="002C3F7D" w:rsidRDefault="00620FA4" w:rsidP="00926BB8">
      <w:pPr>
        <w:pStyle w:val="Body"/>
        <w:spacing w:after="0"/>
        <w:ind w:firstLine="720"/>
      </w:pPr>
      <w:proofErr w:type="spellStart"/>
      <w:r>
        <w:rPr>
          <w:rFonts w:eastAsia="Arial Unicode MS" w:cs="Arial Unicode MS"/>
        </w:rPr>
        <w:t>Filistiešu</w:t>
      </w:r>
      <w:proofErr w:type="spellEnd"/>
      <w:r>
        <w:rPr>
          <w:rFonts w:eastAsia="Arial Unicode MS" w:cs="Arial Unicode MS"/>
        </w:rPr>
        <w:t xml:space="preserve"> pilsēt</w:t>
      </w:r>
      <w:r w:rsidR="00926BB8">
        <w:rPr>
          <w:rFonts w:eastAsia="Arial Unicode MS" w:cs="Arial Unicode MS"/>
        </w:rPr>
        <w:t>u</w:t>
      </w:r>
      <w:r>
        <w:rPr>
          <w:rFonts w:eastAsia="Arial Unicode MS" w:cs="Arial Unicode MS"/>
        </w:rPr>
        <w:t xml:space="preserve"> </w:t>
      </w:r>
      <w:proofErr w:type="spellStart"/>
      <w:r>
        <w:rPr>
          <w:rFonts w:eastAsia="Arial Unicode MS" w:cs="Arial Unicode MS"/>
        </w:rPr>
        <w:t>Aškelona</w:t>
      </w:r>
      <w:r w:rsidR="00926BB8">
        <w:rPr>
          <w:rFonts w:eastAsia="Arial Unicode MS" w:cs="Arial Unicode MS"/>
        </w:rPr>
        <w:t>s</w:t>
      </w:r>
      <w:proofErr w:type="spellEnd"/>
      <w:r>
        <w:rPr>
          <w:rFonts w:eastAsia="Arial Unicode MS" w:cs="Arial Unicode MS"/>
        </w:rPr>
        <w:t>, ​​</w:t>
      </w:r>
      <w:proofErr w:type="spellStart"/>
      <w:r>
        <w:rPr>
          <w:rFonts w:eastAsia="Arial Unicode MS" w:cs="Arial Unicode MS"/>
        </w:rPr>
        <w:t>Ašdoda</w:t>
      </w:r>
      <w:r w:rsidR="00926BB8">
        <w:rPr>
          <w:rFonts w:eastAsia="Arial Unicode MS" w:cs="Arial Unicode MS"/>
        </w:rPr>
        <w:t>s</w:t>
      </w:r>
      <w:proofErr w:type="spellEnd"/>
      <w:r>
        <w:rPr>
          <w:rFonts w:eastAsia="Arial Unicode MS" w:cs="Arial Unicode MS"/>
        </w:rPr>
        <w:t xml:space="preserve">, </w:t>
      </w:r>
      <w:proofErr w:type="spellStart"/>
      <w:r>
        <w:rPr>
          <w:rFonts w:eastAsia="Arial Unicode MS" w:cs="Arial Unicode MS"/>
        </w:rPr>
        <w:t>Ekrona</w:t>
      </w:r>
      <w:r w:rsidR="00926BB8">
        <w:rPr>
          <w:rFonts w:eastAsia="Arial Unicode MS" w:cs="Arial Unicode MS"/>
        </w:rPr>
        <w:t>s</w:t>
      </w:r>
      <w:proofErr w:type="spellEnd"/>
      <w:r>
        <w:rPr>
          <w:rFonts w:eastAsia="Arial Unicode MS" w:cs="Arial Unicode MS"/>
        </w:rPr>
        <w:t xml:space="preserve"> un </w:t>
      </w:r>
      <w:proofErr w:type="spellStart"/>
      <w:r>
        <w:rPr>
          <w:rFonts w:eastAsia="Arial Unicode MS" w:cs="Arial Unicode MS"/>
        </w:rPr>
        <w:t>Gāta</w:t>
      </w:r>
      <w:r w:rsidR="00926BB8">
        <w:rPr>
          <w:rFonts w:eastAsia="Arial Unicode MS" w:cs="Arial Unicode MS"/>
        </w:rPr>
        <w:t>s</w:t>
      </w:r>
      <w:proofErr w:type="spellEnd"/>
      <w:r w:rsidR="00926BB8">
        <w:rPr>
          <w:rFonts w:eastAsia="Arial Unicode MS" w:cs="Arial Unicode MS"/>
        </w:rPr>
        <w:t xml:space="preserve"> apkaimē veikti plaši izrakumi</w:t>
      </w:r>
      <w:r>
        <w:rPr>
          <w:rFonts w:eastAsia="Arial Unicode MS" w:cs="Arial Unicode MS"/>
        </w:rPr>
        <w:t xml:space="preserve">, atklājot izsmalcinātu arhitektūras, mākslas un tehnoloģiju kultūru. 1996. gadā </w:t>
      </w:r>
      <w:proofErr w:type="spellStart"/>
      <w:r>
        <w:rPr>
          <w:rFonts w:eastAsia="Arial Unicode MS" w:cs="Arial Unicode MS"/>
        </w:rPr>
        <w:t>Ekronā</w:t>
      </w:r>
      <w:proofErr w:type="spellEnd"/>
      <w:r>
        <w:rPr>
          <w:rFonts w:eastAsia="Arial Unicode MS" w:cs="Arial Unicode MS"/>
        </w:rPr>
        <w:t xml:space="preserve"> tika atklāts uzraksts, kas atklāja piecu ķēniņu dinastijas līniju, ieskaitot </w:t>
      </w:r>
      <w:proofErr w:type="spellStart"/>
      <w:r>
        <w:rPr>
          <w:rFonts w:eastAsia="Arial Unicode MS" w:cs="Arial Unicode MS"/>
        </w:rPr>
        <w:t>Ačišu</w:t>
      </w:r>
      <w:proofErr w:type="spellEnd"/>
      <w:r>
        <w:rPr>
          <w:rFonts w:eastAsia="Arial Unicode MS" w:cs="Arial Unicode MS"/>
        </w:rPr>
        <w:t xml:space="preserve">, </w:t>
      </w:r>
      <w:proofErr w:type="spellStart"/>
      <w:r>
        <w:rPr>
          <w:rFonts w:eastAsia="Arial Unicode MS" w:cs="Arial Unicode MS"/>
        </w:rPr>
        <w:t>Padi</w:t>
      </w:r>
      <w:proofErr w:type="spellEnd"/>
      <w:r>
        <w:rPr>
          <w:rFonts w:eastAsia="Arial Unicode MS" w:cs="Arial Unicode MS"/>
        </w:rPr>
        <w:t xml:space="preserve"> dēlu, kurš valdīja </w:t>
      </w:r>
      <w:proofErr w:type="spellStart"/>
      <w:r>
        <w:rPr>
          <w:rFonts w:eastAsia="Arial Unicode MS" w:cs="Arial Unicode MS"/>
        </w:rPr>
        <w:t>Ekronā</w:t>
      </w:r>
      <w:proofErr w:type="spellEnd"/>
      <w:r w:rsidR="00926BB8">
        <w:rPr>
          <w:rFonts w:eastAsia="Arial Unicode MS" w:cs="Arial Unicode MS"/>
        </w:rPr>
        <w:t>,</w:t>
      </w:r>
      <w:r>
        <w:rPr>
          <w:rFonts w:eastAsia="Arial Unicode MS" w:cs="Arial Unicode MS"/>
        </w:rPr>
        <w:t xml:space="preserve"> līdz Nebukadnēcars pilsētu iznīcināja (</w:t>
      </w:r>
      <w:proofErr w:type="spellStart"/>
      <w:r>
        <w:rPr>
          <w:rFonts w:eastAsia="Arial Unicode MS" w:cs="Arial Unicode MS"/>
        </w:rPr>
        <w:t>Seymour</w:t>
      </w:r>
      <w:proofErr w:type="spellEnd"/>
      <w:r>
        <w:rPr>
          <w:rFonts w:eastAsia="Arial Unicode MS" w:cs="Arial Unicode MS"/>
        </w:rPr>
        <w:t xml:space="preserve"> </w:t>
      </w:r>
      <w:proofErr w:type="spellStart"/>
      <w:r>
        <w:rPr>
          <w:rFonts w:eastAsia="Arial Unicode MS" w:cs="Arial Unicode MS"/>
        </w:rPr>
        <w:t>Gitin</w:t>
      </w:r>
      <w:proofErr w:type="spellEnd"/>
      <w:r>
        <w:rPr>
          <w:rFonts w:eastAsia="Arial Unicode MS" w:cs="Arial Unicode MS"/>
        </w:rPr>
        <w:t xml:space="preserve">, </w:t>
      </w:r>
      <w:proofErr w:type="spellStart"/>
      <w:r>
        <w:rPr>
          <w:rFonts w:eastAsia="Arial Unicode MS" w:cs="Arial Unicode MS"/>
        </w:rPr>
        <w:t>Trude</w:t>
      </w:r>
      <w:proofErr w:type="spellEnd"/>
      <w:r>
        <w:rPr>
          <w:rFonts w:eastAsia="Arial Unicode MS" w:cs="Arial Unicode MS"/>
        </w:rPr>
        <w:t xml:space="preserve"> </w:t>
      </w:r>
      <w:proofErr w:type="spellStart"/>
      <w:r>
        <w:rPr>
          <w:rFonts w:eastAsia="Arial Unicode MS" w:cs="Arial Unicode MS"/>
        </w:rPr>
        <w:t>Dothan</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w:t>
      </w:r>
      <w:proofErr w:type="spellStart"/>
      <w:r>
        <w:rPr>
          <w:rFonts w:eastAsia="Arial Unicode MS" w:cs="Arial Unicode MS"/>
        </w:rPr>
        <w:t>Joseph</w:t>
      </w:r>
      <w:proofErr w:type="spellEnd"/>
      <w:r>
        <w:rPr>
          <w:rFonts w:eastAsia="Arial Unicode MS" w:cs="Arial Unicode MS"/>
        </w:rPr>
        <w:t xml:space="preserve"> </w:t>
      </w:r>
      <w:proofErr w:type="spellStart"/>
      <w:r>
        <w:rPr>
          <w:rFonts w:eastAsia="Arial Unicode MS" w:cs="Arial Unicode MS"/>
        </w:rPr>
        <w:t>Naveh</w:t>
      </w:r>
      <w:proofErr w:type="spellEnd"/>
      <w:r>
        <w:rPr>
          <w:rFonts w:eastAsia="Arial Unicode MS" w:cs="Arial Unicode MS"/>
        </w:rPr>
        <w:t xml:space="preserve">, “A </w:t>
      </w:r>
      <w:proofErr w:type="spellStart"/>
      <w:r>
        <w:rPr>
          <w:rFonts w:eastAsia="Arial Unicode MS" w:cs="Arial Unicode MS"/>
        </w:rPr>
        <w:t>Royal</w:t>
      </w:r>
      <w:proofErr w:type="spellEnd"/>
      <w:r>
        <w:rPr>
          <w:rFonts w:eastAsia="Arial Unicode MS" w:cs="Arial Unicode MS"/>
        </w:rPr>
        <w:t xml:space="preserve"> </w:t>
      </w:r>
      <w:proofErr w:type="spellStart"/>
      <w:r>
        <w:rPr>
          <w:rFonts w:eastAsia="Arial Unicode MS" w:cs="Arial Unicode MS"/>
        </w:rPr>
        <w:t>Dedicatory</w:t>
      </w:r>
      <w:proofErr w:type="spellEnd"/>
      <w:r>
        <w:rPr>
          <w:rFonts w:eastAsia="Arial Unicode MS" w:cs="Arial Unicode MS"/>
        </w:rPr>
        <w:t xml:space="preserve"> </w:t>
      </w:r>
      <w:proofErr w:type="spellStart"/>
      <w:r>
        <w:rPr>
          <w:rFonts w:eastAsia="Arial Unicode MS" w:cs="Arial Unicode MS"/>
        </w:rPr>
        <w:t>Inscription</w:t>
      </w:r>
      <w:proofErr w:type="spellEnd"/>
      <w:r>
        <w:rPr>
          <w:rFonts w:eastAsia="Arial Unicode MS" w:cs="Arial Unicode MS"/>
        </w:rPr>
        <w:t xml:space="preserve"> </w:t>
      </w:r>
      <w:proofErr w:type="spellStart"/>
      <w:r>
        <w:rPr>
          <w:rFonts w:eastAsia="Arial Unicode MS" w:cs="Arial Unicode MS"/>
        </w:rPr>
        <w:t>from</w:t>
      </w:r>
      <w:proofErr w:type="spellEnd"/>
      <w:r>
        <w:rPr>
          <w:rFonts w:eastAsia="Arial Unicode MS" w:cs="Arial Unicode MS"/>
        </w:rPr>
        <w:t xml:space="preserve"> </w:t>
      </w:r>
      <w:proofErr w:type="spellStart"/>
      <w:r>
        <w:rPr>
          <w:rFonts w:eastAsia="Arial Unicode MS" w:cs="Arial Unicode MS"/>
        </w:rPr>
        <w:t>Ekron</w:t>
      </w:r>
      <w:proofErr w:type="spellEnd"/>
      <w:r>
        <w:rPr>
          <w:rFonts w:eastAsia="Arial Unicode MS" w:cs="Arial Unicode MS"/>
        </w:rPr>
        <w:t xml:space="preserve">,” </w:t>
      </w:r>
      <w:proofErr w:type="spellStart"/>
      <w:r>
        <w:rPr>
          <w:rFonts w:eastAsia="Arial Unicode MS" w:cs="Arial Unicode MS"/>
          <w:i/>
          <w:iCs/>
        </w:rPr>
        <w:t>Israel</w:t>
      </w:r>
      <w:proofErr w:type="spellEnd"/>
      <w:r>
        <w:rPr>
          <w:rFonts w:eastAsia="Arial Unicode MS" w:cs="Arial Unicode MS"/>
          <w:i/>
          <w:iCs/>
        </w:rPr>
        <w:t xml:space="preserve"> </w:t>
      </w:r>
      <w:proofErr w:type="spellStart"/>
      <w:r>
        <w:rPr>
          <w:rFonts w:eastAsia="Arial Unicode MS" w:cs="Arial Unicode MS"/>
          <w:i/>
          <w:iCs/>
        </w:rPr>
        <w:t>Exploration</w:t>
      </w:r>
      <w:proofErr w:type="spellEnd"/>
      <w:r>
        <w:rPr>
          <w:rFonts w:eastAsia="Arial Unicode MS" w:cs="Arial Unicode MS"/>
          <w:i/>
          <w:iCs/>
        </w:rPr>
        <w:t xml:space="preserve"> </w:t>
      </w:r>
      <w:proofErr w:type="spellStart"/>
      <w:r>
        <w:rPr>
          <w:rFonts w:eastAsia="Arial Unicode MS" w:cs="Arial Unicode MS"/>
          <w:i/>
          <w:iCs/>
        </w:rPr>
        <w:t>Journal</w:t>
      </w:r>
      <w:proofErr w:type="spellEnd"/>
      <w:r>
        <w:rPr>
          <w:rFonts w:eastAsia="Arial Unicode MS" w:cs="Arial Unicode MS"/>
        </w:rPr>
        <w:t xml:space="preserve"> 47/1–2 [1997]: 9–16. lpp.). Izrotātā Egejas stila keramika un šo pilsētu tehnoloģija</w:t>
      </w:r>
      <w:r w:rsidR="00926BB8">
        <w:rPr>
          <w:rFonts w:eastAsia="Arial Unicode MS" w:cs="Arial Unicode MS"/>
        </w:rPr>
        <w:t>s</w:t>
      </w:r>
      <w:r>
        <w:rPr>
          <w:rFonts w:eastAsia="Arial Unicode MS" w:cs="Arial Unicode MS"/>
        </w:rPr>
        <w:t xml:space="preserve"> atklāj, ka </w:t>
      </w:r>
      <w:proofErr w:type="spellStart"/>
      <w:r>
        <w:rPr>
          <w:rFonts w:eastAsia="Arial Unicode MS" w:cs="Arial Unicode MS"/>
        </w:rPr>
        <w:t>filistieši</w:t>
      </w:r>
      <w:proofErr w:type="spellEnd"/>
      <w:r>
        <w:rPr>
          <w:rFonts w:eastAsia="Arial Unicode MS" w:cs="Arial Unicode MS"/>
        </w:rPr>
        <w:t xml:space="preserve"> bija elite senajā Kānaānas zemē. Šim īsajam sarakstam varētu pievienot desmitiem citu vietu, piemēram, Jēriku, Jeruzalemi, </w:t>
      </w:r>
      <w:proofErr w:type="spellStart"/>
      <w:r>
        <w:rPr>
          <w:rFonts w:eastAsia="Arial Unicode MS" w:cs="Arial Unicode MS"/>
        </w:rPr>
        <w:t>Ako</w:t>
      </w:r>
      <w:proofErr w:type="spellEnd"/>
      <w:r>
        <w:rPr>
          <w:rFonts w:eastAsia="Arial Unicode MS" w:cs="Arial Unicode MS"/>
        </w:rPr>
        <w:t xml:space="preserve">, Danu, Abelu, </w:t>
      </w:r>
      <w:proofErr w:type="spellStart"/>
      <w:r>
        <w:rPr>
          <w:rFonts w:eastAsia="Arial Unicode MS" w:cs="Arial Unicode MS"/>
        </w:rPr>
        <w:t>Azekahu</w:t>
      </w:r>
      <w:proofErr w:type="spellEnd"/>
      <w:r>
        <w:rPr>
          <w:rFonts w:eastAsia="Arial Unicode MS" w:cs="Arial Unicode MS"/>
        </w:rPr>
        <w:t xml:space="preserve">, </w:t>
      </w:r>
      <w:proofErr w:type="spellStart"/>
      <w:r>
        <w:rPr>
          <w:rFonts w:eastAsia="Arial Unicode MS" w:cs="Arial Unicode MS"/>
        </w:rPr>
        <w:t>Libnahu</w:t>
      </w:r>
      <w:proofErr w:type="spellEnd"/>
      <w:r>
        <w:rPr>
          <w:rFonts w:eastAsia="Arial Unicode MS" w:cs="Arial Unicode MS"/>
        </w:rPr>
        <w:t xml:space="preserve"> — visās šajās Tuvo Austrumu teritorijās pašlaik tiek veikti arheoloģiskie izrakumi.</w:t>
      </w:r>
    </w:p>
    <w:p w:rsidR="002C3F7D" w:rsidRDefault="00620FA4" w:rsidP="00CC2DBE">
      <w:pPr>
        <w:pStyle w:val="Body"/>
        <w:spacing w:after="0"/>
      </w:pPr>
      <w:r w:rsidRPr="00926BB8">
        <w:rPr>
          <w:rFonts w:eastAsia="Arial Unicode MS" w:cs="Arial Unicode MS"/>
          <w:b/>
          <w:bCs/>
          <w:iCs/>
        </w:rPr>
        <w:t>Notikumi</w:t>
      </w:r>
      <w:r>
        <w:rPr>
          <w:rFonts w:eastAsia="Arial Unicode MS" w:cs="Arial Unicode MS"/>
          <w:b/>
          <w:bCs/>
          <w:i/>
          <w:iCs/>
        </w:rPr>
        <w:t>.</w:t>
      </w:r>
      <w:r>
        <w:rPr>
          <w:rFonts w:eastAsia="Arial Unicode MS" w:cs="Arial Unicode MS"/>
        </w:rPr>
        <w:t xml:space="preserve"> Viens no </w:t>
      </w:r>
      <w:r w:rsidR="00926BB8">
        <w:rPr>
          <w:rFonts w:eastAsia="Arial Unicode MS" w:cs="Arial Unicode MS"/>
        </w:rPr>
        <w:t>plašāk aprakstītajiem</w:t>
      </w:r>
      <w:r>
        <w:rPr>
          <w:rFonts w:eastAsia="Arial Unicode MS" w:cs="Arial Unicode MS"/>
        </w:rPr>
        <w:t xml:space="preserve"> Bībeles notikumiem ir Sanheriba kampaņa pret Jūdu 701. gadā pirms mūsu ēras, kā </w:t>
      </w:r>
      <w:r w:rsidR="00926BB8">
        <w:rPr>
          <w:rFonts w:eastAsia="Arial Unicode MS" w:cs="Arial Unicode MS"/>
        </w:rPr>
        <w:t>tas aprakstīts</w:t>
      </w:r>
      <w:r>
        <w:rPr>
          <w:rFonts w:eastAsia="Arial Unicode MS" w:cs="Arial Unicode MS"/>
        </w:rPr>
        <w:t xml:space="preserve"> Jes. 36, 37; 2. Ķēn. 18, 19; un 2. Laiku 32. </w:t>
      </w:r>
      <w:r w:rsidR="00926BB8">
        <w:rPr>
          <w:rFonts w:eastAsia="Arial Unicode MS" w:cs="Arial Unicode MS"/>
        </w:rPr>
        <w:t xml:space="preserve">nod. </w:t>
      </w:r>
      <w:r>
        <w:rPr>
          <w:rFonts w:eastAsia="Arial Unicode MS" w:cs="Arial Unicode MS"/>
        </w:rPr>
        <w:t xml:space="preserve">Izrakumi </w:t>
      </w:r>
      <w:proofErr w:type="spellStart"/>
      <w:r>
        <w:rPr>
          <w:rFonts w:eastAsia="Arial Unicode MS" w:cs="Arial Unicode MS"/>
        </w:rPr>
        <w:t>Ninivē</w:t>
      </w:r>
      <w:proofErr w:type="spellEnd"/>
      <w:r w:rsidR="00926BB8">
        <w:rPr>
          <w:rFonts w:eastAsia="Arial Unicode MS" w:cs="Arial Unicode MS"/>
        </w:rPr>
        <w:t>,</w:t>
      </w:r>
      <w:r>
        <w:rPr>
          <w:rFonts w:eastAsia="Arial Unicode MS" w:cs="Arial Unicode MS"/>
        </w:rPr>
        <w:t xml:space="preserve"> mūsdienu Irākā</w:t>
      </w:r>
      <w:r w:rsidR="00926BB8">
        <w:rPr>
          <w:rFonts w:eastAsia="Arial Unicode MS" w:cs="Arial Unicode MS"/>
        </w:rPr>
        <w:t>,</w:t>
      </w:r>
      <w:r>
        <w:rPr>
          <w:rFonts w:eastAsia="Arial Unicode MS" w:cs="Arial Unicode MS"/>
        </w:rPr>
        <w:t xml:space="preserve"> ir atklājuši ķēniņa Sanheriba gadagrāmatas, kur sīki aprakstīta viņa kampaņu pret Jūdu: “Kas attiecas uz Jūdejas </w:t>
      </w:r>
      <w:proofErr w:type="spellStart"/>
      <w:r>
        <w:rPr>
          <w:rFonts w:eastAsia="Arial Unicode MS" w:cs="Arial Unicode MS"/>
        </w:rPr>
        <w:t>Hiskiju</w:t>
      </w:r>
      <w:proofErr w:type="spellEnd"/>
      <w:r>
        <w:rPr>
          <w:rFonts w:eastAsia="Arial Unicode MS" w:cs="Arial Unicode MS"/>
        </w:rPr>
        <w:t xml:space="preserve">, kas nepakļāvās manam jūgam, es viņu ieslēdzu viņa pils centrālajā telpā kā putnu būrī.” Gravēts cilnis pils centrālajā telpā attēlo asīriešu uzbrukumu </w:t>
      </w:r>
      <w:proofErr w:type="spellStart"/>
      <w:r>
        <w:rPr>
          <w:rFonts w:eastAsia="Arial Unicode MS" w:cs="Arial Unicode MS"/>
        </w:rPr>
        <w:t>Lahišas</w:t>
      </w:r>
      <w:proofErr w:type="spellEnd"/>
      <w:r>
        <w:rPr>
          <w:rFonts w:eastAsia="Arial Unicode MS" w:cs="Arial Unicode MS"/>
        </w:rPr>
        <w:t xml:space="preserve"> pilsētai, tās sakāvi un ieslodzīto gājienu tronī sēdošā ķēniņa priekšā. Nesen</w:t>
      </w:r>
      <w:r w:rsidR="00AD4690">
        <w:rPr>
          <w:rFonts w:eastAsia="Arial Unicode MS" w:cs="Arial Unicode MS"/>
        </w:rPr>
        <w:t>ajos</w:t>
      </w:r>
      <w:r>
        <w:rPr>
          <w:rFonts w:eastAsia="Arial Unicode MS" w:cs="Arial Unicode MS"/>
        </w:rPr>
        <w:t xml:space="preserve"> Dienvidu Adventistu universitātes un Jeruzalemes ebreju universitātes </w:t>
      </w:r>
      <w:r w:rsidR="00AD4690">
        <w:rPr>
          <w:rFonts w:eastAsia="Arial Unicode MS" w:cs="Arial Unicode MS"/>
        </w:rPr>
        <w:t xml:space="preserve">veiktajos </w:t>
      </w:r>
      <w:r>
        <w:rPr>
          <w:rFonts w:eastAsia="Arial Unicode MS" w:cs="Arial Unicode MS"/>
        </w:rPr>
        <w:t>izrakum</w:t>
      </w:r>
      <w:r w:rsidR="00AD4690">
        <w:rPr>
          <w:rFonts w:eastAsia="Arial Unicode MS" w:cs="Arial Unicode MS"/>
        </w:rPr>
        <w:t>os</w:t>
      </w:r>
      <w:r>
        <w:rPr>
          <w:rFonts w:eastAsia="Arial Unicode MS" w:cs="Arial Unicode MS"/>
        </w:rPr>
        <w:t xml:space="preserve"> laikposmā no 2013. līdz 2017. gadam plašajās </w:t>
      </w:r>
      <w:proofErr w:type="spellStart"/>
      <w:r>
        <w:rPr>
          <w:rFonts w:eastAsia="Arial Unicode MS" w:cs="Arial Unicode MS"/>
        </w:rPr>
        <w:t>Lahišas</w:t>
      </w:r>
      <w:proofErr w:type="spellEnd"/>
      <w:r>
        <w:rPr>
          <w:rFonts w:eastAsia="Arial Unicode MS" w:cs="Arial Unicode MS"/>
        </w:rPr>
        <w:t xml:space="preserve"> drupās Izraēlā</w:t>
      </w:r>
      <w:r w:rsidR="00AD4690">
        <w:rPr>
          <w:rFonts w:eastAsia="Arial Unicode MS" w:cs="Arial Unicode MS"/>
        </w:rPr>
        <w:t xml:space="preserve"> tika atrasti</w:t>
      </w:r>
      <w:r>
        <w:rPr>
          <w:rFonts w:eastAsia="Arial Unicode MS" w:cs="Arial Unicode MS"/>
        </w:rPr>
        <w:t xml:space="preserve"> desmiti bultu </w:t>
      </w:r>
      <w:r w:rsidR="00AD4690">
        <w:rPr>
          <w:rFonts w:eastAsia="Arial Unicode MS" w:cs="Arial Unicode MS"/>
        </w:rPr>
        <w:t>uzgaļu</w:t>
      </w:r>
      <w:r>
        <w:rPr>
          <w:rFonts w:eastAsia="Arial Unicode MS" w:cs="Arial Unicode MS"/>
        </w:rPr>
        <w:t>, cilpu akmeņu</w:t>
      </w:r>
      <w:r w:rsidR="00AD4690">
        <w:rPr>
          <w:rFonts w:eastAsia="Arial Unicode MS" w:cs="Arial Unicode MS"/>
        </w:rPr>
        <w:t xml:space="preserve">, </w:t>
      </w:r>
      <w:r>
        <w:rPr>
          <w:rFonts w:eastAsia="Arial Unicode MS" w:cs="Arial Unicode MS"/>
        </w:rPr>
        <w:t>mēroga bruņu</w:t>
      </w:r>
      <w:r w:rsidR="00AD4690">
        <w:rPr>
          <w:rFonts w:eastAsia="Arial Unicode MS" w:cs="Arial Unicode MS"/>
        </w:rPr>
        <w:t xml:space="preserve"> un citu priekšmetu</w:t>
      </w:r>
      <w:r>
        <w:rPr>
          <w:rFonts w:eastAsia="Arial Unicode MS" w:cs="Arial Unicode MS"/>
        </w:rPr>
        <w:t xml:space="preserve">, kas </w:t>
      </w:r>
      <w:r>
        <w:rPr>
          <w:rFonts w:eastAsia="Arial Unicode MS" w:cs="Arial Unicode MS"/>
        </w:rPr>
        <w:lastRenderedPageBreak/>
        <w:t xml:space="preserve">atradās asīriešu armiju atstāto atlieku tuvumā. Tomēr Jeruzaleme tika saudzēta, kas </w:t>
      </w:r>
      <w:r w:rsidR="00AD4690">
        <w:rPr>
          <w:rFonts w:eastAsia="Arial Unicode MS" w:cs="Arial Unicode MS"/>
        </w:rPr>
        <w:t>ir</w:t>
      </w:r>
      <w:r>
        <w:rPr>
          <w:rFonts w:eastAsia="Arial Unicode MS" w:cs="Arial Unicode MS"/>
        </w:rPr>
        <w:t xml:space="preserve"> spilgta liecība par Bībeles pierakstu pareizību attiecībā uz šo notikumu.</w:t>
      </w:r>
    </w:p>
    <w:p w:rsidR="002C3F7D" w:rsidRPr="00AD4690" w:rsidRDefault="00AD4690" w:rsidP="00AD4690">
      <w:pPr>
        <w:pStyle w:val="Body"/>
        <w:spacing w:after="0"/>
        <w:ind w:firstLine="720"/>
        <w:rPr>
          <w:rFonts w:eastAsia="Arial Unicode MS" w:cs="Arial Unicode MS"/>
        </w:rPr>
      </w:pPr>
      <w:r>
        <w:rPr>
          <w:rFonts w:eastAsia="Arial Unicode MS" w:cs="Arial Unicode MS"/>
        </w:rPr>
        <w:t xml:space="preserve">Pēdējo </w:t>
      </w:r>
      <w:r w:rsidR="00620FA4">
        <w:rPr>
          <w:rFonts w:eastAsia="Arial Unicode MS" w:cs="Arial Unicode MS"/>
        </w:rPr>
        <w:t>200 gad</w:t>
      </w:r>
      <w:r>
        <w:rPr>
          <w:rFonts w:eastAsia="Arial Unicode MS" w:cs="Arial Unicode MS"/>
        </w:rPr>
        <w:t xml:space="preserve">u laikā </w:t>
      </w:r>
      <w:r w:rsidR="00620FA4">
        <w:rPr>
          <w:rFonts w:eastAsia="Arial Unicode MS" w:cs="Arial Unicode MS"/>
        </w:rPr>
        <w:t xml:space="preserve">arheoloģija </w:t>
      </w:r>
      <w:r>
        <w:rPr>
          <w:rFonts w:eastAsia="Arial Unicode MS" w:cs="Arial Unicode MS"/>
        </w:rPr>
        <w:t xml:space="preserve">ir tik tikko aizsākusi meklējumus. </w:t>
      </w:r>
      <w:r w:rsidR="00620FA4">
        <w:rPr>
          <w:rFonts w:eastAsia="Arial Unicode MS" w:cs="Arial Unicode MS"/>
        </w:rPr>
        <w:t>Mūs</w:t>
      </w:r>
      <w:r>
        <w:rPr>
          <w:rFonts w:eastAsia="Arial Unicode MS" w:cs="Arial Unicode MS"/>
        </w:rPr>
        <w:t xml:space="preserve">u </w:t>
      </w:r>
      <w:r w:rsidR="00620FA4">
        <w:rPr>
          <w:rFonts w:eastAsia="Arial Unicode MS" w:cs="Arial Unicode MS"/>
        </w:rPr>
        <w:t xml:space="preserve">dienās </w:t>
      </w:r>
      <w:r>
        <w:rPr>
          <w:rFonts w:eastAsia="Arial Unicode MS" w:cs="Arial Unicode MS"/>
        </w:rPr>
        <w:t>atrasta</w:t>
      </w:r>
      <w:r w:rsidR="00620FA4">
        <w:rPr>
          <w:rFonts w:eastAsia="Arial Unicode MS" w:cs="Arial Unicode MS"/>
        </w:rPr>
        <w:t xml:space="preserve"> </w:t>
      </w:r>
      <w:r>
        <w:rPr>
          <w:rFonts w:eastAsia="Arial Unicode MS" w:cs="Arial Unicode MS"/>
        </w:rPr>
        <w:t>vien</w:t>
      </w:r>
      <w:r w:rsidR="00620FA4">
        <w:rPr>
          <w:rFonts w:eastAsia="Arial Unicode MS" w:cs="Arial Unicode MS"/>
        </w:rPr>
        <w:t xml:space="preserve"> daļa </w:t>
      </w:r>
      <w:r>
        <w:rPr>
          <w:rFonts w:eastAsia="Arial Unicode MS" w:cs="Arial Unicode MS"/>
        </w:rPr>
        <w:t>apmetņu un pilsētu</w:t>
      </w:r>
      <w:r w:rsidR="00620FA4">
        <w:rPr>
          <w:rFonts w:eastAsia="Arial Unicode MS" w:cs="Arial Unicode MS"/>
        </w:rPr>
        <w:t>. Tikai daļā no vietām, kas reiz eksistējušas, tiek veikti izrakumi. Tikai daļ</w:t>
      </w:r>
      <w:r>
        <w:rPr>
          <w:rFonts w:eastAsia="Arial Unicode MS" w:cs="Arial Unicode MS"/>
        </w:rPr>
        <w:t>ā</w:t>
      </w:r>
      <w:r w:rsidR="00620FA4">
        <w:rPr>
          <w:rFonts w:eastAsia="Arial Unicode MS" w:cs="Arial Unicode MS"/>
        </w:rPr>
        <w:t xml:space="preserve"> no </w:t>
      </w:r>
      <w:r>
        <w:rPr>
          <w:rFonts w:eastAsia="Arial Unicode MS" w:cs="Arial Unicode MS"/>
        </w:rPr>
        <w:t>šiem izrakumiem pilsētas un apmetnes atraktas pilnā</w:t>
      </w:r>
      <w:r w:rsidR="00620FA4">
        <w:rPr>
          <w:rFonts w:eastAsia="Arial Unicode MS" w:cs="Arial Unicode MS"/>
        </w:rPr>
        <w:t xml:space="preserve"> apjomā (bieži vien </w:t>
      </w:r>
      <w:r>
        <w:rPr>
          <w:rFonts w:eastAsia="Arial Unicode MS" w:cs="Arial Unicode MS"/>
        </w:rPr>
        <w:t xml:space="preserve">atrakti tiek </w:t>
      </w:r>
      <w:r w:rsidR="00620FA4">
        <w:rPr>
          <w:rFonts w:eastAsia="Arial Unicode MS" w:cs="Arial Unicode MS"/>
        </w:rPr>
        <w:t>mazāk nekā 5 procenti). Tikai daļa no š</w:t>
      </w:r>
      <w:r>
        <w:rPr>
          <w:rFonts w:eastAsia="Arial Unicode MS" w:cs="Arial Unicode MS"/>
        </w:rPr>
        <w:t>o</w:t>
      </w:r>
      <w:r w:rsidR="00620FA4">
        <w:rPr>
          <w:rFonts w:eastAsia="Arial Unicode MS" w:cs="Arial Unicode MS"/>
        </w:rPr>
        <w:t xml:space="preserve"> izrakum</w:t>
      </w:r>
      <w:r>
        <w:rPr>
          <w:rFonts w:eastAsia="Arial Unicode MS" w:cs="Arial Unicode MS"/>
        </w:rPr>
        <w:t>u izpētes datiem</w:t>
      </w:r>
      <w:r w:rsidR="00620FA4">
        <w:rPr>
          <w:rFonts w:eastAsia="Arial Unicode MS" w:cs="Arial Unicode MS"/>
        </w:rPr>
        <w:t xml:space="preserve"> ir publicēti. Un tikai daļa no </w:t>
      </w:r>
      <w:r>
        <w:rPr>
          <w:rFonts w:eastAsia="Arial Unicode MS" w:cs="Arial Unicode MS"/>
        </w:rPr>
        <w:t>publikācijām sniedz</w:t>
      </w:r>
      <w:r w:rsidR="00620FA4">
        <w:rPr>
          <w:rFonts w:eastAsia="Arial Unicode MS" w:cs="Arial Unicode MS"/>
        </w:rPr>
        <w:t xml:space="preserve"> tiešu ieguldījumu Bībeles </w:t>
      </w:r>
      <w:r>
        <w:rPr>
          <w:rFonts w:eastAsia="Arial Unicode MS" w:cs="Arial Unicode MS"/>
        </w:rPr>
        <w:t>personu</w:t>
      </w:r>
      <w:r w:rsidR="00620FA4">
        <w:rPr>
          <w:rFonts w:eastAsia="Arial Unicode MS" w:cs="Arial Unicode MS"/>
        </w:rPr>
        <w:t xml:space="preserve"> un notikumu izpratnē. Tāpēc mums nevajadzētu būt pārsteigtiem, ka daudzi cilvēki, vietas un notikumi vēl nav atklāti. Tā kā simtiem arheologu, brīvprātīgo un citu speciālistu </w:t>
      </w:r>
      <w:r>
        <w:rPr>
          <w:rFonts w:eastAsia="Arial Unicode MS" w:cs="Arial Unicode MS"/>
        </w:rPr>
        <w:t xml:space="preserve">turpina atklāt arvien jaunas seno pilsētu drupas, </w:t>
      </w:r>
      <w:r w:rsidR="00620FA4">
        <w:rPr>
          <w:rFonts w:eastAsia="Arial Unicode MS" w:cs="Arial Unicode MS"/>
        </w:rPr>
        <w:t xml:space="preserve">turpina uzkrāties </w:t>
      </w:r>
      <w:r>
        <w:rPr>
          <w:rFonts w:eastAsia="Arial Unicode MS" w:cs="Arial Unicode MS"/>
        </w:rPr>
        <w:t xml:space="preserve">arvien </w:t>
      </w:r>
      <w:r w:rsidR="00620FA4">
        <w:rPr>
          <w:rFonts w:eastAsia="Arial Unicode MS" w:cs="Arial Unicode MS"/>
        </w:rPr>
        <w:t xml:space="preserve">vairāk pierādījumu, </w:t>
      </w:r>
      <w:r>
        <w:rPr>
          <w:rFonts w:eastAsia="Arial Unicode MS" w:cs="Arial Unicode MS"/>
        </w:rPr>
        <w:t>kas</w:t>
      </w:r>
      <w:r w:rsidR="00620FA4">
        <w:rPr>
          <w:rFonts w:eastAsia="Arial Unicode MS" w:cs="Arial Unicode MS"/>
        </w:rPr>
        <w:t xml:space="preserve"> apstiprin</w:t>
      </w:r>
      <w:r>
        <w:rPr>
          <w:rFonts w:eastAsia="Arial Unicode MS" w:cs="Arial Unicode MS"/>
        </w:rPr>
        <w:t>a</w:t>
      </w:r>
      <w:r w:rsidR="00620FA4">
        <w:rPr>
          <w:rFonts w:eastAsia="Arial Unicode MS" w:cs="Arial Unicode MS"/>
        </w:rPr>
        <w:t xml:space="preserve"> Bībeles vēsturisko </w:t>
      </w:r>
      <w:r>
        <w:rPr>
          <w:rFonts w:eastAsia="Arial Unicode MS" w:cs="Arial Unicode MS"/>
        </w:rPr>
        <w:t>fonu</w:t>
      </w:r>
      <w:r w:rsidR="00620FA4">
        <w:rPr>
          <w:rFonts w:eastAsia="Arial Unicode MS" w:cs="Arial Unicode MS"/>
        </w:rPr>
        <w:t xml:space="preserve">, </w:t>
      </w:r>
      <w:r>
        <w:rPr>
          <w:rFonts w:eastAsia="Arial Unicode MS" w:cs="Arial Unicode MS"/>
        </w:rPr>
        <w:t>sniedzot</w:t>
      </w:r>
      <w:r w:rsidR="00620FA4">
        <w:rPr>
          <w:rFonts w:eastAsia="Arial Unicode MS" w:cs="Arial Unicode MS"/>
        </w:rPr>
        <w:t xml:space="preserve"> sīkas ziņas par to, kā seno kultūru cilvēki strādāja, dzīvoja un mijiedarbojās cits ar citu.</w:t>
      </w:r>
    </w:p>
    <w:p w:rsidR="002C3F7D" w:rsidRDefault="002C3F7D" w:rsidP="00CC2DBE">
      <w:pPr>
        <w:pStyle w:val="Body"/>
        <w:spacing w:after="0"/>
      </w:pPr>
    </w:p>
    <w:p w:rsidR="002C3F7D" w:rsidRDefault="00620FA4" w:rsidP="00CC2DBE">
      <w:pPr>
        <w:pStyle w:val="Body"/>
        <w:spacing w:after="0"/>
        <w:rPr>
          <w:b/>
          <w:bCs/>
        </w:rPr>
      </w:pPr>
      <w:r>
        <w:rPr>
          <w:b/>
          <w:bCs/>
        </w:rPr>
        <w:t>TREŠĀ DAĻA — PRAKSE</w:t>
      </w:r>
    </w:p>
    <w:p w:rsidR="002C3F7D" w:rsidRDefault="00620FA4" w:rsidP="00AD4690">
      <w:pPr>
        <w:pStyle w:val="Body"/>
        <w:spacing w:after="0"/>
        <w:ind w:firstLine="360"/>
      </w:pPr>
      <w:r>
        <w:rPr>
          <w:rFonts w:eastAsia="Arial Unicode MS" w:cs="Arial Unicode MS"/>
        </w:rPr>
        <w:t xml:space="preserve">Vēsture nav tikai sauss priekšmets, ko mācīties vidusskolā un koledžā vai apspriest šajā klasē. Tas ir mūsu stāsts, un tas ir “Viņa stāsts”. Ja Dievs </w:t>
      </w:r>
      <w:r w:rsidR="00AD4690">
        <w:rPr>
          <w:rFonts w:eastAsia="Arial Unicode MS" w:cs="Arial Unicode MS"/>
        </w:rPr>
        <w:t xml:space="preserve">personīgi ir </w:t>
      </w:r>
      <w:r>
        <w:rPr>
          <w:rFonts w:eastAsia="Arial Unicode MS" w:cs="Arial Unicode MS"/>
        </w:rPr>
        <w:t xml:space="preserve">darbojies visā pasaules vēsturē, vai ticat, ka Viņš joprojām aktīvi darbojas jūsu dzīvē šodien? Vai mēs joprojām piedzīvojam brīnumainu atbrīvošanu no ienaidnieku spēkiem, slimībām un grūtībām? Mēs bieži lasām par Bībelē veiktajiem brīnumiem un domājam, vai šādi brīnumi joprojām notiek mūsdienās. Vai tie notiek? Ja mēs savāktu patieso brīnumu stāstus </w:t>
      </w:r>
      <w:r w:rsidR="00AD4690">
        <w:rPr>
          <w:rFonts w:eastAsia="Arial Unicode MS" w:cs="Arial Unicode MS"/>
        </w:rPr>
        <w:t xml:space="preserve">no draudzes ģimenes visā pasaulē </w:t>
      </w:r>
      <w:r>
        <w:rPr>
          <w:rFonts w:eastAsia="Arial Unicode MS" w:cs="Arial Unicode MS"/>
        </w:rPr>
        <w:t xml:space="preserve">par Dieva </w:t>
      </w:r>
      <w:r w:rsidR="00AD4690">
        <w:rPr>
          <w:rFonts w:eastAsia="Arial Unicode MS" w:cs="Arial Unicode MS"/>
        </w:rPr>
        <w:t xml:space="preserve">dāvāto </w:t>
      </w:r>
      <w:r>
        <w:rPr>
          <w:rFonts w:eastAsia="Arial Unicode MS" w:cs="Arial Unicode MS"/>
        </w:rPr>
        <w:t>dziedināšanu, Viņa sūtītajiem sapņiem un Viņa darbu mūsu personīgajā dzīvē, vai mēs nevarētu izveidot veselu grāmatu?</w:t>
      </w:r>
    </w:p>
    <w:p w:rsidR="002C3F7D" w:rsidRPr="00E975D5" w:rsidRDefault="00620FA4" w:rsidP="00CC2DBE">
      <w:pPr>
        <w:pStyle w:val="Body"/>
        <w:numPr>
          <w:ilvl w:val="0"/>
          <w:numId w:val="8"/>
        </w:numPr>
        <w:spacing w:after="0"/>
        <w:rPr>
          <w:i/>
        </w:rPr>
      </w:pPr>
      <w:r w:rsidRPr="00E975D5">
        <w:rPr>
          <w:rFonts w:eastAsia="Arial Unicode MS" w:cs="Arial Unicode MS"/>
          <w:i/>
        </w:rPr>
        <w:t xml:space="preserve">Pastāstiet, kā Dievs ir </w:t>
      </w:r>
      <w:r w:rsidR="00E975D5" w:rsidRPr="00E975D5">
        <w:rPr>
          <w:rFonts w:eastAsia="Arial Unicode MS" w:cs="Arial Unicode MS"/>
          <w:i/>
        </w:rPr>
        <w:t>darbojies</w:t>
      </w:r>
      <w:r w:rsidRPr="00E975D5">
        <w:rPr>
          <w:rFonts w:eastAsia="Arial Unicode MS" w:cs="Arial Unicode MS"/>
          <w:i/>
        </w:rPr>
        <w:t xml:space="preserve"> jūsu dzīvē. Ko Viņš ir izdarījis jūsu vai varbūt ģimenes locekļa vai drauga labā? Uzdodiet šo jautājumu klases dalībniekiem. Kādas liecības viņi varētu līdzdalīt?</w:t>
      </w:r>
    </w:p>
    <w:p w:rsidR="002C3F7D" w:rsidRPr="00E975D5" w:rsidRDefault="00620FA4" w:rsidP="00CC2DBE">
      <w:pPr>
        <w:pStyle w:val="Body"/>
        <w:numPr>
          <w:ilvl w:val="0"/>
          <w:numId w:val="4"/>
        </w:numPr>
        <w:spacing w:after="0"/>
        <w:rPr>
          <w:i/>
        </w:rPr>
      </w:pPr>
      <w:r w:rsidRPr="00E975D5">
        <w:rPr>
          <w:rFonts w:eastAsia="Arial Unicode MS" w:cs="Arial Unicode MS"/>
          <w:i/>
        </w:rPr>
        <w:t>Jauns adventists uzsāk mācības publiskajā universitātē un sastop profesoru, kurš nodarbības sākumā apgalvo</w:t>
      </w:r>
      <w:r w:rsidR="00E975D5">
        <w:rPr>
          <w:rFonts w:eastAsia="Arial Unicode MS" w:cs="Arial Unicode MS"/>
          <w:i/>
        </w:rPr>
        <w:t xml:space="preserve">: </w:t>
      </w:r>
      <w:r w:rsidRPr="00E975D5">
        <w:rPr>
          <w:rFonts w:eastAsia="Arial Unicode MS" w:cs="Arial Unicode MS"/>
          <w:i/>
        </w:rPr>
        <w:t xml:space="preserve">lai gan daži studenti, iespējams, ir auguši </w:t>
      </w:r>
      <w:r w:rsidR="00E975D5">
        <w:rPr>
          <w:rFonts w:eastAsia="Arial Unicode MS" w:cs="Arial Unicode MS"/>
          <w:i/>
        </w:rPr>
        <w:t>draudzēs</w:t>
      </w:r>
      <w:r w:rsidRPr="00E975D5">
        <w:rPr>
          <w:rFonts w:eastAsia="Arial Unicode MS" w:cs="Arial Unicode MS"/>
          <w:i/>
        </w:rPr>
        <w:t xml:space="preserve"> un sinagogās, tagad viņi ir universitātē un mācīsies to, kas patiesībā pagātnē noticis. Kā studentam vajadzētu reaģēt šajā situācijā?</w:t>
      </w:r>
    </w:p>
    <w:p w:rsidR="002C3F7D" w:rsidRDefault="00620FA4" w:rsidP="00CC2DBE">
      <w:pPr>
        <w:pStyle w:val="Virsraksts3"/>
        <w:spacing w:after="0"/>
        <w:ind w:firstLine="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Vienpadsmitā tēma</w:t>
      </w:r>
    </w:p>
    <w:p w:rsidR="002C3F7D" w:rsidRDefault="00620FA4" w:rsidP="00CC2DBE">
      <w:pPr>
        <w:pStyle w:val="Virsraksts1"/>
        <w:spacing w:after="0"/>
        <w:rPr>
          <w:rFonts w:ascii="Cambria" w:eastAsia="Cambria" w:hAnsi="Cambria" w:cs="Cambria"/>
        </w:rPr>
      </w:pPr>
      <w:r>
        <w:rPr>
          <w:rFonts w:ascii="Cambria" w:hAnsi="Cambria"/>
        </w:rPr>
        <w:t>Bībele un pravietojumi</w:t>
      </w:r>
    </w:p>
    <w:p w:rsidR="002C3F7D" w:rsidRDefault="002C3F7D" w:rsidP="00CC2DBE">
      <w:pPr>
        <w:pStyle w:val="Body"/>
        <w:spacing w:after="0"/>
        <w:rPr>
          <w:b/>
          <w:bCs/>
        </w:rPr>
      </w:pPr>
    </w:p>
    <w:p w:rsidR="002C3F7D" w:rsidRDefault="00620FA4" w:rsidP="00CC2DBE">
      <w:pPr>
        <w:pStyle w:val="Body"/>
        <w:spacing w:after="0"/>
        <w:rPr>
          <w:b/>
          <w:bCs/>
          <w:i/>
          <w:iCs/>
          <w:lang w:val="nl-NL"/>
        </w:rPr>
      </w:pPr>
      <w:r>
        <w:rPr>
          <w:b/>
          <w:bCs/>
        </w:rPr>
        <w:t xml:space="preserve">GALVENĀS RAKSTVIETAS: </w:t>
      </w:r>
      <w:r>
        <w:rPr>
          <w:i/>
          <w:iCs/>
          <w:lang w:val="nl-NL"/>
        </w:rPr>
        <w:t>Dan. 2:27–45,</w:t>
      </w:r>
      <w:r>
        <w:rPr>
          <w:lang w:val="nl-NL"/>
        </w:rPr>
        <w:t xml:space="preserve"> </w:t>
      </w:r>
      <w:r>
        <w:rPr>
          <w:i/>
          <w:iCs/>
          <w:lang w:val="nl-NL"/>
        </w:rPr>
        <w:t>Jāņa 14:29, 4. Moz. 14:34,</w:t>
      </w:r>
      <w:r>
        <w:rPr>
          <w:lang w:val="nl-NL"/>
        </w:rPr>
        <w:t xml:space="preserve"> </w:t>
      </w:r>
      <w:r>
        <w:rPr>
          <w:i/>
          <w:iCs/>
          <w:lang w:val="nl-NL"/>
        </w:rPr>
        <w:t>Dan. 7:1–25, Dan. 8:14,</w:t>
      </w:r>
      <w:r>
        <w:rPr>
          <w:lang w:val="nl-NL"/>
        </w:rPr>
        <w:t xml:space="preserve"> </w:t>
      </w:r>
      <w:r>
        <w:rPr>
          <w:i/>
          <w:iCs/>
          <w:lang w:val="nl-NL"/>
        </w:rPr>
        <w:t>1. Kor. 10:1–13</w:t>
      </w:r>
      <w:r>
        <w:rPr>
          <w:b/>
          <w:bCs/>
          <w:i/>
          <w:iCs/>
          <w:lang w:val="nl-NL"/>
        </w:rPr>
        <w:t>.</w:t>
      </w:r>
    </w:p>
    <w:p w:rsidR="002C3F7D" w:rsidRDefault="002C3F7D" w:rsidP="00CC2DBE">
      <w:pPr>
        <w:pStyle w:val="Body"/>
        <w:spacing w:after="0"/>
        <w:rPr>
          <w:b/>
          <w:bCs/>
        </w:rPr>
      </w:pPr>
    </w:p>
    <w:p w:rsidR="002C3F7D" w:rsidRDefault="00620FA4" w:rsidP="00CC2DBE">
      <w:pPr>
        <w:pStyle w:val="Body"/>
        <w:spacing w:after="0"/>
        <w:rPr>
          <w:b/>
          <w:bCs/>
        </w:rPr>
      </w:pPr>
      <w:r>
        <w:rPr>
          <w:b/>
          <w:bCs/>
        </w:rPr>
        <w:t>PIRMĀ DAĻA — PĀRSKATS</w:t>
      </w:r>
    </w:p>
    <w:p w:rsidR="002C3F7D" w:rsidRDefault="00620FA4" w:rsidP="00E975D5">
      <w:pPr>
        <w:pStyle w:val="Body"/>
        <w:spacing w:after="0"/>
        <w:ind w:firstLine="720"/>
      </w:pPr>
      <w:r w:rsidRPr="00DB0C93">
        <w:rPr>
          <w:rFonts w:eastAsia="Arial Unicode MS" w:cs="Arial Unicode MS"/>
        </w:rPr>
        <w:t>Protestantu</w:t>
      </w:r>
      <w:r>
        <w:rPr>
          <w:rFonts w:eastAsia="Arial Unicode MS" w:cs="Arial Unicode MS"/>
        </w:rPr>
        <w:t xml:space="preserve"> reformācijas atdzimšana bija tiešs Daniēla un Atklāsmes grāmatas satraucošo pravietojumu</w:t>
      </w:r>
      <w:r w:rsidR="00E863C0">
        <w:rPr>
          <w:rFonts w:eastAsia="Arial Unicode MS" w:cs="Arial Unicode MS"/>
        </w:rPr>
        <w:t xml:space="preserve"> pētīšanas</w:t>
      </w:r>
      <w:r w:rsidR="00E863C0" w:rsidRPr="00E863C0">
        <w:rPr>
          <w:rFonts w:eastAsia="Arial Unicode MS" w:cs="Arial Unicode MS"/>
        </w:rPr>
        <w:t xml:space="preserve"> </w:t>
      </w:r>
      <w:r w:rsidR="00E863C0">
        <w:rPr>
          <w:rFonts w:eastAsia="Arial Unicode MS" w:cs="Arial Unicode MS"/>
        </w:rPr>
        <w:t>rezultāts. N</w:t>
      </w:r>
      <w:r>
        <w:rPr>
          <w:rFonts w:eastAsia="Arial Unicode MS" w:cs="Arial Unicode MS"/>
        </w:rPr>
        <w:t xml:space="preserve">o jauna </w:t>
      </w:r>
      <w:r w:rsidR="00E863C0">
        <w:rPr>
          <w:rFonts w:eastAsia="Arial Unicode MS" w:cs="Arial Unicode MS"/>
        </w:rPr>
        <w:t xml:space="preserve">tika </w:t>
      </w:r>
      <w:r>
        <w:rPr>
          <w:rFonts w:eastAsia="Arial Unicode MS" w:cs="Arial Unicode MS"/>
        </w:rPr>
        <w:t>atklāt</w:t>
      </w:r>
      <w:r w:rsidR="00E863C0">
        <w:rPr>
          <w:rFonts w:eastAsia="Arial Unicode MS" w:cs="Arial Unicode MS"/>
        </w:rPr>
        <w:t>a</w:t>
      </w:r>
      <w:r>
        <w:rPr>
          <w:rFonts w:eastAsia="Arial Unicode MS" w:cs="Arial Unicode MS"/>
        </w:rPr>
        <w:t xml:space="preserve"> vēsturisk</w:t>
      </w:r>
      <w:r w:rsidR="00E863C0">
        <w:rPr>
          <w:rFonts w:eastAsia="Arial Unicode MS" w:cs="Arial Unicode MS"/>
        </w:rPr>
        <w:t xml:space="preserve">ā </w:t>
      </w:r>
      <w:r>
        <w:rPr>
          <w:rFonts w:eastAsia="Arial Unicode MS" w:cs="Arial Unicode MS"/>
        </w:rPr>
        <w:t>interpretācijas metod</w:t>
      </w:r>
      <w:r w:rsidR="00E863C0">
        <w:rPr>
          <w:rFonts w:eastAsia="Arial Unicode MS" w:cs="Arial Unicode MS"/>
        </w:rPr>
        <w:t>e</w:t>
      </w:r>
      <w:r>
        <w:rPr>
          <w:rFonts w:eastAsia="Arial Unicode MS" w:cs="Arial Unicode MS"/>
        </w:rPr>
        <w:t xml:space="preserve"> </w:t>
      </w:r>
      <w:r w:rsidR="004D35C6" w:rsidRPr="004D35C6">
        <w:rPr>
          <w:rFonts w:eastAsia="Arial Unicode MS" w:cs="Arial Unicode MS"/>
          <w:i/>
        </w:rPr>
        <w:t>S</w:t>
      </w:r>
      <w:r w:rsidRPr="004D35C6">
        <w:rPr>
          <w:rFonts w:eastAsia="Arial Unicode MS" w:cs="Arial Unicode MS"/>
          <w:i/>
        </w:rPr>
        <w:t>ola Scriptura</w:t>
      </w:r>
      <w:r>
        <w:rPr>
          <w:rFonts w:eastAsia="Arial Unicode MS" w:cs="Arial Unicode MS"/>
        </w:rPr>
        <w:t xml:space="preserve">. </w:t>
      </w:r>
      <w:r w:rsidR="00E863C0">
        <w:rPr>
          <w:rFonts w:eastAsia="Arial Unicode MS" w:cs="Arial Unicode MS"/>
        </w:rPr>
        <w:t>D</w:t>
      </w:r>
      <w:r>
        <w:rPr>
          <w:rFonts w:eastAsia="Arial Unicode MS" w:cs="Arial Unicode MS"/>
        </w:rPr>
        <w:t>okumentālais veids, kādā Daniels un Jānis interpretēja pravietojumus, kļuva par atslēgu protestantu Bībeles studijām. Vēsturiskā metode uzskata pravietojumu par progresīvu</w:t>
      </w:r>
      <w:r w:rsidR="00E863C0">
        <w:rPr>
          <w:rFonts w:eastAsia="Arial Unicode MS" w:cs="Arial Unicode MS"/>
        </w:rPr>
        <w:t>,</w:t>
      </w:r>
      <w:r>
        <w:rPr>
          <w:rFonts w:eastAsia="Arial Unicode MS" w:cs="Arial Unicode MS"/>
        </w:rPr>
        <w:t xml:space="preserve"> </w:t>
      </w:r>
      <w:r w:rsidR="00E863C0">
        <w:rPr>
          <w:rFonts w:eastAsia="Arial Unicode MS" w:cs="Arial Unicode MS"/>
        </w:rPr>
        <w:t>laika gaitā īstenotu notikumu</w:t>
      </w:r>
      <w:r>
        <w:rPr>
          <w:rFonts w:eastAsia="Arial Unicode MS" w:cs="Arial Unicode MS"/>
        </w:rPr>
        <w:t xml:space="preserve">. Šis uzskats lika tādiem vīriem kā Viklifs, Luters, Cvinglijs, </w:t>
      </w:r>
      <w:r w:rsidR="004D35C6">
        <w:rPr>
          <w:rFonts w:eastAsia="Arial Unicode MS" w:cs="Arial Unicode MS"/>
        </w:rPr>
        <w:t>N</w:t>
      </w:r>
      <w:r>
        <w:rPr>
          <w:rFonts w:eastAsia="Arial Unicode MS" w:cs="Arial Unicode MS"/>
        </w:rPr>
        <w:t xml:space="preserve">okss un citiem identificēt mazo ragu Daniēla 7–8. nodaļā un zvēru, kas </w:t>
      </w:r>
      <w:r w:rsidR="00FB3C8F">
        <w:rPr>
          <w:rFonts w:eastAsia="Arial Unicode MS" w:cs="Arial Unicode MS"/>
        </w:rPr>
        <w:t>izkāpj</w:t>
      </w:r>
      <w:r>
        <w:rPr>
          <w:rFonts w:eastAsia="Arial Unicode MS" w:cs="Arial Unicode MS"/>
        </w:rPr>
        <w:t xml:space="preserve"> no jūras Atklāsmes grāmatas 13. nodaļā, kā Romas katoļu baznīcu, pāvesta varu. Reform</w:t>
      </w:r>
      <w:r w:rsidR="00FB3C8F">
        <w:rPr>
          <w:rFonts w:eastAsia="Arial Unicode MS" w:cs="Arial Unicode MS"/>
        </w:rPr>
        <w:t>ācijai</w:t>
      </w:r>
      <w:r>
        <w:rPr>
          <w:rFonts w:eastAsia="Arial Unicode MS" w:cs="Arial Unicode MS"/>
        </w:rPr>
        <w:t xml:space="preserve"> Eiropā bija milzīga ietekme, jo cilvē</w:t>
      </w:r>
      <w:r w:rsidR="00FB3C8F">
        <w:rPr>
          <w:rFonts w:eastAsia="Arial Unicode MS" w:cs="Arial Unicode MS"/>
        </w:rPr>
        <w:t>ce tikko bija pārdzīvojusi tumšos viduslaikus, kam līdzi nāca</w:t>
      </w:r>
      <w:r>
        <w:rPr>
          <w:rFonts w:eastAsia="Arial Unicode MS" w:cs="Arial Unicode MS"/>
        </w:rPr>
        <w:t xml:space="preserve"> inkvizīcija un masveida vajāšanas. Daudzi reformatori aizbēga uz mierīgajiem Jaunās pasaules krastiem, kur viņi spēja pielūgt Dievu garā un patiesībā (skat. Atkl. 12:13–17).</w:t>
      </w:r>
    </w:p>
    <w:p w:rsidR="002C3F7D" w:rsidRDefault="00620FA4" w:rsidP="00FB3C8F">
      <w:pPr>
        <w:pStyle w:val="Body"/>
        <w:spacing w:after="0"/>
        <w:ind w:firstLine="720"/>
      </w:pPr>
      <w:r>
        <w:rPr>
          <w:rFonts w:eastAsia="Arial Unicode MS" w:cs="Arial Unicode MS"/>
        </w:rPr>
        <w:t xml:space="preserve">Mūsdienās Bībele joprojām ir unikāla, salīdzinot ar citu pasaules reliģisko literatūru, jo 30 procentiem no tās satura ir pravietisks raksturs. Bībeles pravietojumi nodrošina iekšēju un ārēju mehānismu, </w:t>
      </w:r>
      <w:r w:rsidR="00FB3C8F">
        <w:rPr>
          <w:rFonts w:eastAsia="Arial Unicode MS" w:cs="Arial Unicode MS"/>
        </w:rPr>
        <w:t>kas</w:t>
      </w:r>
      <w:r>
        <w:rPr>
          <w:rFonts w:eastAsia="Arial Unicode MS" w:cs="Arial Unicode MS"/>
        </w:rPr>
        <w:t xml:space="preserve"> apstiprin</w:t>
      </w:r>
      <w:r w:rsidR="00FB3C8F">
        <w:rPr>
          <w:rFonts w:eastAsia="Arial Unicode MS" w:cs="Arial Unicode MS"/>
        </w:rPr>
        <w:t>a</w:t>
      </w:r>
      <w:r>
        <w:rPr>
          <w:rFonts w:eastAsia="Arial Unicode MS" w:cs="Arial Unicode MS"/>
        </w:rPr>
        <w:t xml:space="preserve"> Dieva </w:t>
      </w:r>
      <w:r w:rsidR="00FB3C8F">
        <w:rPr>
          <w:rFonts w:eastAsia="Arial Unicode MS" w:cs="Arial Unicode MS"/>
        </w:rPr>
        <w:t>V</w:t>
      </w:r>
      <w:r>
        <w:rPr>
          <w:rFonts w:eastAsia="Arial Unicode MS" w:cs="Arial Unicode MS"/>
        </w:rPr>
        <w:t>ārda pareizību. Pravietojum</w:t>
      </w:r>
      <w:r w:rsidR="00FB3C8F">
        <w:rPr>
          <w:rFonts w:eastAsia="Arial Unicode MS" w:cs="Arial Unicode MS"/>
        </w:rPr>
        <w:t>i</w:t>
      </w:r>
      <w:r>
        <w:rPr>
          <w:rFonts w:eastAsia="Arial Unicode MS" w:cs="Arial Unicode MS"/>
        </w:rPr>
        <w:t>, kas norāda uz gaidāmo Mesiju</w:t>
      </w:r>
      <w:r w:rsidR="00FB3C8F">
        <w:rPr>
          <w:rFonts w:eastAsia="Arial Unicode MS" w:cs="Arial Unicode MS"/>
        </w:rPr>
        <w:t xml:space="preserve"> un </w:t>
      </w:r>
      <w:r>
        <w:rPr>
          <w:rFonts w:eastAsia="Arial Unicode MS" w:cs="Arial Unicode MS"/>
        </w:rPr>
        <w:t>Otro atnākšanu, arī šodien ļauj draudzei ar cerību raudzīties nākotnē. T</w:t>
      </w:r>
      <w:r w:rsidR="00FB3C8F">
        <w:rPr>
          <w:rFonts w:eastAsia="Arial Unicode MS" w:cs="Arial Unicode MS"/>
        </w:rPr>
        <w:t>ie</w:t>
      </w:r>
      <w:r>
        <w:rPr>
          <w:rFonts w:eastAsia="Arial Unicode MS" w:cs="Arial Unicode MS"/>
        </w:rPr>
        <w:t xml:space="preserve"> nodrošina misijas apziņu un steidzamību, jo, ja Jēzus drīz ieradīsies, ticīgajiem jāsagatavojas Viņa varenajai Adventei. Šonedēļ pētīsim </w:t>
      </w:r>
      <w:r w:rsidR="00FB3C8F">
        <w:rPr>
          <w:rFonts w:eastAsia="Arial Unicode MS" w:cs="Arial Unicode MS"/>
        </w:rPr>
        <w:t>vēsturiski</w:t>
      </w:r>
      <w:r>
        <w:rPr>
          <w:rFonts w:eastAsia="Arial Unicode MS" w:cs="Arial Unicode MS"/>
        </w:rPr>
        <w:t xml:space="preserve"> pravietiskās interpretācijas pīlārus, kas nodrošina Septītās dienas adventistu draudzes identitāti un misiju.</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Ilustrācija</w:t>
      </w:r>
    </w:p>
    <w:p w:rsidR="002C3F7D" w:rsidRDefault="00620FA4" w:rsidP="0057534E">
      <w:pPr>
        <w:pStyle w:val="Body"/>
        <w:spacing w:after="0"/>
        <w:ind w:firstLine="720"/>
      </w:pPr>
      <w:r>
        <w:rPr>
          <w:rFonts w:eastAsia="Arial Unicode MS" w:cs="Arial Unicode MS"/>
        </w:rPr>
        <w:t xml:space="preserve">Amerikāņu protestanti, </w:t>
      </w:r>
      <w:r w:rsidR="00FB3C8F">
        <w:rPr>
          <w:rFonts w:eastAsia="Arial Unicode MS" w:cs="Arial Unicode MS"/>
        </w:rPr>
        <w:t xml:space="preserve">atrazdamies </w:t>
      </w:r>
      <w:r>
        <w:rPr>
          <w:rFonts w:eastAsia="Arial Unicode MS" w:cs="Arial Unicode MS"/>
        </w:rPr>
        <w:t xml:space="preserve">tālu no inkvizitoriem Eiropā, nodibināja pirmās lielās universitātes — </w:t>
      </w:r>
      <w:proofErr w:type="spellStart"/>
      <w:r>
        <w:rPr>
          <w:rFonts w:eastAsia="Arial Unicode MS" w:cs="Arial Unicode MS"/>
        </w:rPr>
        <w:t>Hārvardu</w:t>
      </w:r>
      <w:proofErr w:type="spellEnd"/>
      <w:r>
        <w:rPr>
          <w:rFonts w:eastAsia="Arial Unicode MS" w:cs="Arial Unicode MS"/>
        </w:rPr>
        <w:t xml:space="preserve">, Jēlu un Prinstonu —, lai apmācītu savus mācītājus. Vairāk nekā pusotra gadsimta laikā šo institūciju prezidenti un profesori </w:t>
      </w:r>
      <w:r w:rsidR="00FB3C8F">
        <w:rPr>
          <w:rFonts w:eastAsia="Arial Unicode MS" w:cs="Arial Unicode MS"/>
        </w:rPr>
        <w:t>radīja fundamentālus</w:t>
      </w:r>
      <w:r>
        <w:rPr>
          <w:rFonts w:eastAsia="Arial Unicode MS" w:cs="Arial Unicode MS"/>
        </w:rPr>
        <w:t xml:space="preserve"> darbus, kas ieskicēja Daniēla un Atklāsmes </w:t>
      </w:r>
      <w:r w:rsidR="00FB3C8F">
        <w:rPr>
          <w:rFonts w:eastAsia="Arial Unicode MS" w:cs="Arial Unicode MS"/>
        </w:rPr>
        <w:t xml:space="preserve">grāmatu </w:t>
      </w:r>
      <w:r>
        <w:rPr>
          <w:rFonts w:eastAsia="Arial Unicode MS" w:cs="Arial Unicode MS"/>
        </w:rPr>
        <w:t xml:space="preserve">pravietojumus no vēsturiskā viedokļa. Taču arī Roma nedarbojās tukšgaitā. Katoļu zinātnieki </w:t>
      </w:r>
      <w:proofErr w:type="spellStart"/>
      <w:r w:rsidR="0057534E">
        <w:rPr>
          <w:rFonts w:eastAsia="Arial Unicode MS" w:cs="Arial Unicode MS"/>
        </w:rPr>
        <w:t>kontr</w:t>
      </w:r>
      <w:r>
        <w:rPr>
          <w:rFonts w:eastAsia="Arial Unicode MS" w:cs="Arial Unicode MS"/>
        </w:rPr>
        <w:t>reformācijas</w:t>
      </w:r>
      <w:proofErr w:type="spellEnd"/>
      <w:r>
        <w:rPr>
          <w:rFonts w:eastAsia="Arial Unicode MS" w:cs="Arial Unicode MS"/>
        </w:rPr>
        <w:t xml:space="preserve"> laikā reaģēja uz protestant</w:t>
      </w:r>
      <w:r w:rsidR="00FB3C8F">
        <w:rPr>
          <w:rFonts w:eastAsia="Arial Unicode MS" w:cs="Arial Unicode MS"/>
        </w:rPr>
        <w:t xml:space="preserve">u aktivitātēm </w:t>
      </w:r>
      <w:r>
        <w:rPr>
          <w:rFonts w:eastAsia="Arial Unicode MS" w:cs="Arial Unicode MS"/>
        </w:rPr>
        <w:t>ar jaunām interpretācijām, kas novērsa uzmanību no pāvesta.</w:t>
      </w:r>
    </w:p>
    <w:p w:rsidR="002C3F7D" w:rsidRDefault="00620FA4" w:rsidP="0057534E">
      <w:pPr>
        <w:pStyle w:val="Body"/>
        <w:spacing w:after="0"/>
        <w:ind w:firstLine="720"/>
      </w:pPr>
      <w:proofErr w:type="spellStart"/>
      <w:r>
        <w:rPr>
          <w:rFonts w:eastAsia="Arial Unicode MS" w:cs="Arial Unicode MS"/>
        </w:rPr>
        <w:t>Pret</w:t>
      </w:r>
      <w:r w:rsidR="0057534E">
        <w:rPr>
          <w:rFonts w:eastAsia="Arial Unicode MS" w:cs="Arial Unicode MS"/>
        </w:rPr>
        <w:t>ē</w:t>
      </w:r>
      <w:r>
        <w:rPr>
          <w:rFonts w:eastAsia="Arial Unicode MS" w:cs="Arial Unicode MS"/>
        </w:rPr>
        <w:t>rismu</w:t>
      </w:r>
      <w:proofErr w:type="spellEnd"/>
      <w:r>
        <w:rPr>
          <w:rFonts w:eastAsia="Arial Unicode MS" w:cs="Arial Unicode MS"/>
        </w:rPr>
        <w:t xml:space="preserve"> izstrādāja spāņu jezuīts Luiss </w:t>
      </w:r>
      <w:proofErr w:type="spellStart"/>
      <w:r>
        <w:rPr>
          <w:rFonts w:eastAsia="Arial Unicode MS" w:cs="Arial Unicode MS"/>
        </w:rPr>
        <w:t>de</w:t>
      </w:r>
      <w:proofErr w:type="spellEnd"/>
      <w:r>
        <w:rPr>
          <w:rFonts w:eastAsia="Arial Unicode MS" w:cs="Arial Unicode MS"/>
        </w:rPr>
        <w:t xml:space="preserve"> </w:t>
      </w:r>
      <w:proofErr w:type="spellStart"/>
      <w:r>
        <w:rPr>
          <w:rFonts w:eastAsia="Arial Unicode MS" w:cs="Arial Unicode MS"/>
        </w:rPr>
        <w:t>Alkazars</w:t>
      </w:r>
      <w:proofErr w:type="spellEnd"/>
      <w:r>
        <w:rPr>
          <w:rFonts w:eastAsia="Arial Unicode MS" w:cs="Arial Unicode MS"/>
        </w:rPr>
        <w:t xml:space="preserve"> (1554–1613), kurš Bībeles pravietojumus interpretēja kā pagātnes notikumu</w:t>
      </w:r>
      <w:r w:rsidR="00FB3C8F">
        <w:rPr>
          <w:rFonts w:eastAsia="Arial Unicode MS" w:cs="Arial Unicode MS"/>
        </w:rPr>
        <w:t>s</w:t>
      </w:r>
      <w:r>
        <w:rPr>
          <w:rFonts w:eastAsia="Arial Unicode MS" w:cs="Arial Unicode MS"/>
        </w:rPr>
        <w:t xml:space="preserve">. </w:t>
      </w:r>
      <w:proofErr w:type="spellStart"/>
      <w:r>
        <w:rPr>
          <w:rFonts w:eastAsia="Arial Unicode MS" w:cs="Arial Unicode MS"/>
        </w:rPr>
        <w:t>De</w:t>
      </w:r>
      <w:proofErr w:type="spellEnd"/>
      <w:r>
        <w:rPr>
          <w:rFonts w:eastAsia="Arial Unicode MS" w:cs="Arial Unicode MS"/>
        </w:rPr>
        <w:t xml:space="preserve"> </w:t>
      </w:r>
      <w:proofErr w:type="spellStart"/>
      <w:r>
        <w:rPr>
          <w:rFonts w:eastAsia="Arial Unicode MS" w:cs="Arial Unicode MS"/>
        </w:rPr>
        <w:t>Alkazars</w:t>
      </w:r>
      <w:proofErr w:type="spellEnd"/>
      <w:r>
        <w:rPr>
          <w:rFonts w:eastAsia="Arial Unicode MS" w:cs="Arial Unicode MS"/>
        </w:rPr>
        <w:t xml:space="preserve"> projicēja antikrista spēku pagātnē, identificējot to ar Romas imperatoru Neronu. </w:t>
      </w:r>
    </w:p>
    <w:p w:rsidR="002C3F7D" w:rsidRDefault="00620FA4" w:rsidP="0057534E">
      <w:pPr>
        <w:pStyle w:val="Body"/>
        <w:spacing w:after="0"/>
        <w:ind w:firstLine="720"/>
      </w:pPr>
      <w:r>
        <w:rPr>
          <w:rFonts w:eastAsia="Arial Unicode MS" w:cs="Arial Unicode MS"/>
        </w:rPr>
        <w:t xml:space="preserve">Cits spāņu jezuīts </w:t>
      </w:r>
      <w:r w:rsidR="00FB3C8F">
        <w:rPr>
          <w:rFonts w:eastAsia="Arial Unicode MS" w:cs="Arial Unicode MS"/>
        </w:rPr>
        <w:t xml:space="preserve">– </w:t>
      </w:r>
      <w:r>
        <w:rPr>
          <w:rFonts w:eastAsia="Arial Unicode MS" w:cs="Arial Unicode MS"/>
        </w:rPr>
        <w:t xml:space="preserve">Fransisko </w:t>
      </w:r>
      <w:proofErr w:type="spellStart"/>
      <w:r>
        <w:rPr>
          <w:rFonts w:eastAsia="Arial Unicode MS" w:cs="Arial Unicode MS"/>
        </w:rPr>
        <w:t>Ri</w:t>
      </w:r>
      <w:r w:rsidR="0057534E">
        <w:rPr>
          <w:rFonts w:eastAsia="Arial Unicode MS" w:cs="Arial Unicode MS"/>
        </w:rPr>
        <w:t>b</w:t>
      </w:r>
      <w:r>
        <w:rPr>
          <w:rFonts w:eastAsia="Arial Unicode MS" w:cs="Arial Unicode MS"/>
        </w:rPr>
        <w:t>era</w:t>
      </w:r>
      <w:proofErr w:type="spellEnd"/>
      <w:r>
        <w:rPr>
          <w:rFonts w:eastAsia="Arial Unicode MS" w:cs="Arial Unicode MS"/>
        </w:rPr>
        <w:t xml:space="preserve"> (1537–1591) publicēja 500 lappušu garu </w:t>
      </w:r>
      <w:r w:rsidR="00FB3C8F">
        <w:rPr>
          <w:rFonts w:eastAsia="Arial Unicode MS" w:cs="Arial Unicode MS"/>
        </w:rPr>
        <w:t xml:space="preserve">Atklāsmes grāmatas </w:t>
      </w:r>
      <w:r>
        <w:rPr>
          <w:rFonts w:eastAsia="Arial Unicode MS" w:cs="Arial Unicode MS"/>
        </w:rPr>
        <w:t>komentāru, mācot, ka pravietojumu lielākajai daļai jāpiepildās laika beigās</w:t>
      </w:r>
      <w:r w:rsidR="00FB3C8F">
        <w:rPr>
          <w:rFonts w:eastAsia="Arial Unicode MS" w:cs="Arial Unicode MS"/>
        </w:rPr>
        <w:t xml:space="preserve"> –</w:t>
      </w:r>
      <w:r>
        <w:rPr>
          <w:rFonts w:eastAsia="Arial Unicode MS" w:cs="Arial Unicode MS"/>
        </w:rPr>
        <w:t xml:space="preserve"> īsā, trīsarpus gadu periodā. Futūrisms </w:t>
      </w:r>
      <w:r w:rsidR="00FB3C8F">
        <w:rPr>
          <w:rFonts w:eastAsia="Arial Unicode MS" w:cs="Arial Unicode MS"/>
        </w:rPr>
        <w:t xml:space="preserve">(kā dēvē šo mācību) </w:t>
      </w:r>
      <w:r>
        <w:rPr>
          <w:rFonts w:eastAsia="Arial Unicode MS" w:cs="Arial Unicode MS"/>
        </w:rPr>
        <w:t xml:space="preserve">devās </w:t>
      </w:r>
      <w:proofErr w:type="spellStart"/>
      <w:r>
        <w:rPr>
          <w:rFonts w:eastAsia="Arial Unicode MS" w:cs="Arial Unicode MS"/>
        </w:rPr>
        <w:t>de</w:t>
      </w:r>
      <w:proofErr w:type="spellEnd"/>
      <w:r>
        <w:rPr>
          <w:rFonts w:eastAsia="Arial Unicode MS" w:cs="Arial Unicode MS"/>
        </w:rPr>
        <w:t xml:space="preserve"> </w:t>
      </w:r>
      <w:proofErr w:type="spellStart"/>
      <w:r>
        <w:rPr>
          <w:rFonts w:eastAsia="Arial Unicode MS" w:cs="Arial Unicode MS"/>
        </w:rPr>
        <w:t>Alkazaram</w:t>
      </w:r>
      <w:proofErr w:type="spellEnd"/>
      <w:r>
        <w:rPr>
          <w:rFonts w:eastAsia="Arial Unicode MS" w:cs="Arial Unicode MS"/>
        </w:rPr>
        <w:t xml:space="preserve"> pretējā virzienā, liekot uzsvaru uz pravietojum</w:t>
      </w:r>
      <w:r w:rsidR="00FB3C8F">
        <w:rPr>
          <w:rFonts w:eastAsia="Arial Unicode MS" w:cs="Arial Unicode MS"/>
        </w:rPr>
        <w:t xml:space="preserve">u piepildīšanos </w:t>
      </w:r>
      <w:r>
        <w:rPr>
          <w:rFonts w:eastAsia="Arial Unicode MS" w:cs="Arial Unicode MS"/>
        </w:rPr>
        <w:t>tāl</w:t>
      </w:r>
      <w:r w:rsidR="00FB3C8F">
        <w:rPr>
          <w:rFonts w:eastAsia="Arial Unicode MS" w:cs="Arial Unicode MS"/>
        </w:rPr>
        <w:t>ā</w:t>
      </w:r>
      <w:r>
        <w:rPr>
          <w:rFonts w:eastAsia="Arial Unicode MS" w:cs="Arial Unicode MS"/>
        </w:rPr>
        <w:t xml:space="preserve"> nākotnē</w:t>
      </w:r>
      <w:r w:rsidR="00F25049">
        <w:rPr>
          <w:rFonts w:eastAsia="Arial Unicode MS" w:cs="Arial Unicode MS"/>
        </w:rPr>
        <w:t xml:space="preserve"> un </w:t>
      </w:r>
      <w:r>
        <w:rPr>
          <w:rFonts w:eastAsia="Arial Unicode MS" w:cs="Arial Unicode MS"/>
        </w:rPr>
        <w:t>viduslaiku pāvesta Baznīcu vispār atstājot ārpus pravietiskā laika.</w:t>
      </w:r>
    </w:p>
    <w:p w:rsidR="002C3F7D" w:rsidRDefault="00620FA4" w:rsidP="0057534E">
      <w:pPr>
        <w:pStyle w:val="Body"/>
        <w:spacing w:after="0"/>
        <w:ind w:firstLine="720"/>
      </w:pPr>
      <w:r>
        <w:rPr>
          <w:rFonts w:eastAsia="Arial Unicode MS" w:cs="Arial Unicode MS"/>
        </w:rPr>
        <w:t xml:space="preserve">Nevienam no šiem uzskatiem sākumā nebija lielas ietekmes. </w:t>
      </w:r>
      <w:r w:rsidR="00F25049">
        <w:rPr>
          <w:rFonts w:eastAsia="Arial Unicode MS" w:cs="Arial Unicode MS"/>
        </w:rPr>
        <w:t>To mainīja d</w:t>
      </w:r>
      <w:r>
        <w:rPr>
          <w:rFonts w:eastAsia="Arial Unicode MS" w:cs="Arial Unicode MS"/>
        </w:rPr>
        <w:t>ivas norises</w:t>
      </w:r>
      <w:r w:rsidR="00F25049">
        <w:rPr>
          <w:rFonts w:eastAsia="Arial Unicode MS" w:cs="Arial Unicode MS"/>
        </w:rPr>
        <w:t xml:space="preserve">. </w:t>
      </w:r>
      <w:r>
        <w:rPr>
          <w:rFonts w:eastAsia="Arial Unicode MS" w:cs="Arial Unicode MS"/>
        </w:rPr>
        <w:t xml:space="preserve">Vēsturiski kritiskā pieeja Rakstiem astoņpadsmitajā gadsimtā </w:t>
      </w:r>
      <w:r w:rsidR="00F25049">
        <w:rPr>
          <w:rFonts w:eastAsia="Arial Unicode MS" w:cs="Arial Unicode MS"/>
        </w:rPr>
        <w:t>noliedza</w:t>
      </w:r>
      <w:r>
        <w:rPr>
          <w:rFonts w:eastAsia="Arial Unicode MS" w:cs="Arial Unicode MS"/>
        </w:rPr>
        <w:t xml:space="preserve"> pravietojum</w:t>
      </w:r>
      <w:r w:rsidR="00F25049">
        <w:rPr>
          <w:rFonts w:eastAsia="Arial Unicode MS" w:cs="Arial Unicode MS"/>
        </w:rPr>
        <w:t>u</w:t>
      </w:r>
      <w:r>
        <w:rPr>
          <w:rFonts w:eastAsia="Arial Unicode MS" w:cs="Arial Unicode MS"/>
        </w:rPr>
        <w:t xml:space="preserve"> </w:t>
      </w:r>
      <w:r w:rsidR="00F25049">
        <w:rPr>
          <w:rFonts w:eastAsia="Arial Unicode MS" w:cs="Arial Unicode MS"/>
        </w:rPr>
        <w:t>piepildīšanās iespēju vēstures gaitā un</w:t>
      </w:r>
      <w:r>
        <w:rPr>
          <w:rFonts w:eastAsia="Arial Unicode MS" w:cs="Arial Unicode MS"/>
        </w:rPr>
        <w:t xml:space="preserve"> pieņ</w:t>
      </w:r>
      <w:r w:rsidR="00F25049">
        <w:rPr>
          <w:rFonts w:eastAsia="Arial Unicode MS" w:cs="Arial Unicode MS"/>
        </w:rPr>
        <w:t>ēma</w:t>
      </w:r>
      <w:r>
        <w:rPr>
          <w:rFonts w:eastAsia="Arial Unicode MS" w:cs="Arial Unicode MS"/>
        </w:rPr>
        <w:t xml:space="preserve"> dažus </w:t>
      </w:r>
      <w:proofErr w:type="spellStart"/>
      <w:r>
        <w:rPr>
          <w:rFonts w:eastAsia="Arial Unicode MS" w:cs="Arial Unicode MS"/>
        </w:rPr>
        <w:t>pret</w:t>
      </w:r>
      <w:r w:rsidR="0057534E">
        <w:rPr>
          <w:rFonts w:eastAsia="Arial Unicode MS" w:cs="Arial Unicode MS"/>
        </w:rPr>
        <w:t>ē</w:t>
      </w:r>
      <w:r>
        <w:rPr>
          <w:rFonts w:eastAsia="Arial Unicode MS" w:cs="Arial Unicode MS"/>
        </w:rPr>
        <w:t>ristu</w:t>
      </w:r>
      <w:proofErr w:type="spellEnd"/>
      <w:r>
        <w:rPr>
          <w:rFonts w:eastAsia="Arial Unicode MS" w:cs="Arial Unicode MS"/>
        </w:rPr>
        <w:t xml:space="preserve"> pozīcijas principus. Šis uzskats tagad ir dominējošais, un to plaši pauž zinātnieki gan no katoļu, gan protestantu </w:t>
      </w:r>
      <w:r>
        <w:rPr>
          <w:rFonts w:eastAsia="Arial Unicode MS" w:cs="Arial Unicode MS"/>
        </w:rPr>
        <w:lastRenderedPageBreak/>
        <w:t>tradīcijām. Tikmēr konservatīvākos kristiešus stipri ietekmēja</w:t>
      </w:r>
      <w:r w:rsidR="00F25049">
        <w:rPr>
          <w:rFonts w:eastAsia="Arial Unicode MS" w:cs="Arial Unicode MS"/>
        </w:rPr>
        <w:t xml:space="preserve"> t.s.</w:t>
      </w:r>
      <w:r>
        <w:rPr>
          <w:rFonts w:eastAsia="Arial Unicode MS" w:cs="Arial Unicode MS"/>
        </w:rPr>
        <w:t xml:space="preserve"> </w:t>
      </w:r>
      <w:proofErr w:type="spellStart"/>
      <w:r w:rsidR="00F25049">
        <w:rPr>
          <w:rFonts w:eastAsia="Arial Unicode MS" w:cs="Arial Unicode MS"/>
        </w:rPr>
        <w:t>Skofīlda</w:t>
      </w:r>
      <w:proofErr w:type="spellEnd"/>
      <w:r w:rsidR="00F25049">
        <w:rPr>
          <w:rFonts w:eastAsia="Arial Unicode MS" w:cs="Arial Unicode MS"/>
        </w:rPr>
        <w:t xml:space="preserve"> Bībele (</w:t>
      </w:r>
      <w:proofErr w:type="spellStart"/>
      <w:r>
        <w:rPr>
          <w:rFonts w:eastAsia="Arial Unicode MS" w:cs="Arial Unicode MS"/>
          <w:i/>
          <w:iCs/>
        </w:rPr>
        <w:t>Scofield</w:t>
      </w:r>
      <w:proofErr w:type="spellEnd"/>
      <w:r>
        <w:rPr>
          <w:rFonts w:eastAsia="Arial Unicode MS" w:cs="Arial Unicode MS"/>
          <w:i/>
          <w:iCs/>
        </w:rPr>
        <w:t xml:space="preserve"> Reference </w:t>
      </w:r>
      <w:proofErr w:type="spellStart"/>
      <w:r>
        <w:rPr>
          <w:rFonts w:eastAsia="Arial Unicode MS" w:cs="Arial Unicode MS"/>
          <w:i/>
          <w:iCs/>
        </w:rPr>
        <w:t>Bible</w:t>
      </w:r>
      <w:proofErr w:type="spellEnd"/>
      <w:r w:rsidR="00F25049">
        <w:rPr>
          <w:rFonts w:eastAsia="Arial Unicode MS" w:cs="Arial Unicode MS"/>
        </w:rPr>
        <w:t xml:space="preserve">) </w:t>
      </w:r>
      <w:r>
        <w:rPr>
          <w:rFonts w:eastAsia="Arial Unicode MS" w:cs="Arial Unicode MS"/>
        </w:rPr>
        <w:t xml:space="preserve">(1906), kas mūsdienās </w:t>
      </w:r>
      <w:r w:rsidR="00F25049">
        <w:rPr>
          <w:rFonts w:eastAsia="Arial Unicode MS" w:cs="Arial Unicode MS"/>
        </w:rPr>
        <w:t>mudina</w:t>
      </w:r>
      <w:r>
        <w:rPr>
          <w:rFonts w:eastAsia="Arial Unicode MS" w:cs="Arial Unicode MS"/>
        </w:rPr>
        <w:t xml:space="preserve"> lielāk</w:t>
      </w:r>
      <w:r w:rsidR="00F25049">
        <w:rPr>
          <w:rFonts w:eastAsia="Arial Unicode MS" w:cs="Arial Unicode MS"/>
        </w:rPr>
        <w:t>o</w:t>
      </w:r>
      <w:r>
        <w:rPr>
          <w:rFonts w:eastAsia="Arial Unicode MS" w:cs="Arial Unicode MS"/>
        </w:rPr>
        <w:t xml:space="preserve"> vair</w:t>
      </w:r>
      <w:r w:rsidR="00F25049">
        <w:rPr>
          <w:rFonts w:eastAsia="Arial Unicode MS" w:cs="Arial Unicode MS"/>
        </w:rPr>
        <w:t>umu protestantu pieņemt</w:t>
      </w:r>
      <w:r>
        <w:rPr>
          <w:rFonts w:eastAsia="Arial Unicode MS" w:cs="Arial Unicode MS"/>
        </w:rPr>
        <w:t xml:space="preserve"> futūristu (</w:t>
      </w:r>
      <w:proofErr w:type="spellStart"/>
      <w:r>
        <w:rPr>
          <w:rFonts w:eastAsia="Arial Unicode MS" w:cs="Arial Unicode MS"/>
        </w:rPr>
        <w:t>dispensiālistu</w:t>
      </w:r>
      <w:proofErr w:type="spellEnd"/>
      <w:r>
        <w:rPr>
          <w:rFonts w:eastAsia="Arial Unicode MS" w:cs="Arial Unicode MS"/>
        </w:rPr>
        <w:t>) uzskat</w:t>
      </w:r>
      <w:r w:rsidR="00F25049">
        <w:rPr>
          <w:rFonts w:eastAsia="Arial Unicode MS" w:cs="Arial Unicode MS"/>
        </w:rPr>
        <w:t>u</w:t>
      </w:r>
      <w:r>
        <w:rPr>
          <w:rFonts w:eastAsia="Arial Unicode MS" w:cs="Arial Unicode MS"/>
        </w:rPr>
        <w:t xml:space="preserve">, kas paredz slepenu paraušanu, Jeruzalemes tempļa atjaunošanu un tūkstošgadi pirms Kristus </w:t>
      </w:r>
      <w:r w:rsidR="00F25049">
        <w:rPr>
          <w:rFonts w:eastAsia="Arial Unicode MS" w:cs="Arial Unicode MS"/>
        </w:rPr>
        <w:t>O</w:t>
      </w:r>
      <w:r>
        <w:rPr>
          <w:rFonts w:eastAsia="Arial Unicode MS" w:cs="Arial Unicode MS"/>
        </w:rPr>
        <w:t xml:space="preserve">trās nākšanas. Septītās dienas adventisti </w:t>
      </w:r>
      <w:r w:rsidR="00F25049">
        <w:rPr>
          <w:rFonts w:eastAsia="Arial Unicode MS" w:cs="Arial Unicode MS"/>
        </w:rPr>
        <w:t xml:space="preserve">ir </w:t>
      </w:r>
      <w:r>
        <w:rPr>
          <w:rFonts w:eastAsia="Arial Unicode MS" w:cs="Arial Unicode MS"/>
        </w:rPr>
        <w:t xml:space="preserve">palikuši </w:t>
      </w:r>
      <w:r w:rsidR="00F25049">
        <w:rPr>
          <w:rFonts w:eastAsia="Arial Unicode MS" w:cs="Arial Unicode MS"/>
        </w:rPr>
        <w:t xml:space="preserve">vienīgie –  </w:t>
      </w:r>
      <w:r>
        <w:rPr>
          <w:rFonts w:eastAsia="Arial Unicode MS" w:cs="Arial Unicode MS"/>
        </w:rPr>
        <w:t>kā atlikums starp protestantiem</w:t>
      </w:r>
      <w:r w:rsidR="00F25049">
        <w:rPr>
          <w:rFonts w:eastAsia="Arial Unicode MS" w:cs="Arial Unicode MS"/>
        </w:rPr>
        <w:t xml:space="preserve"> –</w:t>
      </w:r>
      <w:r>
        <w:rPr>
          <w:rFonts w:eastAsia="Arial Unicode MS" w:cs="Arial Unicode MS"/>
        </w:rPr>
        <w:t xml:space="preserve">, </w:t>
      </w:r>
      <w:r w:rsidR="00F25049">
        <w:rPr>
          <w:rFonts w:eastAsia="Arial Unicode MS" w:cs="Arial Unicode MS"/>
        </w:rPr>
        <w:t>kas atbalsta</w:t>
      </w:r>
      <w:r>
        <w:rPr>
          <w:rFonts w:eastAsia="Arial Unicode MS" w:cs="Arial Unicode MS"/>
        </w:rPr>
        <w:t xml:space="preserve"> </w:t>
      </w:r>
      <w:proofErr w:type="spellStart"/>
      <w:r>
        <w:rPr>
          <w:rFonts w:eastAsia="Arial Unicode MS" w:cs="Arial Unicode MS"/>
        </w:rPr>
        <w:t>historistisko</w:t>
      </w:r>
      <w:proofErr w:type="spellEnd"/>
      <w:r>
        <w:rPr>
          <w:rFonts w:eastAsia="Arial Unicode MS" w:cs="Arial Unicode MS"/>
        </w:rPr>
        <w:t xml:space="preserve"> </w:t>
      </w:r>
      <w:r w:rsidR="00F25049">
        <w:rPr>
          <w:rFonts w:eastAsia="Arial Unicode MS" w:cs="Arial Unicode MS"/>
        </w:rPr>
        <w:t xml:space="preserve">(vēsturisko) </w:t>
      </w:r>
      <w:r>
        <w:rPr>
          <w:rFonts w:eastAsia="Arial Unicode MS" w:cs="Arial Unicode MS"/>
        </w:rPr>
        <w:t>metodi. Kā Rakstu pravieši izmantoja šo metodi?</w:t>
      </w:r>
    </w:p>
    <w:p w:rsidR="002C3F7D" w:rsidRDefault="00620FA4" w:rsidP="00CC2DBE">
      <w:pPr>
        <w:pStyle w:val="Body"/>
        <w:spacing w:after="0"/>
        <w:rPr>
          <w:b/>
          <w:bCs/>
        </w:rPr>
      </w:pPr>
      <w:r>
        <w:rPr>
          <w:b/>
          <w:bCs/>
        </w:rPr>
        <w:t>Raksti</w:t>
      </w:r>
    </w:p>
    <w:p w:rsidR="002C3F7D" w:rsidRDefault="00620FA4" w:rsidP="0057534E">
      <w:pPr>
        <w:pStyle w:val="Body"/>
        <w:spacing w:after="0"/>
        <w:ind w:firstLine="720"/>
      </w:pPr>
      <w:r>
        <w:rPr>
          <w:rFonts w:eastAsia="Arial Unicode MS" w:cs="Arial Unicode MS"/>
        </w:rPr>
        <w:t>Daniels Nebukadnēcara sapņa tēlu 2. nodaļā un 7.</w:t>
      </w:r>
      <w:r w:rsidR="00F25049">
        <w:rPr>
          <w:rFonts w:eastAsia="Arial Unicode MS" w:cs="Arial Unicode MS"/>
        </w:rPr>
        <w:t>,</w:t>
      </w:r>
      <w:r>
        <w:rPr>
          <w:rFonts w:eastAsia="Arial Unicode MS" w:cs="Arial Unicode MS"/>
        </w:rPr>
        <w:t xml:space="preserve"> un 8. nodaļas simbolus interpretēja kā impēriju sērijas, kas parādās viena pēc otras nepārtrauktā secībā. Daniēls </w:t>
      </w:r>
      <w:proofErr w:type="spellStart"/>
      <w:r>
        <w:rPr>
          <w:rFonts w:eastAsia="Arial Unicode MS" w:cs="Arial Unicode MS"/>
        </w:rPr>
        <w:t>Nebukadnēcaram</w:t>
      </w:r>
      <w:proofErr w:type="spellEnd"/>
      <w:r>
        <w:rPr>
          <w:rFonts w:eastAsia="Arial Unicode MS" w:cs="Arial Unicode MS"/>
        </w:rPr>
        <w:t xml:space="preserve"> īpaši norādīja, ka </w:t>
      </w:r>
      <w:r w:rsidR="00F25049">
        <w:rPr>
          <w:rFonts w:eastAsia="Arial Unicode MS" w:cs="Arial Unicode MS"/>
        </w:rPr>
        <w:t>ķēniņš</w:t>
      </w:r>
      <w:r>
        <w:rPr>
          <w:rFonts w:eastAsia="Arial Unicode MS" w:cs="Arial Unicode MS"/>
        </w:rPr>
        <w:t xml:space="preserve"> pārstāv Bābeli </w:t>
      </w:r>
      <w:r w:rsidR="00F25049">
        <w:rPr>
          <w:rFonts w:eastAsia="Arial Unicode MS" w:cs="Arial Unicode MS"/>
        </w:rPr>
        <w:t xml:space="preserve">(Babiloniju) </w:t>
      </w:r>
      <w:r>
        <w:rPr>
          <w:rFonts w:eastAsia="Arial Unicode MS" w:cs="Arial Unicode MS"/>
        </w:rPr>
        <w:t xml:space="preserve">un ir zelta galva (Dan. 2:38). Nākamās trīs ķēniņvalstis attēlotas secīgi kā ķermeņa daļas, kas savienotas viena ar otru. Šīs </w:t>
      </w:r>
      <w:r w:rsidR="00F25049">
        <w:rPr>
          <w:rFonts w:eastAsia="Arial Unicode MS" w:cs="Arial Unicode MS"/>
        </w:rPr>
        <w:t>daļ</w:t>
      </w:r>
      <w:r>
        <w:rPr>
          <w:rFonts w:eastAsia="Arial Unicode MS" w:cs="Arial Unicode MS"/>
        </w:rPr>
        <w:t>as sastāv no dažādiem metāliem, kas tos atšķir vien</w:t>
      </w:r>
      <w:r w:rsidR="00F25049">
        <w:rPr>
          <w:rFonts w:eastAsia="Arial Unicode MS" w:cs="Arial Unicode MS"/>
        </w:rPr>
        <w:t>u</w:t>
      </w:r>
      <w:r>
        <w:rPr>
          <w:rFonts w:eastAsia="Arial Unicode MS" w:cs="Arial Unicode MS"/>
        </w:rPr>
        <w:t xml:space="preserve"> no otra, bet ķermeņa kopējais tēls savienots lejupejošā secībā. Otro un trešo valsti pēc Babilon</w:t>
      </w:r>
      <w:r w:rsidR="00F25049">
        <w:rPr>
          <w:rFonts w:eastAsia="Arial Unicode MS" w:cs="Arial Unicode MS"/>
        </w:rPr>
        <w:t>ij</w:t>
      </w:r>
      <w:r>
        <w:rPr>
          <w:rFonts w:eastAsia="Arial Unicode MS" w:cs="Arial Unicode MS"/>
        </w:rPr>
        <w:t>as eņģelis Gabriels īpaši identificē kā “</w:t>
      </w:r>
      <w:proofErr w:type="spellStart"/>
      <w:r>
        <w:rPr>
          <w:rFonts w:eastAsia="Arial Unicode MS" w:cs="Arial Unicode MS"/>
        </w:rPr>
        <w:t>Mēdiešu</w:t>
      </w:r>
      <w:proofErr w:type="spellEnd"/>
      <w:r>
        <w:rPr>
          <w:rFonts w:eastAsia="Arial Unicode MS" w:cs="Arial Unicode MS"/>
        </w:rPr>
        <w:t xml:space="preserve"> un Persiešu ķēniņus” (Dan. 8:20, NKJV) un “Grieķijas ķēniņvalsti” (Dan. 8:21, NKJV). Kā redzams vēstures gaitā, dzelzs kājas, kas nāk pēc tam, ir jāidentificē ar Romu. Dzelzs turpināšanās pirkstos, kaut arī sajaukta ar mālu, norāda uz Romas spēka turpināšanos. Katrs secīgais redzējums sīkāk izvērš tās lietas, kas notiks “pēdējās dienās” (Dan. 2:28). Daniela 7. un 8. nodaļā atkārtoti arvien lielāka uzmanība tiek pievērsta mazā raga spēkam. Detaļu atkārtošana</w:t>
      </w:r>
      <w:r w:rsidR="00F25049">
        <w:rPr>
          <w:rFonts w:eastAsia="Arial Unicode MS" w:cs="Arial Unicode MS"/>
        </w:rPr>
        <w:t xml:space="preserve"> un</w:t>
      </w:r>
      <w:r>
        <w:rPr>
          <w:rFonts w:eastAsia="Arial Unicode MS" w:cs="Arial Unicode MS"/>
        </w:rPr>
        <w:t xml:space="preserve"> paplašināšana turpinās Daniēla 11. nodaļā, kurā par galveno kontaktpunktu kļūst pāvests. </w:t>
      </w:r>
      <w:r w:rsidR="00F25049">
        <w:rPr>
          <w:rFonts w:eastAsia="Arial Unicode MS" w:cs="Arial Unicode MS"/>
        </w:rPr>
        <w:t>Pravietojumu gaitā</w:t>
      </w:r>
      <w:r>
        <w:rPr>
          <w:rFonts w:eastAsia="Arial Unicode MS" w:cs="Arial Unicode MS"/>
        </w:rPr>
        <w:t xml:space="preserve"> redzam, ka galvenajam spēkam, ar kuru jārēķinās 1260 dienu/ gadu pravietojumā, ir jābūt un </w:t>
      </w:r>
      <w:r w:rsidR="00F25049">
        <w:rPr>
          <w:rFonts w:eastAsia="Arial Unicode MS" w:cs="Arial Unicode MS"/>
        </w:rPr>
        <w:t xml:space="preserve">tas </w:t>
      </w:r>
      <w:r>
        <w:rPr>
          <w:rFonts w:eastAsia="Arial Unicode MS" w:cs="Arial Unicode MS"/>
        </w:rPr>
        <w:t xml:space="preserve">var būt tikai pāvestība līdz nāvējošai brūcei 1798. gadā un pēc tam. Šī interpretācija savieno mūs ar varām, par kurām Jānis pravietiski runāja Atklāsmes </w:t>
      </w:r>
      <w:r w:rsidR="006209F3">
        <w:rPr>
          <w:rFonts w:eastAsia="Arial Unicode MS" w:cs="Arial Unicode MS"/>
        </w:rPr>
        <w:t xml:space="preserve">grāmatas </w:t>
      </w:r>
      <w:r>
        <w:rPr>
          <w:rFonts w:eastAsia="Arial Unicode MS" w:cs="Arial Unicode MS"/>
        </w:rPr>
        <w:t>12., 13. un 17. nodaļā.</w:t>
      </w:r>
    </w:p>
    <w:p w:rsidR="002C3F7D" w:rsidRDefault="00620FA4" w:rsidP="0057534E">
      <w:pPr>
        <w:pStyle w:val="Body"/>
        <w:spacing w:after="0"/>
        <w:ind w:firstLine="720"/>
      </w:pPr>
      <w:r>
        <w:rPr>
          <w:rFonts w:eastAsia="Arial Unicode MS" w:cs="Arial Unicode MS"/>
        </w:rPr>
        <w:t xml:space="preserve">Atklāsmes grāmatas 13. nodaļā </w:t>
      </w:r>
      <w:r w:rsidR="006209F3">
        <w:rPr>
          <w:rFonts w:eastAsia="Arial Unicode MS" w:cs="Arial Unicode MS"/>
        </w:rPr>
        <w:t xml:space="preserve">tā </w:t>
      </w:r>
      <w:r>
        <w:rPr>
          <w:rFonts w:eastAsia="Arial Unicode MS" w:cs="Arial Unicode MS"/>
        </w:rPr>
        <w:t xml:space="preserve">zvēra vara, kas </w:t>
      </w:r>
      <w:r w:rsidR="006209F3">
        <w:rPr>
          <w:rFonts w:eastAsia="Arial Unicode MS" w:cs="Arial Unicode MS"/>
        </w:rPr>
        <w:t>izkāpj</w:t>
      </w:r>
      <w:r>
        <w:rPr>
          <w:rFonts w:eastAsia="Arial Unicode MS" w:cs="Arial Unicode MS"/>
        </w:rPr>
        <w:t xml:space="preserve"> no jūras, atspoguļo mazā raga darbības Daniēla 7. un 8. nodaļā. Viņš valda to</w:t>
      </w:r>
      <w:r w:rsidR="006209F3">
        <w:rPr>
          <w:rFonts w:eastAsia="Arial Unicode MS" w:cs="Arial Unicode MS"/>
        </w:rPr>
        <w:t>s</w:t>
      </w:r>
      <w:r>
        <w:rPr>
          <w:rFonts w:eastAsia="Arial Unicode MS" w:cs="Arial Unicode MS"/>
        </w:rPr>
        <w:t xml:space="preserve"> pašu</w:t>
      </w:r>
      <w:r w:rsidR="006209F3">
        <w:rPr>
          <w:rFonts w:eastAsia="Arial Unicode MS" w:cs="Arial Unicode MS"/>
        </w:rPr>
        <w:t>s</w:t>
      </w:r>
      <w:r>
        <w:rPr>
          <w:rFonts w:eastAsia="Arial Unicode MS" w:cs="Arial Unicode MS"/>
        </w:rPr>
        <w:t xml:space="preserve"> četrdesmit divus mēnešus (Atkl. 13:5) </w:t>
      </w:r>
      <w:r w:rsidR="006209F3">
        <w:rPr>
          <w:rFonts w:eastAsia="Arial Unicode MS" w:cs="Arial Unicode MS"/>
        </w:rPr>
        <w:t>jeb</w:t>
      </w:r>
      <w:r>
        <w:rPr>
          <w:rFonts w:eastAsia="Arial Unicode MS" w:cs="Arial Unicode MS"/>
        </w:rPr>
        <w:t xml:space="preserve"> 1260 gadu</w:t>
      </w:r>
      <w:r w:rsidR="006209F3">
        <w:rPr>
          <w:rFonts w:eastAsia="Arial Unicode MS" w:cs="Arial Unicode MS"/>
        </w:rPr>
        <w:t>s ilgo</w:t>
      </w:r>
      <w:r>
        <w:rPr>
          <w:rFonts w:eastAsia="Arial Unicode MS" w:cs="Arial Unicode MS"/>
        </w:rPr>
        <w:t xml:space="preserve"> periodu. Viņš zaimo Dieva vārdu un Viņa svētnīcu (Atkl. 13:6). Viņš nogalina ar zobenu un karo ar svētajiem (Atkl. 13:10). Viņu pielūgs (Atkl. 13:8). Šie apraksti </w:t>
      </w:r>
      <w:r w:rsidR="006209F3">
        <w:rPr>
          <w:rFonts w:eastAsia="Arial Unicode MS" w:cs="Arial Unicode MS"/>
        </w:rPr>
        <w:t>īstenojušies pāvestības sistēmā un</w:t>
      </w:r>
      <w:r>
        <w:rPr>
          <w:rFonts w:eastAsia="Arial Unicode MS" w:cs="Arial Unicode MS"/>
        </w:rPr>
        <w:t xml:space="preserve"> pāvesta varā. Taču Dievs pasargā sievu, </w:t>
      </w:r>
      <w:r w:rsidR="006209F3">
        <w:rPr>
          <w:rFonts w:eastAsia="Arial Unicode MS" w:cs="Arial Unicode MS"/>
        </w:rPr>
        <w:t>S</w:t>
      </w:r>
      <w:r>
        <w:rPr>
          <w:rFonts w:eastAsia="Arial Unicode MS" w:cs="Arial Unicode MS"/>
        </w:rPr>
        <w:t xml:space="preserve">avu draudzi, no </w:t>
      </w:r>
      <w:r w:rsidR="006209F3">
        <w:rPr>
          <w:rFonts w:eastAsia="Arial Unicode MS" w:cs="Arial Unicode MS"/>
        </w:rPr>
        <w:t xml:space="preserve">zvēram piešķirtā </w:t>
      </w:r>
      <w:r>
        <w:rPr>
          <w:rFonts w:eastAsia="Arial Unicode MS" w:cs="Arial Unicode MS"/>
        </w:rPr>
        <w:t xml:space="preserve">čūskas spēka, un zeme </w:t>
      </w:r>
      <w:r w:rsidR="006209F3">
        <w:rPr>
          <w:rFonts w:eastAsia="Arial Unicode MS" w:cs="Arial Unicode MS"/>
        </w:rPr>
        <w:t xml:space="preserve">nāk sievai palīgā, </w:t>
      </w:r>
      <w:r>
        <w:rPr>
          <w:rFonts w:eastAsia="Arial Unicode MS" w:cs="Arial Unicode MS"/>
        </w:rPr>
        <w:t>“</w:t>
      </w:r>
      <w:r w:rsidR="006209F3" w:rsidRPr="006209F3">
        <w:rPr>
          <w:rFonts w:eastAsia="Arial Unicode MS" w:cs="Arial Unicode MS"/>
        </w:rPr>
        <w:t>aprīdama no pūķa mutes izlaisto upi.</w:t>
      </w:r>
      <w:r>
        <w:rPr>
          <w:rFonts w:eastAsia="Arial Unicode MS" w:cs="Arial Unicode MS"/>
        </w:rPr>
        <w:t>” (Atkl. 12:16).</w:t>
      </w:r>
    </w:p>
    <w:p w:rsidR="006209F3" w:rsidRDefault="00620FA4" w:rsidP="0057534E">
      <w:pPr>
        <w:pStyle w:val="Body"/>
        <w:spacing w:after="0"/>
        <w:ind w:firstLine="357"/>
        <w:rPr>
          <w:rFonts w:eastAsia="Arial Unicode MS" w:cs="Arial Unicode MS"/>
        </w:rPr>
      </w:pPr>
      <w:proofErr w:type="spellStart"/>
      <w:r>
        <w:rPr>
          <w:rFonts w:eastAsia="Arial Unicode MS" w:cs="Arial Unicode MS"/>
        </w:rPr>
        <w:t>Pret</w:t>
      </w:r>
      <w:r w:rsidR="0057534E">
        <w:rPr>
          <w:rFonts w:eastAsia="Arial Unicode MS" w:cs="Arial Unicode MS"/>
        </w:rPr>
        <w:t>ē</w:t>
      </w:r>
      <w:r>
        <w:rPr>
          <w:rFonts w:eastAsia="Arial Unicode MS" w:cs="Arial Unicode MS"/>
        </w:rPr>
        <w:t>risms</w:t>
      </w:r>
      <w:proofErr w:type="spellEnd"/>
      <w:r>
        <w:rPr>
          <w:rFonts w:eastAsia="Arial Unicode MS" w:cs="Arial Unicode MS"/>
        </w:rPr>
        <w:t xml:space="preserve"> pārceļ pravieša Daniela grāmatas sarakstīšanas datumu uz otro gadsimtu pēc tam, kad uz skatuves parādās Babilona, ​​Medo</w:t>
      </w:r>
      <w:r w:rsidR="006209F3">
        <w:rPr>
          <w:rFonts w:eastAsia="Arial Unicode MS" w:cs="Arial Unicode MS"/>
        </w:rPr>
        <w:t>-</w:t>
      </w:r>
      <w:r>
        <w:rPr>
          <w:rFonts w:eastAsia="Arial Unicode MS" w:cs="Arial Unicode MS"/>
        </w:rPr>
        <w:t xml:space="preserve">Persija un Grieķija. Turklāt </w:t>
      </w:r>
      <w:proofErr w:type="spellStart"/>
      <w:r>
        <w:rPr>
          <w:rFonts w:eastAsia="Arial Unicode MS" w:cs="Arial Unicode MS"/>
        </w:rPr>
        <w:t>pret</w:t>
      </w:r>
      <w:r w:rsidR="006209F3">
        <w:rPr>
          <w:rFonts w:eastAsia="Arial Unicode MS" w:cs="Arial Unicode MS"/>
        </w:rPr>
        <w:t>ē</w:t>
      </w:r>
      <w:r>
        <w:rPr>
          <w:rFonts w:eastAsia="Arial Unicode MS" w:cs="Arial Unicode MS"/>
        </w:rPr>
        <w:t>risms</w:t>
      </w:r>
      <w:proofErr w:type="spellEnd"/>
      <w:r>
        <w:rPr>
          <w:rFonts w:eastAsia="Arial Unicode MS" w:cs="Arial Unicode MS"/>
        </w:rPr>
        <w:t xml:space="preserve"> no jauna interpretē mazā raga spēku kā </w:t>
      </w:r>
      <w:proofErr w:type="spellStart"/>
      <w:r w:rsidR="007826BE">
        <w:rPr>
          <w:rFonts w:eastAsia="Arial Unicode MS" w:cs="Arial Unicode MS"/>
        </w:rPr>
        <w:t>S</w:t>
      </w:r>
      <w:r w:rsidR="0057534E">
        <w:rPr>
          <w:rFonts w:eastAsia="Arial Unicode MS" w:cs="Arial Unicode MS"/>
        </w:rPr>
        <w:t>eleikīdu</w:t>
      </w:r>
      <w:proofErr w:type="spellEnd"/>
      <w:r>
        <w:rPr>
          <w:rFonts w:eastAsia="Arial Unicode MS" w:cs="Arial Unicode MS"/>
        </w:rPr>
        <w:t xml:space="preserve"> ķēniņu </w:t>
      </w:r>
      <w:proofErr w:type="spellStart"/>
      <w:r>
        <w:rPr>
          <w:rFonts w:eastAsia="Arial Unicode MS" w:cs="Arial Unicode MS"/>
        </w:rPr>
        <w:t>Antiohu</w:t>
      </w:r>
      <w:proofErr w:type="spellEnd"/>
      <w:r>
        <w:rPr>
          <w:rFonts w:eastAsia="Arial Unicode MS" w:cs="Arial Unicode MS"/>
        </w:rPr>
        <w:t xml:space="preserve"> IV </w:t>
      </w:r>
      <w:proofErr w:type="spellStart"/>
      <w:r>
        <w:rPr>
          <w:rFonts w:eastAsia="Arial Unicode MS" w:cs="Arial Unicode MS"/>
        </w:rPr>
        <w:t>Epifānu</w:t>
      </w:r>
      <w:proofErr w:type="spellEnd"/>
      <w:r>
        <w:rPr>
          <w:rFonts w:eastAsia="Arial Unicode MS" w:cs="Arial Unicode MS"/>
        </w:rPr>
        <w:t xml:space="preserve">. (Futūrisms </w:t>
      </w:r>
      <w:r w:rsidR="006209F3">
        <w:rPr>
          <w:rFonts w:eastAsia="Arial Unicode MS" w:cs="Arial Unicode MS"/>
        </w:rPr>
        <w:t xml:space="preserve">arī </w:t>
      </w:r>
      <w:r>
        <w:rPr>
          <w:rFonts w:eastAsia="Arial Unicode MS" w:cs="Arial Unicode MS"/>
        </w:rPr>
        <w:t xml:space="preserve">mēdz interpretēt mazo ragu kā </w:t>
      </w:r>
      <w:proofErr w:type="spellStart"/>
      <w:r>
        <w:rPr>
          <w:rFonts w:eastAsia="Arial Unicode MS" w:cs="Arial Unicode MS"/>
        </w:rPr>
        <w:t>Antiohu</w:t>
      </w:r>
      <w:proofErr w:type="spellEnd"/>
      <w:r>
        <w:rPr>
          <w:rFonts w:eastAsia="Arial Unicode MS" w:cs="Arial Unicode MS"/>
        </w:rPr>
        <w:t xml:space="preserve"> IV, bet pēc tam </w:t>
      </w:r>
      <w:r w:rsidR="006209F3">
        <w:rPr>
          <w:rFonts w:eastAsia="Arial Unicode MS" w:cs="Arial Unicode MS"/>
        </w:rPr>
        <w:t>runā par</w:t>
      </w:r>
      <w:r>
        <w:rPr>
          <w:rFonts w:eastAsia="Arial Unicode MS" w:cs="Arial Unicode MS"/>
        </w:rPr>
        <w:t xml:space="preserve"> nākotnes antikristu</w:t>
      </w:r>
      <w:r w:rsidR="006209F3">
        <w:rPr>
          <w:rFonts w:eastAsia="Arial Unicode MS" w:cs="Arial Unicode MS"/>
        </w:rPr>
        <w:t>, kas parādīsies</w:t>
      </w:r>
      <w:r>
        <w:rPr>
          <w:rFonts w:eastAsia="Arial Unicode MS" w:cs="Arial Unicode MS"/>
        </w:rPr>
        <w:t xml:space="preserve"> laika beigās.) Taču šī identifikācija vairāku iemeslu dēļ </w:t>
      </w:r>
      <w:r w:rsidR="006209F3">
        <w:rPr>
          <w:rFonts w:eastAsia="Arial Unicode MS" w:cs="Arial Unicode MS"/>
        </w:rPr>
        <w:t>nav atbilstoša</w:t>
      </w:r>
      <w:r>
        <w:rPr>
          <w:rFonts w:eastAsia="Arial Unicode MS" w:cs="Arial Unicode MS"/>
        </w:rPr>
        <w:t xml:space="preserve">. </w:t>
      </w:r>
    </w:p>
    <w:p w:rsidR="006209F3" w:rsidRDefault="00620FA4" w:rsidP="0057534E">
      <w:pPr>
        <w:pStyle w:val="Body"/>
        <w:spacing w:after="0"/>
        <w:ind w:firstLine="357"/>
        <w:rPr>
          <w:rFonts w:eastAsia="Arial Unicode MS" w:cs="Arial Unicode MS"/>
        </w:rPr>
      </w:pPr>
      <w:r>
        <w:rPr>
          <w:rFonts w:eastAsia="Arial Unicode MS" w:cs="Arial Unicode MS"/>
        </w:rPr>
        <w:t xml:space="preserve">(1) </w:t>
      </w:r>
      <w:r>
        <w:rPr>
          <w:rFonts w:eastAsia="Arial Unicode MS" w:cs="Arial Unicode MS"/>
          <w:i/>
          <w:iCs/>
        </w:rPr>
        <w:t>Mazā raga izcelsme.</w:t>
      </w:r>
      <w:r>
        <w:rPr>
          <w:rFonts w:eastAsia="Arial Unicode MS" w:cs="Arial Unicode MS"/>
        </w:rPr>
        <w:t xml:space="preserve"> Mazais rags iznāca “no viena no viņiem” (Dan. 8:9). </w:t>
      </w:r>
      <w:proofErr w:type="spellStart"/>
      <w:r>
        <w:rPr>
          <w:rFonts w:eastAsia="Arial Unicode MS" w:cs="Arial Unicode MS"/>
        </w:rPr>
        <w:t>Pret</w:t>
      </w:r>
      <w:r w:rsidR="006209F3">
        <w:rPr>
          <w:rFonts w:eastAsia="Arial Unicode MS" w:cs="Arial Unicode MS"/>
        </w:rPr>
        <w:t>ē</w:t>
      </w:r>
      <w:r>
        <w:rPr>
          <w:rFonts w:eastAsia="Arial Unicode MS" w:cs="Arial Unicode MS"/>
        </w:rPr>
        <w:t>risti</w:t>
      </w:r>
      <w:proofErr w:type="spellEnd"/>
      <w:r>
        <w:rPr>
          <w:rFonts w:eastAsia="Arial Unicode MS" w:cs="Arial Unicode MS"/>
        </w:rPr>
        <w:t xml:space="preserve"> apgalvo, ka mazais rags iznāca no viena no četriem ragiem (ģenerāļi </w:t>
      </w:r>
      <w:proofErr w:type="spellStart"/>
      <w:r>
        <w:rPr>
          <w:rFonts w:eastAsia="Arial Unicode MS" w:cs="Arial Unicode MS"/>
        </w:rPr>
        <w:t>Lisimahs</w:t>
      </w:r>
      <w:proofErr w:type="spellEnd"/>
      <w:r>
        <w:rPr>
          <w:rFonts w:eastAsia="Arial Unicode MS" w:cs="Arial Unicode MS"/>
        </w:rPr>
        <w:t xml:space="preserve">, </w:t>
      </w:r>
      <w:proofErr w:type="spellStart"/>
      <w:r>
        <w:rPr>
          <w:rFonts w:eastAsia="Arial Unicode MS" w:cs="Arial Unicode MS"/>
        </w:rPr>
        <w:t>Kasanders</w:t>
      </w:r>
      <w:proofErr w:type="spellEnd"/>
      <w:r>
        <w:rPr>
          <w:rFonts w:eastAsia="Arial Unicode MS" w:cs="Arial Unicode MS"/>
        </w:rPr>
        <w:t xml:space="preserve">, Ptolemajs un </w:t>
      </w:r>
      <w:proofErr w:type="spellStart"/>
      <w:r>
        <w:rPr>
          <w:rFonts w:eastAsia="Arial Unicode MS" w:cs="Arial Unicode MS"/>
        </w:rPr>
        <w:t>Sele</w:t>
      </w:r>
      <w:r w:rsidR="0057534E">
        <w:rPr>
          <w:rFonts w:eastAsia="Arial Unicode MS" w:cs="Arial Unicode MS"/>
        </w:rPr>
        <w:t>iks</w:t>
      </w:r>
      <w:proofErr w:type="spellEnd"/>
      <w:r>
        <w:rPr>
          <w:rFonts w:eastAsia="Arial Unicode MS" w:cs="Arial Unicode MS"/>
        </w:rPr>
        <w:t xml:space="preserve"> un viņu pēcteči </w:t>
      </w:r>
      <w:r w:rsidR="006209F3">
        <w:rPr>
          <w:rFonts w:eastAsia="Arial Unicode MS" w:cs="Arial Unicode MS"/>
        </w:rPr>
        <w:t>bija</w:t>
      </w:r>
      <w:r>
        <w:rPr>
          <w:rFonts w:eastAsia="Arial Unicode MS" w:cs="Arial Unicode MS"/>
        </w:rPr>
        <w:t xml:space="preserve"> četru Maķedonijas ķēniņvalstu</w:t>
      </w:r>
      <w:r w:rsidR="006209F3" w:rsidRPr="006209F3">
        <w:rPr>
          <w:rFonts w:eastAsia="Arial Unicode MS" w:cs="Arial Unicode MS"/>
        </w:rPr>
        <w:t xml:space="preserve"> </w:t>
      </w:r>
      <w:r w:rsidR="006209F3">
        <w:rPr>
          <w:rFonts w:eastAsia="Arial Unicode MS" w:cs="Arial Unicode MS"/>
        </w:rPr>
        <w:t>vadītāji pēc tam, kad tika sadalīta Aleksandra Lielā impērija)</w:t>
      </w:r>
      <w:r>
        <w:rPr>
          <w:rFonts w:eastAsia="Arial Unicode MS" w:cs="Arial Unicode MS"/>
        </w:rPr>
        <w:t xml:space="preserve">. Taču gramatiskie, kontekstuālie un sintaktiskie pierādījumi liecina, ka mazais rags iznāk no viena no “četriem vējiem” vai kompasa punktiem — izteiciens, kas rodams tieši pirms </w:t>
      </w:r>
      <w:r w:rsidR="006209F3">
        <w:rPr>
          <w:rFonts w:eastAsia="Arial Unicode MS" w:cs="Arial Unicode MS"/>
        </w:rPr>
        <w:t xml:space="preserve">minētās </w:t>
      </w:r>
      <w:r>
        <w:rPr>
          <w:rFonts w:eastAsia="Arial Unicode MS" w:cs="Arial Unicode MS"/>
        </w:rPr>
        <w:t xml:space="preserve">frāzes. </w:t>
      </w:r>
    </w:p>
    <w:p w:rsidR="006209F3" w:rsidRDefault="00620FA4" w:rsidP="0057534E">
      <w:pPr>
        <w:pStyle w:val="Body"/>
        <w:spacing w:after="0"/>
        <w:ind w:firstLine="357"/>
        <w:rPr>
          <w:rFonts w:eastAsia="Arial Unicode MS" w:cs="Arial Unicode MS"/>
        </w:rPr>
      </w:pPr>
      <w:r>
        <w:rPr>
          <w:rFonts w:eastAsia="Arial Unicode MS" w:cs="Arial Unicode MS"/>
        </w:rPr>
        <w:t>(2) Varas progresēšana valstīs. Medo</w:t>
      </w:r>
      <w:r w:rsidR="0057534E">
        <w:rPr>
          <w:rFonts w:eastAsia="Arial Unicode MS" w:cs="Arial Unicode MS"/>
        </w:rPr>
        <w:t>-</w:t>
      </w:r>
      <w:r>
        <w:rPr>
          <w:rFonts w:eastAsia="Arial Unicode MS" w:cs="Arial Unicode MS"/>
        </w:rPr>
        <w:t xml:space="preserve">Persijas auns “sevi paaugstināja” (Dan. 8:4, RSV), grieķu āzis “sevi ārkārtīgi paaugstināja” (Dan. 8:8, RSV), mazais rags “sevi paaugstināja pat līdz debesu karapulku Vadonim ”(Dan. 8:10, 11, RSV). </w:t>
      </w:r>
      <w:r w:rsidR="006209F3">
        <w:rPr>
          <w:rFonts w:eastAsia="Arial Unicode MS" w:cs="Arial Unicode MS"/>
        </w:rPr>
        <w:t>Š</w:t>
      </w:r>
      <w:r>
        <w:rPr>
          <w:rFonts w:eastAsia="Arial Unicode MS" w:cs="Arial Unicode MS"/>
        </w:rPr>
        <w:t xml:space="preserve">o varas palielinājumu nevar attiecināt uz vienu vāju valdnieku, piemēram, </w:t>
      </w:r>
      <w:proofErr w:type="spellStart"/>
      <w:r>
        <w:rPr>
          <w:rFonts w:eastAsia="Arial Unicode MS" w:cs="Arial Unicode MS"/>
        </w:rPr>
        <w:t>Antiohu</w:t>
      </w:r>
      <w:proofErr w:type="spellEnd"/>
      <w:r>
        <w:rPr>
          <w:rFonts w:eastAsia="Arial Unicode MS" w:cs="Arial Unicode MS"/>
        </w:rPr>
        <w:t xml:space="preserve"> IV. </w:t>
      </w:r>
    </w:p>
    <w:p w:rsidR="007826BE" w:rsidRDefault="00620FA4" w:rsidP="0057534E">
      <w:pPr>
        <w:pStyle w:val="Body"/>
        <w:spacing w:after="0"/>
        <w:ind w:firstLine="357"/>
        <w:rPr>
          <w:rFonts w:eastAsia="Arial Unicode MS" w:cs="Arial Unicode MS"/>
        </w:rPr>
      </w:pPr>
      <w:r>
        <w:rPr>
          <w:rFonts w:eastAsia="Arial Unicode MS" w:cs="Arial Unicode MS"/>
        </w:rPr>
        <w:t xml:space="preserve">(3) </w:t>
      </w:r>
      <w:r>
        <w:rPr>
          <w:rFonts w:eastAsia="Arial Unicode MS" w:cs="Arial Unicode MS"/>
          <w:i/>
          <w:iCs/>
        </w:rPr>
        <w:t>Varas secība</w:t>
      </w:r>
      <w:r>
        <w:rPr>
          <w:rFonts w:eastAsia="Arial Unicode MS" w:cs="Arial Unicode MS"/>
        </w:rPr>
        <w:t xml:space="preserve">. </w:t>
      </w:r>
      <w:proofErr w:type="spellStart"/>
      <w:r>
        <w:rPr>
          <w:rFonts w:eastAsia="Arial Unicode MS" w:cs="Arial Unicode MS"/>
        </w:rPr>
        <w:t>Antiohs</w:t>
      </w:r>
      <w:proofErr w:type="spellEnd"/>
      <w:r>
        <w:rPr>
          <w:rFonts w:eastAsia="Arial Unicode MS" w:cs="Arial Unicode MS"/>
        </w:rPr>
        <w:t xml:space="preserve"> IV valdīja </w:t>
      </w:r>
      <w:proofErr w:type="spellStart"/>
      <w:r w:rsidR="006209F3">
        <w:rPr>
          <w:rFonts w:eastAsia="Arial Unicode MS" w:cs="Arial Unicode MS"/>
        </w:rPr>
        <w:t>Seleikīdu</w:t>
      </w:r>
      <w:proofErr w:type="spellEnd"/>
      <w:r>
        <w:rPr>
          <w:rFonts w:eastAsia="Arial Unicode MS" w:cs="Arial Unicode MS"/>
        </w:rPr>
        <w:t xml:space="preserve"> dinastijas vidū, septītais divdesmit septiņu ķēniņu virknē. Mazā raga spēks parādās “viņu valdīšanas pēdējā gadā” (Dan. 8:23, RSV). Roma parādās Grieķijas impērijas otrajā pusē, bet </w:t>
      </w:r>
      <w:proofErr w:type="spellStart"/>
      <w:r>
        <w:rPr>
          <w:rFonts w:eastAsia="Arial Unicode MS" w:cs="Arial Unicode MS"/>
        </w:rPr>
        <w:t>Antiohs</w:t>
      </w:r>
      <w:proofErr w:type="spellEnd"/>
      <w:r>
        <w:rPr>
          <w:rFonts w:eastAsia="Arial Unicode MS" w:cs="Arial Unicode MS"/>
        </w:rPr>
        <w:t xml:space="preserve"> IV to nedara. </w:t>
      </w:r>
    </w:p>
    <w:p w:rsidR="007826BE" w:rsidRDefault="00620FA4" w:rsidP="0057534E">
      <w:pPr>
        <w:pStyle w:val="Body"/>
        <w:spacing w:after="0"/>
        <w:ind w:firstLine="357"/>
        <w:rPr>
          <w:rFonts w:eastAsia="Arial Unicode MS" w:cs="Arial Unicode MS"/>
        </w:rPr>
      </w:pPr>
      <w:r>
        <w:rPr>
          <w:rFonts w:eastAsia="Arial Unicode MS" w:cs="Arial Unicode MS"/>
        </w:rPr>
        <w:lastRenderedPageBreak/>
        <w:t xml:space="preserve">(4) </w:t>
      </w:r>
      <w:r>
        <w:rPr>
          <w:rFonts w:eastAsia="Arial Unicode MS" w:cs="Arial Unicode MS"/>
          <w:i/>
          <w:iCs/>
        </w:rPr>
        <w:t>Iekarošanas virziens.</w:t>
      </w:r>
      <w:r>
        <w:rPr>
          <w:rFonts w:eastAsia="Arial Unicode MS" w:cs="Arial Unicode MS"/>
        </w:rPr>
        <w:t xml:space="preserve"> Mazā raga varā bija iekaro</w:t>
      </w:r>
      <w:r w:rsidR="007826BE">
        <w:rPr>
          <w:rFonts w:eastAsia="Arial Unicode MS" w:cs="Arial Unicode MS"/>
        </w:rPr>
        <w:t>jumi</w:t>
      </w:r>
      <w:r>
        <w:rPr>
          <w:rFonts w:eastAsia="Arial Unicode MS" w:cs="Arial Unicode MS"/>
        </w:rPr>
        <w:t xml:space="preserve"> austrumu, dienvidu un “skaistās zemes” virzienā (Dan. 8:9, NASB); tas ir, </w:t>
      </w:r>
      <w:r w:rsidR="007826BE">
        <w:rPr>
          <w:rFonts w:eastAsia="Arial Unicode MS" w:cs="Arial Unicode MS"/>
        </w:rPr>
        <w:t xml:space="preserve">raugoties no </w:t>
      </w:r>
      <w:r>
        <w:rPr>
          <w:rFonts w:eastAsia="Arial Unicode MS" w:cs="Arial Unicode MS"/>
        </w:rPr>
        <w:t xml:space="preserve">rietumu </w:t>
      </w:r>
      <w:r w:rsidR="007826BE">
        <w:rPr>
          <w:rFonts w:eastAsia="Arial Unicode MS" w:cs="Arial Unicode MS"/>
        </w:rPr>
        <w:t>puses</w:t>
      </w:r>
      <w:r>
        <w:rPr>
          <w:rFonts w:eastAsia="Arial Unicode MS" w:cs="Arial Unicode MS"/>
        </w:rPr>
        <w:t xml:space="preserve">. Bet </w:t>
      </w:r>
      <w:proofErr w:type="spellStart"/>
      <w:r>
        <w:rPr>
          <w:rFonts w:eastAsia="Arial Unicode MS" w:cs="Arial Unicode MS"/>
        </w:rPr>
        <w:t>Antiohs</w:t>
      </w:r>
      <w:proofErr w:type="spellEnd"/>
      <w:r>
        <w:rPr>
          <w:rFonts w:eastAsia="Arial Unicode MS" w:cs="Arial Unicode MS"/>
        </w:rPr>
        <w:t xml:space="preserve"> IV bija atbildīgs par Jūdejas, “skaistās zemes”, pazaudēšanu, nevis tās iekarošanu, un dienvidos (Ēģiptē) </w:t>
      </w:r>
      <w:r w:rsidR="007826BE">
        <w:rPr>
          <w:rFonts w:eastAsia="Arial Unicode MS" w:cs="Arial Unicode MS"/>
        </w:rPr>
        <w:t xml:space="preserve">viņa </w:t>
      </w:r>
      <w:r>
        <w:rPr>
          <w:rFonts w:eastAsia="Arial Unicode MS" w:cs="Arial Unicode MS"/>
        </w:rPr>
        <w:t xml:space="preserve">panākumi bija ierobežoti. </w:t>
      </w:r>
    </w:p>
    <w:p w:rsidR="007826BE" w:rsidRDefault="00620FA4" w:rsidP="0057534E">
      <w:pPr>
        <w:pStyle w:val="Body"/>
        <w:spacing w:after="0"/>
        <w:ind w:firstLine="357"/>
        <w:rPr>
          <w:rFonts w:eastAsia="Arial Unicode MS" w:cs="Arial Unicode MS"/>
        </w:rPr>
      </w:pPr>
      <w:r>
        <w:rPr>
          <w:rFonts w:eastAsia="Arial Unicode MS" w:cs="Arial Unicode MS"/>
        </w:rPr>
        <w:t xml:space="preserve">(5) </w:t>
      </w:r>
      <w:r>
        <w:rPr>
          <w:rFonts w:eastAsia="Arial Unicode MS" w:cs="Arial Unicode MS"/>
          <w:i/>
          <w:iCs/>
        </w:rPr>
        <w:t>Izpostīšanas negantība</w:t>
      </w:r>
      <w:r>
        <w:rPr>
          <w:rFonts w:eastAsia="Arial Unicode MS" w:cs="Arial Unicode MS"/>
        </w:rPr>
        <w:t xml:space="preserve">. Zinātnieki uzskata, ka </w:t>
      </w:r>
      <w:proofErr w:type="spellStart"/>
      <w:r>
        <w:rPr>
          <w:rFonts w:eastAsia="Arial Unicode MS" w:cs="Arial Unicode MS"/>
        </w:rPr>
        <w:t>Antiohs</w:t>
      </w:r>
      <w:proofErr w:type="spellEnd"/>
      <w:r>
        <w:rPr>
          <w:rFonts w:eastAsia="Arial Unicode MS" w:cs="Arial Unicode MS"/>
        </w:rPr>
        <w:t xml:space="preserve"> IV izraisīja svētnīcas izpostīšanu, bet Jēzus, citējot Daniēlu, atsaucas uz šo izpostīšanu vēl joprojām</w:t>
      </w:r>
      <w:r w:rsidR="007826BE">
        <w:rPr>
          <w:rFonts w:eastAsia="Arial Unicode MS" w:cs="Arial Unicode MS"/>
        </w:rPr>
        <w:t>, Savā zemes dzīves laikā</w:t>
      </w:r>
      <w:r>
        <w:rPr>
          <w:rFonts w:eastAsia="Arial Unicode MS" w:cs="Arial Unicode MS"/>
        </w:rPr>
        <w:t xml:space="preserve"> (Mat. 24:15), </w:t>
      </w:r>
      <w:r w:rsidR="007826BE">
        <w:rPr>
          <w:rFonts w:eastAsia="Arial Unicode MS" w:cs="Arial Unicode MS"/>
        </w:rPr>
        <w:t>kad</w:t>
      </w:r>
      <w:r>
        <w:rPr>
          <w:rFonts w:eastAsia="Arial Unicode MS" w:cs="Arial Unicode MS"/>
        </w:rPr>
        <w:t xml:space="preserve"> </w:t>
      </w:r>
      <w:proofErr w:type="spellStart"/>
      <w:r>
        <w:rPr>
          <w:rFonts w:eastAsia="Arial Unicode MS" w:cs="Arial Unicode MS"/>
        </w:rPr>
        <w:t>Antiohs</w:t>
      </w:r>
      <w:proofErr w:type="spellEnd"/>
      <w:r>
        <w:rPr>
          <w:rFonts w:eastAsia="Arial Unicode MS" w:cs="Arial Unicode MS"/>
        </w:rPr>
        <w:t xml:space="preserve"> IV bija miris </w:t>
      </w:r>
      <w:r w:rsidR="007826BE">
        <w:rPr>
          <w:rFonts w:eastAsia="Arial Unicode MS" w:cs="Arial Unicode MS"/>
        </w:rPr>
        <w:t xml:space="preserve">jau </w:t>
      </w:r>
      <w:r>
        <w:rPr>
          <w:rFonts w:eastAsia="Arial Unicode MS" w:cs="Arial Unicode MS"/>
        </w:rPr>
        <w:t xml:space="preserve">divus gadsimtus. </w:t>
      </w:r>
    </w:p>
    <w:p w:rsidR="007826BE" w:rsidRDefault="00620FA4" w:rsidP="0057534E">
      <w:pPr>
        <w:pStyle w:val="Body"/>
        <w:spacing w:after="0"/>
        <w:ind w:firstLine="357"/>
        <w:rPr>
          <w:rFonts w:eastAsia="Arial Unicode MS" w:cs="Arial Unicode MS"/>
        </w:rPr>
      </w:pPr>
      <w:r>
        <w:rPr>
          <w:rFonts w:eastAsia="Arial Unicode MS" w:cs="Arial Unicode MS"/>
        </w:rPr>
        <w:t xml:space="preserve">(6) </w:t>
      </w:r>
      <w:r>
        <w:rPr>
          <w:rFonts w:eastAsia="Arial Unicode MS" w:cs="Arial Unicode MS"/>
          <w:i/>
          <w:iCs/>
        </w:rPr>
        <w:t>Vakar</w:t>
      </w:r>
      <w:r w:rsidR="007826BE">
        <w:rPr>
          <w:rFonts w:eastAsia="Arial Unicode MS" w:cs="Arial Unicode MS"/>
          <w:i/>
          <w:iCs/>
        </w:rPr>
        <w:t>u/</w:t>
      </w:r>
      <w:r>
        <w:rPr>
          <w:rFonts w:eastAsia="Arial Unicode MS" w:cs="Arial Unicode MS"/>
          <w:i/>
          <w:iCs/>
        </w:rPr>
        <w:t xml:space="preserve"> </w:t>
      </w:r>
      <w:r w:rsidR="007826BE">
        <w:rPr>
          <w:rFonts w:eastAsia="Arial Unicode MS" w:cs="Arial Unicode MS"/>
          <w:i/>
          <w:iCs/>
        </w:rPr>
        <w:t>r</w:t>
      </w:r>
      <w:r>
        <w:rPr>
          <w:rFonts w:eastAsia="Arial Unicode MS" w:cs="Arial Unicode MS"/>
          <w:i/>
          <w:iCs/>
        </w:rPr>
        <w:t>īt</w:t>
      </w:r>
      <w:r w:rsidR="007826BE">
        <w:rPr>
          <w:rFonts w:eastAsia="Arial Unicode MS" w:cs="Arial Unicode MS"/>
          <w:i/>
          <w:iCs/>
        </w:rPr>
        <w:t>u</w:t>
      </w:r>
      <w:r>
        <w:rPr>
          <w:rFonts w:eastAsia="Arial Unicode MS" w:cs="Arial Unicode MS"/>
          <w:i/>
          <w:iCs/>
        </w:rPr>
        <w:t xml:space="preserve"> “</w:t>
      </w:r>
      <w:r w:rsidR="007826BE">
        <w:rPr>
          <w:rFonts w:eastAsia="Arial Unicode MS" w:cs="Arial Unicode MS"/>
          <w:i/>
          <w:iCs/>
        </w:rPr>
        <w:t>d</w:t>
      </w:r>
      <w:r>
        <w:rPr>
          <w:rFonts w:eastAsia="Arial Unicode MS" w:cs="Arial Unicode MS"/>
          <w:i/>
          <w:iCs/>
        </w:rPr>
        <w:t>ienas”</w:t>
      </w:r>
      <w:r>
        <w:rPr>
          <w:rFonts w:eastAsia="Arial Unicode MS" w:cs="Arial Unicode MS"/>
        </w:rPr>
        <w:t>. 2300 vakar</w:t>
      </w:r>
      <w:r w:rsidR="007826BE">
        <w:rPr>
          <w:rFonts w:eastAsia="Arial Unicode MS" w:cs="Arial Unicode MS"/>
        </w:rPr>
        <w:t xml:space="preserve">i un </w:t>
      </w:r>
      <w:r>
        <w:rPr>
          <w:rFonts w:eastAsia="Arial Unicode MS" w:cs="Arial Unicode MS"/>
        </w:rPr>
        <w:t xml:space="preserve">rīti tiek interpretēti kā upuri, kas beidzās </w:t>
      </w:r>
      <w:proofErr w:type="spellStart"/>
      <w:r>
        <w:rPr>
          <w:rFonts w:eastAsia="Arial Unicode MS" w:cs="Arial Unicode MS"/>
        </w:rPr>
        <w:t>Antioha</w:t>
      </w:r>
      <w:proofErr w:type="spellEnd"/>
      <w:r>
        <w:rPr>
          <w:rFonts w:eastAsia="Arial Unicode MS" w:cs="Arial Unicode MS"/>
        </w:rPr>
        <w:t xml:space="preserve"> IV tempļa apgānīšanas laikā. Tādējādi, lai pielāgotos </w:t>
      </w:r>
      <w:proofErr w:type="spellStart"/>
      <w:r>
        <w:rPr>
          <w:rFonts w:eastAsia="Arial Unicode MS" w:cs="Arial Unicode MS"/>
        </w:rPr>
        <w:t>Antioha</w:t>
      </w:r>
      <w:proofErr w:type="spellEnd"/>
      <w:r>
        <w:rPr>
          <w:rFonts w:eastAsia="Arial Unicode MS" w:cs="Arial Unicode MS"/>
        </w:rPr>
        <w:t xml:space="preserve"> interpretācijai, to skaits tiek samazināts līdz 1150 burtiskām dienām. Bet frāze </w:t>
      </w:r>
      <w:r>
        <w:rPr>
          <w:rFonts w:eastAsia="Arial Unicode MS" w:cs="Arial Unicode MS"/>
          <w:i/>
          <w:iCs/>
        </w:rPr>
        <w:t>“</w:t>
      </w:r>
      <w:proofErr w:type="spellStart"/>
      <w:r>
        <w:rPr>
          <w:rFonts w:eastAsia="Arial Unicode MS" w:cs="Arial Unicode MS"/>
          <w:i/>
          <w:iCs/>
        </w:rPr>
        <w:t>ereb</w:t>
      </w:r>
      <w:proofErr w:type="spellEnd"/>
      <w:r>
        <w:rPr>
          <w:rFonts w:eastAsia="Arial Unicode MS" w:cs="Arial Unicode MS"/>
          <w:i/>
          <w:iCs/>
        </w:rPr>
        <w:t xml:space="preserve"> </w:t>
      </w:r>
      <w:proofErr w:type="spellStart"/>
      <w:r>
        <w:rPr>
          <w:rFonts w:eastAsia="Arial Unicode MS" w:cs="Arial Unicode MS"/>
          <w:i/>
          <w:iCs/>
        </w:rPr>
        <w:t>bōqer</w:t>
      </w:r>
      <w:proofErr w:type="spellEnd"/>
      <w:r>
        <w:rPr>
          <w:rFonts w:eastAsia="Arial Unicode MS" w:cs="Arial Unicode MS"/>
          <w:i/>
          <w:iCs/>
        </w:rPr>
        <w:t>”</w:t>
      </w:r>
      <w:r>
        <w:rPr>
          <w:rFonts w:eastAsia="Arial Unicode MS" w:cs="Arial Unicode MS"/>
        </w:rPr>
        <w:t xml:space="preserve"> ir ļoti līdzīga apzīmējumam, ko 1. Mozus grāmatā izmanto, lai atsauktos uz 24 stundu dienu. Tomēr rīta un vakara upuri, kas saistīti ar zemes svētnīcu, tiek norādīti citā secībā; tādējādi Dan. 8:13 pieminētā nobīde neattiecas uz zemes svētnīc</w:t>
      </w:r>
      <w:r w:rsidR="007826BE">
        <w:rPr>
          <w:rFonts w:eastAsia="Arial Unicode MS" w:cs="Arial Unicode MS"/>
        </w:rPr>
        <w:t>as</w:t>
      </w:r>
      <w:r>
        <w:rPr>
          <w:rFonts w:eastAsia="Arial Unicode MS" w:cs="Arial Unicode MS"/>
        </w:rPr>
        <w:t xml:space="preserve"> dievkalpojumu pārtraukšanu </w:t>
      </w:r>
      <w:proofErr w:type="spellStart"/>
      <w:r>
        <w:rPr>
          <w:rFonts w:eastAsia="Arial Unicode MS" w:cs="Arial Unicode MS"/>
        </w:rPr>
        <w:t>Antioha</w:t>
      </w:r>
      <w:proofErr w:type="spellEnd"/>
      <w:r>
        <w:rPr>
          <w:rFonts w:eastAsia="Arial Unicode MS" w:cs="Arial Unicode MS"/>
        </w:rPr>
        <w:t xml:space="preserve"> laikā. </w:t>
      </w:r>
    </w:p>
    <w:p w:rsidR="007826BE" w:rsidRDefault="00620FA4" w:rsidP="0057534E">
      <w:pPr>
        <w:pStyle w:val="Body"/>
        <w:spacing w:after="0"/>
        <w:ind w:firstLine="357"/>
        <w:rPr>
          <w:rFonts w:eastAsia="Arial Unicode MS" w:cs="Arial Unicode MS"/>
        </w:rPr>
      </w:pPr>
      <w:r>
        <w:rPr>
          <w:rFonts w:eastAsia="Arial Unicode MS" w:cs="Arial Unicode MS"/>
        </w:rPr>
        <w:t xml:space="preserve">(7) </w:t>
      </w:r>
      <w:r>
        <w:rPr>
          <w:rFonts w:eastAsia="Arial Unicode MS" w:cs="Arial Unicode MS"/>
          <w:i/>
          <w:iCs/>
        </w:rPr>
        <w:t>Pravietojuma pravietiskais noslēgums</w:t>
      </w:r>
      <w:r>
        <w:rPr>
          <w:rFonts w:eastAsia="Arial Unicode MS" w:cs="Arial Unicode MS"/>
        </w:rPr>
        <w:t>. Ciešā saikne starp 2. un 7. Daniel</w:t>
      </w:r>
      <w:r w:rsidR="007826BE">
        <w:rPr>
          <w:rFonts w:eastAsia="Arial Unicode MS" w:cs="Arial Unicode MS"/>
        </w:rPr>
        <w:t>a grāmatas nodaļu</w:t>
      </w:r>
      <w:r>
        <w:rPr>
          <w:rFonts w:eastAsia="Arial Unicode MS" w:cs="Arial Unicode MS"/>
        </w:rPr>
        <w:t xml:space="preserve"> norāda uz godības pilnu noslēgumu. Taču, ja Jūda </w:t>
      </w:r>
      <w:proofErr w:type="spellStart"/>
      <w:r>
        <w:rPr>
          <w:rFonts w:eastAsia="Arial Unicode MS" w:cs="Arial Unicode MS"/>
        </w:rPr>
        <w:t>Makabejs</w:t>
      </w:r>
      <w:proofErr w:type="spellEnd"/>
      <w:r>
        <w:rPr>
          <w:rFonts w:eastAsia="Arial Unicode MS" w:cs="Arial Unicode MS"/>
        </w:rPr>
        <w:t xml:space="preserve"> pieveica </w:t>
      </w:r>
      <w:proofErr w:type="spellStart"/>
      <w:r>
        <w:rPr>
          <w:rFonts w:eastAsia="Arial Unicode MS" w:cs="Arial Unicode MS"/>
        </w:rPr>
        <w:t>Antiohu</w:t>
      </w:r>
      <w:proofErr w:type="spellEnd"/>
      <w:r>
        <w:rPr>
          <w:rFonts w:eastAsia="Arial Unicode MS" w:cs="Arial Unicode MS"/>
        </w:rPr>
        <w:t xml:space="preserve"> IV, kā Jūda nonāk </w:t>
      </w:r>
      <w:r w:rsidR="007826BE">
        <w:rPr>
          <w:rFonts w:eastAsia="Arial Unicode MS" w:cs="Arial Unicode MS"/>
        </w:rPr>
        <w:t>D</w:t>
      </w:r>
      <w:r>
        <w:rPr>
          <w:rFonts w:eastAsia="Arial Unicode MS" w:cs="Arial Unicode MS"/>
        </w:rPr>
        <w:t xml:space="preserve">ebesu mākoņos kā Cilvēka Dēls (Dan. 7:13) un kā viņa valstība ir mūžīga (Dan. 7:14)? (Norman R. </w:t>
      </w:r>
      <w:proofErr w:type="spellStart"/>
      <w:r>
        <w:rPr>
          <w:rFonts w:eastAsia="Arial Unicode MS" w:cs="Arial Unicode MS"/>
        </w:rPr>
        <w:t>Gulley</w:t>
      </w:r>
      <w:proofErr w:type="spellEnd"/>
      <w:r>
        <w:rPr>
          <w:rFonts w:eastAsia="Arial Unicode MS" w:cs="Arial Unicode MS"/>
        </w:rPr>
        <w:t xml:space="preserve">, </w:t>
      </w:r>
      <w:proofErr w:type="spellStart"/>
      <w:r>
        <w:rPr>
          <w:rFonts w:eastAsia="Arial Unicode MS" w:cs="Arial Unicode MS"/>
          <w:i/>
          <w:iCs/>
        </w:rPr>
        <w:t>Systematic</w:t>
      </w:r>
      <w:proofErr w:type="spellEnd"/>
      <w:r>
        <w:rPr>
          <w:rFonts w:eastAsia="Arial Unicode MS" w:cs="Arial Unicode MS"/>
          <w:i/>
          <w:iCs/>
        </w:rPr>
        <w:t xml:space="preserve"> </w:t>
      </w:r>
      <w:proofErr w:type="spellStart"/>
      <w:r>
        <w:rPr>
          <w:rFonts w:eastAsia="Arial Unicode MS" w:cs="Arial Unicode MS"/>
          <w:i/>
          <w:iCs/>
        </w:rPr>
        <w:t>Theology</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Church</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Last</w:t>
      </w:r>
      <w:proofErr w:type="spellEnd"/>
      <w:r>
        <w:rPr>
          <w:rFonts w:eastAsia="Arial Unicode MS" w:cs="Arial Unicode MS"/>
          <w:i/>
          <w:iCs/>
        </w:rPr>
        <w:t xml:space="preserve"> </w:t>
      </w:r>
      <w:proofErr w:type="spellStart"/>
      <w:r>
        <w:rPr>
          <w:rFonts w:eastAsia="Arial Unicode MS" w:cs="Arial Unicode MS"/>
          <w:i/>
          <w:iCs/>
        </w:rPr>
        <w:t>Things</w:t>
      </w:r>
      <w:proofErr w:type="spellEnd"/>
      <w:r>
        <w:rPr>
          <w:rFonts w:eastAsia="Arial Unicode MS" w:cs="Arial Unicode MS"/>
          <w:i/>
          <w:iCs/>
        </w:rPr>
        <w:t xml:space="preserve"> </w:t>
      </w:r>
      <w:r>
        <w:rPr>
          <w:rFonts w:eastAsia="Arial Unicode MS" w:cs="Arial Unicode MS"/>
        </w:rPr>
        <w:t>[</w:t>
      </w:r>
      <w:proofErr w:type="spellStart"/>
      <w:r>
        <w:rPr>
          <w:rFonts w:eastAsia="Arial Unicode MS" w:cs="Arial Unicode MS"/>
        </w:rPr>
        <w:t>Berrien</w:t>
      </w:r>
      <w:proofErr w:type="spellEnd"/>
      <w:r>
        <w:rPr>
          <w:rFonts w:eastAsia="Arial Unicode MS" w:cs="Arial Unicode MS"/>
        </w:rPr>
        <w:t xml:space="preserve"> Springs, MI: </w:t>
      </w:r>
      <w:proofErr w:type="spellStart"/>
      <w:r>
        <w:rPr>
          <w:rFonts w:eastAsia="Arial Unicode MS" w:cs="Arial Unicode MS"/>
        </w:rPr>
        <w:t>Andrews</w:t>
      </w:r>
      <w:proofErr w:type="spellEnd"/>
      <w:r>
        <w:rPr>
          <w:rFonts w:eastAsia="Arial Unicode MS" w:cs="Arial Unicode MS"/>
        </w:rPr>
        <w:t xml:space="preserve"> </w:t>
      </w:r>
      <w:proofErr w:type="spellStart"/>
      <w:r>
        <w:rPr>
          <w:rFonts w:eastAsia="Arial Unicode MS" w:cs="Arial Unicode MS"/>
        </w:rPr>
        <w:t>University</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xml:space="preserve">, 2016], 713–17. </w:t>
      </w:r>
      <w:proofErr w:type="spellStart"/>
      <w:r>
        <w:rPr>
          <w:rFonts w:eastAsia="Arial Unicode MS" w:cs="Arial Unicode MS"/>
        </w:rPr>
        <w:t>lpp</w:t>
      </w:r>
      <w:proofErr w:type="spellEnd"/>
      <w:r>
        <w:rPr>
          <w:rFonts w:eastAsia="Arial Unicode MS" w:cs="Arial Unicode MS"/>
        </w:rPr>
        <w:t xml:space="preserve">). </w:t>
      </w:r>
    </w:p>
    <w:p w:rsidR="002C3F7D" w:rsidRDefault="00620FA4" w:rsidP="0057534E">
      <w:pPr>
        <w:pStyle w:val="Body"/>
        <w:spacing w:after="0"/>
        <w:ind w:firstLine="357"/>
      </w:pPr>
      <w:r>
        <w:rPr>
          <w:rFonts w:eastAsia="Arial Unicode MS" w:cs="Arial Unicode MS"/>
        </w:rPr>
        <w:t xml:space="preserve">Ne </w:t>
      </w:r>
      <w:proofErr w:type="spellStart"/>
      <w:r>
        <w:rPr>
          <w:rFonts w:eastAsia="Arial Unicode MS" w:cs="Arial Unicode MS"/>
        </w:rPr>
        <w:t>pret</w:t>
      </w:r>
      <w:r w:rsidR="007826BE">
        <w:rPr>
          <w:rFonts w:eastAsia="Arial Unicode MS" w:cs="Arial Unicode MS"/>
        </w:rPr>
        <w:t>ē</w:t>
      </w:r>
      <w:r>
        <w:rPr>
          <w:rFonts w:eastAsia="Arial Unicode MS" w:cs="Arial Unicode MS"/>
        </w:rPr>
        <w:t>ristu</w:t>
      </w:r>
      <w:proofErr w:type="spellEnd"/>
      <w:r>
        <w:rPr>
          <w:rFonts w:eastAsia="Arial Unicode MS" w:cs="Arial Unicode MS"/>
        </w:rPr>
        <w:t xml:space="preserve">, ne futūristu interpretācija neatbilst </w:t>
      </w:r>
      <w:r w:rsidR="007826BE">
        <w:rPr>
          <w:rFonts w:eastAsia="Arial Unicode MS" w:cs="Arial Unicode MS"/>
        </w:rPr>
        <w:t xml:space="preserve">tekstā atrodamajiem </w:t>
      </w:r>
      <w:r>
        <w:rPr>
          <w:rFonts w:eastAsia="Arial Unicode MS" w:cs="Arial Unicode MS"/>
        </w:rPr>
        <w:t xml:space="preserve">kritērijiem vai Jēzus liecībai. Tādējādi šo un citu iemeslu dēļ </w:t>
      </w:r>
      <w:proofErr w:type="spellStart"/>
      <w:r>
        <w:rPr>
          <w:rFonts w:eastAsia="Arial Unicode MS" w:cs="Arial Unicode MS"/>
        </w:rPr>
        <w:t>Antioha</w:t>
      </w:r>
      <w:proofErr w:type="spellEnd"/>
      <w:r>
        <w:rPr>
          <w:rFonts w:eastAsia="Arial Unicode MS" w:cs="Arial Unicode MS"/>
        </w:rPr>
        <w:t xml:space="preserve"> </w:t>
      </w:r>
      <w:r w:rsidR="007826BE">
        <w:rPr>
          <w:rFonts w:eastAsia="Arial Unicode MS" w:cs="Arial Unicode MS"/>
        </w:rPr>
        <w:t>versija attiecībā uz Daniēla grāmatas 8. nodaļu</w:t>
      </w:r>
      <w:r>
        <w:rPr>
          <w:rFonts w:eastAsia="Arial Unicode MS" w:cs="Arial Unicode MS"/>
        </w:rPr>
        <w:t xml:space="preserve"> nav pamatota. Tikai pravietojumu </w:t>
      </w:r>
      <w:r w:rsidR="007826BE">
        <w:rPr>
          <w:rFonts w:eastAsia="Arial Unicode MS" w:cs="Arial Unicode MS"/>
        </w:rPr>
        <w:t>vēsturiskā (</w:t>
      </w:r>
      <w:proofErr w:type="spellStart"/>
      <w:r w:rsidR="007826BE">
        <w:rPr>
          <w:rFonts w:eastAsia="Arial Unicode MS" w:cs="Arial Unicode MS"/>
        </w:rPr>
        <w:t>historiskā</w:t>
      </w:r>
      <w:proofErr w:type="spellEnd"/>
      <w:r w:rsidR="007826BE">
        <w:rPr>
          <w:rFonts w:eastAsia="Arial Unicode MS" w:cs="Arial Unicode MS"/>
        </w:rPr>
        <w:t>)</w:t>
      </w:r>
      <w:r>
        <w:rPr>
          <w:rFonts w:eastAsia="Arial Unicode MS" w:cs="Arial Unicode MS"/>
        </w:rPr>
        <w:t xml:space="preserve"> interpretācija precīzi identificē pēdējo 2600 gadu vēsturi pravietiskā, secīgā skatījumā.</w:t>
      </w:r>
    </w:p>
    <w:p w:rsidR="002C3F7D" w:rsidRDefault="002C3F7D" w:rsidP="00CC2DBE">
      <w:pPr>
        <w:pStyle w:val="Body"/>
        <w:spacing w:after="0"/>
      </w:pPr>
    </w:p>
    <w:p w:rsidR="002C3F7D" w:rsidRDefault="00620FA4" w:rsidP="00CC2DBE">
      <w:pPr>
        <w:pStyle w:val="Virsraksts3"/>
        <w:spacing w:after="0"/>
      </w:pPr>
      <w:r>
        <w:rPr>
          <w:rFonts w:eastAsia="Arial Unicode MS" w:cs="Arial Unicode MS"/>
        </w:rPr>
        <w:t>TREŠĀ DAĻA — PRAKSE</w:t>
      </w:r>
    </w:p>
    <w:p w:rsidR="002C3F7D" w:rsidRDefault="00620FA4" w:rsidP="00CC2DBE">
      <w:pPr>
        <w:pStyle w:val="Virsraksts3"/>
        <w:spacing w:after="0"/>
        <w:rPr>
          <w:b w:val="0"/>
          <w:bCs w:val="0"/>
        </w:rPr>
      </w:pPr>
      <w:r>
        <w:rPr>
          <w:b w:val="0"/>
          <w:bCs w:val="0"/>
        </w:rPr>
        <w:t xml:space="preserve">Kāpēc šīs detaļas mums ir svarīgas 21. gadsimtā? Pārbaudot dažus </w:t>
      </w:r>
      <w:proofErr w:type="spellStart"/>
      <w:r w:rsidR="007826BE">
        <w:rPr>
          <w:b w:val="0"/>
          <w:bCs w:val="0"/>
        </w:rPr>
        <w:t>problēmjautājumus</w:t>
      </w:r>
      <w:proofErr w:type="spellEnd"/>
      <w:r>
        <w:rPr>
          <w:b w:val="0"/>
          <w:bCs w:val="0"/>
        </w:rPr>
        <w:t xml:space="preserve">, kas saistīti ar </w:t>
      </w:r>
      <w:proofErr w:type="spellStart"/>
      <w:r>
        <w:rPr>
          <w:b w:val="0"/>
          <w:bCs w:val="0"/>
        </w:rPr>
        <w:t>historisko</w:t>
      </w:r>
      <w:proofErr w:type="spellEnd"/>
      <w:r>
        <w:rPr>
          <w:b w:val="0"/>
          <w:bCs w:val="0"/>
        </w:rPr>
        <w:t xml:space="preserve"> pravietiskās interpretācijas modeli, mums jāatzīst, ka tad, kad Rakstus izmantojam, lai interpretētu Rakstus un ļautu praviešiem — Danielam un Jānim — runāt par šiem jautājumiem, mums kopā ar reformatoriem jāsecina, ka mazā raga vara iznāk no ceturtā zvēra (Daniēla 7) no četru vēju rietumu virziena (Daniēla 8) un valda 1260 gadus</w:t>
      </w:r>
      <w:r w:rsidR="009D2709">
        <w:rPr>
          <w:b w:val="0"/>
          <w:bCs w:val="0"/>
        </w:rPr>
        <w:t>, beidzoties īsi pirms</w:t>
      </w:r>
      <w:r>
        <w:rPr>
          <w:b w:val="0"/>
          <w:bCs w:val="0"/>
        </w:rPr>
        <w:t xml:space="preserve"> Kristus ieiešana</w:t>
      </w:r>
      <w:r w:rsidR="009D2709">
        <w:rPr>
          <w:b w:val="0"/>
          <w:bCs w:val="0"/>
        </w:rPr>
        <w:t>s</w:t>
      </w:r>
      <w:r>
        <w:rPr>
          <w:b w:val="0"/>
          <w:bCs w:val="0"/>
        </w:rPr>
        <w:t xml:space="preserve"> svētnīcas Vissvētākajā vietā. Jānis norāda uz šo pašu varu kā uz zvēru, kas </w:t>
      </w:r>
      <w:r w:rsidR="009D2709">
        <w:rPr>
          <w:b w:val="0"/>
          <w:bCs w:val="0"/>
        </w:rPr>
        <w:t>izkāpj</w:t>
      </w:r>
      <w:r>
        <w:rPr>
          <w:b w:val="0"/>
          <w:bCs w:val="0"/>
        </w:rPr>
        <w:t xml:space="preserve"> no jūras (Atkl. 13:1–10). Ir tikai viena </w:t>
      </w:r>
      <w:r w:rsidR="009D2709">
        <w:rPr>
          <w:b w:val="0"/>
          <w:bCs w:val="0"/>
        </w:rPr>
        <w:t>vara</w:t>
      </w:r>
      <w:r>
        <w:rPr>
          <w:b w:val="0"/>
          <w:bCs w:val="0"/>
        </w:rPr>
        <w:t xml:space="preserve">, kas atbilst Rakstu un vēstures kritērijiem: pāvestīgā Roma. Mums arī jāatzīst, ka pārējo divu galveno interpretācijas metožu — </w:t>
      </w:r>
      <w:proofErr w:type="spellStart"/>
      <w:r>
        <w:rPr>
          <w:b w:val="0"/>
          <w:bCs w:val="0"/>
        </w:rPr>
        <w:t>pret</w:t>
      </w:r>
      <w:r w:rsidR="0057534E">
        <w:rPr>
          <w:b w:val="0"/>
          <w:bCs w:val="0"/>
        </w:rPr>
        <w:t>ē</w:t>
      </w:r>
      <w:r>
        <w:rPr>
          <w:b w:val="0"/>
          <w:bCs w:val="0"/>
        </w:rPr>
        <w:t>risma</w:t>
      </w:r>
      <w:proofErr w:type="spellEnd"/>
      <w:r>
        <w:rPr>
          <w:b w:val="0"/>
          <w:bCs w:val="0"/>
        </w:rPr>
        <w:t xml:space="preserve"> un futūrisma — izcelsme </w:t>
      </w:r>
      <w:r w:rsidR="009D2709">
        <w:rPr>
          <w:b w:val="0"/>
          <w:bCs w:val="0"/>
        </w:rPr>
        <w:t>ir no</w:t>
      </w:r>
      <w:r>
        <w:rPr>
          <w:b w:val="0"/>
          <w:bCs w:val="0"/>
        </w:rPr>
        <w:t xml:space="preserve"> Rom</w:t>
      </w:r>
      <w:r w:rsidR="009D2709">
        <w:rPr>
          <w:b w:val="0"/>
          <w:bCs w:val="0"/>
        </w:rPr>
        <w:t>as</w:t>
      </w:r>
      <w:r>
        <w:rPr>
          <w:b w:val="0"/>
          <w:bCs w:val="0"/>
        </w:rPr>
        <w:t xml:space="preserve">, kuras galvenais mērķis bija atmest protestantu interpretāciju </w:t>
      </w:r>
      <w:proofErr w:type="spellStart"/>
      <w:r w:rsidR="0057534E">
        <w:rPr>
          <w:b w:val="0"/>
          <w:bCs w:val="0"/>
        </w:rPr>
        <w:t>kontr</w:t>
      </w:r>
      <w:r>
        <w:rPr>
          <w:b w:val="0"/>
          <w:bCs w:val="0"/>
        </w:rPr>
        <w:t>reformācijas</w:t>
      </w:r>
      <w:proofErr w:type="spellEnd"/>
      <w:r>
        <w:rPr>
          <w:b w:val="0"/>
          <w:bCs w:val="0"/>
        </w:rPr>
        <w:t xml:space="preserve"> laikā. Šis fakts rada nopietnus jautājumus par pašreizējām protestantu baznīcām, kuras ir pieņēmušas šos katoļu modeļus. Neapšaubāmi, šī situācija norāda uz mūsu misijas piepildījumu un </w:t>
      </w:r>
      <w:r w:rsidR="009D2709">
        <w:rPr>
          <w:b w:val="0"/>
          <w:bCs w:val="0"/>
        </w:rPr>
        <w:t>uzdevumu</w:t>
      </w:r>
      <w:r>
        <w:rPr>
          <w:b w:val="0"/>
          <w:bCs w:val="0"/>
        </w:rPr>
        <w:t xml:space="preserve"> sludināt trīs eņģeļu vēst</w:t>
      </w:r>
      <w:r w:rsidR="009D2709">
        <w:rPr>
          <w:b w:val="0"/>
          <w:bCs w:val="0"/>
        </w:rPr>
        <w:t>is</w:t>
      </w:r>
      <w:r>
        <w:rPr>
          <w:b w:val="0"/>
          <w:bCs w:val="0"/>
        </w:rPr>
        <w:t>, aicinot Dieva ļaudis iziet no Bābeles sajukuma, kamēr zemes vēsturē vēl ir laiks. Uzdodiet klasei šādus jautājumus:.</w:t>
      </w:r>
    </w:p>
    <w:p w:rsidR="002C3F7D" w:rsidRPr="009D2709" w:rsidRDefault="00620FA4" w:rsidP="00CC2DBE">
      <w:pPr>
        <w:pStyle w:val="Virsraksts3"/>
        <w:spacing w:after="0"/>
        <w:rPr>
          <w:b w:val="0"/>
          <w:bCs w:val="0"/>
          <w:i/>
        </w:rPr>
      </w:pPr>
      <w:r w:rsidRPr="009D2709">
        <w:rPr>
          <w:b w:val="0"/>
          <w:bCs w:val="0"/>
          <w:i/>
        </w:rPr>
        <w:t xml:space="preserve">1. Kā šodien ir mainījušās protestantu baznīcas? Kā </w:t>
      </w:r>
      <w:proofErr w:type="spellStart"/>
      <w:r w:rsidRPr="009D2709">
        <w:rPr>
          <w:b w:val="0"/>
          <w:bCs w:val="0"/>
          <w:i/>
        </w:rPr>
        <w:t>historisma</w:t>
      </w:r>
      <w:proofErr w:type="spellEnd"/>
      <w:r w:rsidRPr="009D2709">
        <w:rPr>
          <w:b w:val="0"/>
          <w:bCs w:val="0"/>
          <w:i/>
        </w:rPr>
        <w:t xml:space="preserve"> nostāja tās pasargāja no katoļu baznīcas mācītajām kļūdām? Kā šī aizsardzība ir faktiski noņemta?</w:t>
      </w:r>
    </w:p>
    <w:p w:rsidR="002C3F7D" w:rsidRPr="009D2709" w:rsidRDefault="00620FA4" w:rsidP="00CC2DBE">
      <w:pPr>
        <w:pStyle w:val="Virsraksts3"/>
        <w:spacing w:after="0"/>
        <w:rPr>
          <w:b w:val="0"/>
          <w:bCs w:val="0"/>
          <w:i/>
        </w:rPr>
      </w:pPr>
      <w:r w:rsidRPr="009D2709">
        <w:rPr>
          <w:b w:val="0"/>
          <w:bCs w:val="0"/>
          <w:i/>
        </w:rPr>
        <w:t xml:space="preserve">2. Kā jūs varat dalīties ar unikālo “mūžīgā evaņģēlija” vēsti, kas ietverta trīs eņģeļu vēstīs “katrai </w:t>
      </w:r>
      <w:r w:rsidR="009D2709">
        <w:rPr>
          <w:b w:val="0"/>
          <w:bCs w:val="0"/>
          <w:i/>
        </w:rPr>
        <w:t>tautai</w:t>
      </w:r>
      <w:r w:rsidRPr="009D2709">
        <w:rPr>
          <w:b w:val="0"/>
          <w:bCs w:val="0"/>
          <w:i/>
        </w:rPr>
        <w:t>, ciltij, valodai un taut</w:t>
      </w:r>
      <w:r w:rsidR="009D2709">
        <w:rPr>
          <w:b w:val="0"/>
          <w:bCs w:val="0"/>
          <w:i/>
        </w:rPr>
        <w:t>ība</w:t>
      </w:r>
      <w:r w:rsidRPr="009D2709">
        <w:rPr>
          <w:b w:val="0"/>
          <w:bCs w:val="0"/>
          <w:i/>
        </w:rPr>
        <w:t>i” (Atkl. 14:6, 7)?</w:t>
      </w:r>
    </w:p>
    <w:p w:rsidR="002C3F7D" w:rsidRDefault="00620FA4" w:rsidP="00CC2DBE">
      <w:pPr>
        <w:pStyle w:val="Virsraksts3"/>
        <w:spacing w:after="0"/>
        <w:ind w:firstLine="0"/>
      </w:pPr>
      <w:r>
        <w:rPr>
          <w:rFonts w:ascii="Arial Unicode MS" w:eastAsia="Arial Unicode MS" w:hAnsi="Arial Unicode MS" w:cs="Arial Unicode MS"/>
          <w:b w:val="0"/>
          <w:bCs w:val="0"/>
        </w:rPr>
        <w:br w:type="page"/>
      </w:r>
    </w:p>
    <w:p w:rsidR="002C3F7D" w:rsidRDefault="00620FA4" w:rsidP="00CC2DBE">
      <w:pPr>
        <w:pStyle w:val="Virsraksts3"/>
        <w:spacing w:after="0"/>
        <w:ind w:firstLine="0"/>
      </w:pPr>
      <w:r>
        <w:lastRenderedPageBreak/>
        <w:t>Divpadsmitā tēma</w:t>
      </w:r>
    </w:p>
    <w:p w:rsidR="002C3F7D" w:rsidRDefault="004F40DC" w:rsidP="00CC2DBE">
      <w:pPr>
        <w:pStyle w:val="Virsraksts1"/>
        <w:spacing w:after="0"/>
        <w:rPr>
          <w:rFonts w:ascii="Cambria" w:eastAsia="Cambria" w:hAnsi="Cambria" w:cs="Cambria"/>
        </w:rPr>
      </w:pPr>
      <w:r>
        <w:rPr>
          <w:rFonts w:ascii="Cambria" w:hAnsi="Cambria"/>
        </w:rPr>
        <w:t>S</w:t>
      </w:r>
      <w:r w:rsidR="00620FA4">
        <w:rPr>
          <w:rFonts w:ascii="Cambria" w:hAnsi="Cambria"/>
        </w:rPr>
        <w:t>arežģīt</w:t>
      </w:r>
      <w:r>
        <w:rPr>
          <w:rFonts w:ascii="Cambria" w:hAnsi="Cambria"/>
        </w:rPr>
        <w:t>ā</w:t>
      </w:r>
      <w:r w:rsidR="00620FA4">
        <w:rPr>
          <w:rFonts w:ascii="Cambria" w:hAnsi="Cambria"/>
        </w:rPr>
        <w:t>s vietas</w:t>
      </w:r>
      <w:r>
        <w:rPr>
          <w:rFonts w:ascii="Cambria" w:hAnsi="Cambria"/>
        </w:rPr>
        <w:t xml:space="preserve"> Bībelē</w:t>
      </w:r>
    </w:p>
    <w:p w:rsidR="002C3F7D" w:rsidRDefault="00620FA4" w:rsidP="00CC2DBE">
      <w:pPr>
        <w:pStyle w:val="Body"/>
        <w:spacing w:after="0"/>
        <w:rPr>
          <w:i/>
          <w:iCs/>
        </w:rPr>
      </w:pPr>
      <w:r>
        <w:rPr>
          <w:rFonts w:eastAsia="Arial Unicode MS" w:cs="Arial Unicode MS"/>
          <w:b/>
          <w:bCs/>
        </w:rPr>
        <w:t>GALVENĀS RAKSTVIETAS</w:t>
      </w:r>
      <w:r>
        <w:rPr>
          <w:rFonts w:eastAsia="Arial Unicode MS" w:cs="Arial Unicode MS"/>
        </w:rPr>
        <w:t xml:space="preserve">: </w:t>
      </w:r>
      <w:r>
        <w:rPr>
          <w:rFonts w:eastAsia="Arial Unicode MS" w:cs="Arial Unicode MS"/>
          <w:i/>
          <w:iCs/>
        </w:rPr>
        <w:t>2. Pēt. 3:15, 16; 2. Tim. 2:15; 1. Tim. 4:16; 1. Laiku 29:17; Sal. pam. 2:7; Jēk. 4:6; Gal. 6:9.</w:t>
      </w:r>
    </w:p>
    <w:p w:rsidR="002C3F7D" w:rsidRDefault="002C3F7D" w:rsidP="00CC2DBE">
      <w:pPr>
        <w:pStyle w:val="Body"/>
        <w:spacing w:after="0"/>
      </w:pPr>
    </w:p>
    <w:p w:rsidR="002C3F7D" w:rsidRDefault="00620FA4" w:rsidP="00CC2DBE">
      <w:pPr>
        <w:pStyle w:val="Body"/>
        <w:spacing w:after="0"/>
        <w:rPr>
          <w:b/>
          <w:bCs/>
        </w:rPr>
      </w:pPr>
      <w:r>
        <w:rPr>
          <w:rFonts w:eastAsia="Arial Unicode MS" w:cs="Arial Unicode MS"/>
        </w:rPr>
        <w:t xml:space="preserve"> </w:t>
      </w:r>
      <w:r>
        <w:rPr>
          <w:rFonts w:eastAsia="Arial Unicode MS" w:cs="Arial Unicode MS"/>
          <w:b/>
          <w:bCs/>
        </w:rPr>
        <w:t>PIRMĀ DAĻA — PĀRSKATS</w:t>
      </w:r>
    </w:p>
    <w:p w:rsidR="002C3F7D" w:rsidRDefault="00620FA4" w:rsidP="0057534E">
      <w:pPr>
        <w:pStyle w:val="Body"/>
        <w:spacing w:after="0"/>
        <w:ind w:firstLine="720"/>
      </w:pPr>
      <w:r w:rsidRPr="00153357">
        <w:rPr>
          <w:rFonts w:eastAsia="Arial Unicode MS" w:cs="Arial Unicode MS"/>
        </w:rPr>
        <w:t>Kādā brīdī</w:t>
      </w:r>
      <w:r>
        <w:rPr>
          <w:rFonts w:eastAsia="Arial Unicode MS" w:cs="Arial Unicode MS"/>
        </w:rPr>
        <w:t xml:space="preserve"> katrs Bībeles pētnieks ir saskāries ar dažiem Rakstu fragmentiem, kurus ir grūti saprast. Šīm grūtībām nevajadzētu mūs pārsteigt. Ikviens no mums, kurš saskaras ar citu kultūru un pasaules uzskatu, zina, ka neizbēgami būs arī lietas, kuras uzreiz nesaprotam, jo ​​</w:t>
      </w:r>
      <w:r w:rsidR="005E64AF">
        <w:rPr>
          <w:rFonts w:eastAsia="Arial Unicode MS" w:cs="Arial Unicode MS"/>
        </w:rPr>
        <w:t>tās</w:t>
      </w:r>
      <w:r>
        <w:rPr>
          <w:rFonts w:eastAsia="Arial Unicode MS" w:cs="Arial Unicode MS"/>
        </w:rPr>
        <w:t xml:space="preserve"> mums ir svešas. Tas pats attiecas uz Rakst</w:t>
      </w:r>
      <w:r w:rsidR="005E64AF">
        <w:rPr>
          <w:rFonts w:eastAsia="Arial Unicode MS" w:cs="Arial Unicode MS"/>
        </w:rPr>
        <w:t>os atspoguļoto</w:t>
      </w:r>
      <w:r>
        <w:rPr>
          <w:rFonts w:eastAsia="Arial Unicode MS" w:cs="Arial Unicode MS"/>
        </w:rPr>
        <w:t xml:space="preserve"> pasaules uzskatu. Ja mēs Rakstos visu saprastu, nebūtu vajadzības gūt jaunas atziņas un būtu mazāk stimulu augt garīgajās zināšanās. Tas, kā </w:t>
      </w:r>
      <w:r w:rsidR="005E64AF">
        <w:rPr>
          <w:rFonts w:eastAsia="Arial Unicode MS" w:cs="Arial Unicode MS"/>
        </w:rPr>
        <w:t>uztveram</w:t>
      </w:r>
      <w:r>
        <w:rPr>
          <w:rFonts w:eastAsia="Arial Unicode MS" w:cs="Arial Unicode MS"/>
        </w:rPr>
        <w:t xml:space="preserve"> </w:t>
      </w:r>
      <w:r w:rsidR="005E64AF">
        <w:rPr>
          <w:rFonts w:eastAsia="Arial Unicode MS" w:cs="Arial Unicode MS"/>
        </w:rPr>
        <w:t xml:space="preserve">un pētām </w:t>
      </w:r>
      <w:r>
        <w:rPr>
          <w:rFonts w:eastAsia="Arial Unicode MS" w:cs="Arial Unicode MS"/>
        </w:rPr>
        <w:t>sarežģīt</w:t>
      </w:r>
      <w:r w:rsidR="005E64AF">
        <w:rPr>
          <w:rFonts w:eastAsia="Arial Unicode MS" w:cs="Arial Unicode MS"/>
        </w:rPr>
        <w:t>os</w:t>
      </w:r>
      <w:r>
        <w:rPr>
          <w:rFonts w:eastAsia="Arial Unicode MS" w:cs="Arial Unicode MS"/>
        </w:rPr>
        <w:t xml:space="preserve"> fragment</w:t>
      </w:r>
      <w:r w:rsidR="005E64AF">
        <w:rPr>
          <w:rFonts w:eastAsia="Arial Unicode MS" w:cs="Arial Unicode MS"/>
        </w:rPr>
        <w:t>us</w:t>
      </w:r>
      <w:r>
        <w:rPr>
          <w:rFonts w:eastAsia="Arial Unicode MS" w:cs="Arial Unicode MS"/>
        </w:rPr>
        <w:t>, ne tikai parāda mūsu attieksmi pret Rakstiem</w:t>
      </w:r>
      <w:r w:rsidR="005E64AF">
        <w:rPr>
          <w:rFonts w:eastAsia="Arial Unicode MS" w:cs="Arial Unicode MS"/>
        </w:rPr>
        <w:t>,</w:t>
      </w:r>
      <w:r>
        <w:rPr>
          <w:rFonts w:eastAsia="Arial Unicode MS" w:cs="Arial Unicode MS"/>
        </w:rPr>
        <w:t xml:space="preserve"> bet arī </w:t>
      </w:r>
      <w:r w:rsidR="005E64AF">
        <w:rPr>
          <w:rFonts w:eastAsia="Arial Unicode MS" w:cs="Arial Unicode MS"/>
        </w:rPr>
        <w:t>–</w:t>
      </w:r>
      <w:r>
        <w:rPr>
          <w:rFonts w:eastAsia="Arial Unicode MS" w:cs="Arial Unicode MS"/>
        </w:rPr>
        <w:t xml:space="preserve"> cik nopietni meklējam atbildes. Laika un garīgās enerģijas daudzums, ko ieguldām grūtību risināšanā, cenšoties atrast uzticamus risinājumus, atklāj, cik svarīgi mums ir Raksti un cik svarīgi mums ir atrast atbildes. </w:t>
      </w:r>
      <w:r w:rsidR="005E64AF">
        <w:rPr>
          <w:rFonts w:eastAsia="Arial Unicode MS" w:cs="Arial Unicode MS"/>
        </w:rPr>
        <w:t>Sarežģītie</w:t>
      </w:r>
      <w:r>
        <w:rPr>
          <w:rFonts w:eastAsia="Arial Unicode MS" w:cs="Arial Unicode MS"/>
        </w:rPr>
        <w:t xml:space="preserve"> fragmenti mūs ne tikai izaicina, bet arī sniedz unikālu iespēju iedziļināties un rūpīgāk pētīt</w:t>
      </w:r>
      <w:r w:rsidR="005E64AF">
        <w:rPr>
          <w:rFonts w:eastAsia="Arial Unicode MS" w:cs="Arial Unicode MS"/>
        </w:rPr>
        <w:t xml:space="preserve"> Bībeli</w:t>
      </w:r>
      <w:r>
        <w:rPr>
          <w:rFonts w:eastAsia="Arial Unicode MS" w:cs="Arial Unicode MS"/>
        </w:rPr>
        <w:t xml:space="preserve">, lai vēl pilnīgāk izprastu </w:t>
      </w:r>
      <w:r w:rsidR="005E64AF">
        <w:rPr>
          <w:rFonts w:eastAsia="Arial Unicode MS" w:cs="Arial Unicode MS"/>
        </w:rPr>
        <w:t>tās</w:t>
      </w:r>
      <w:r>
        <w:rPr>
          <w:rFonts w:eastAsia="Arial Unicode MS" w:cs="Arial Unicode MS"/>
        </w:rPr>
        <w:t xml:space="preserve"> sarakstītājus un Dieva vēsti. Mums nav jābaidās sastapties ar Rakstu vietām, kuras nesaprotam. Patiesībā mēs varam būt pat pateicīgi par izaicinošajiem un sarežģītajiem Bībeles pantiem, jo ​​tie sniedz iespēju pilnveidot izpratni. Ir </w:t>
      </w:r>
      <w:r w:rsidR="005E64AF">
        <w:rPr>
          <w:rFonts w:eastAsia="Arial Unicode MS" w:cs="Arial Unicode MS"/>
        </w:rPr>
        <w:t>vairāki svarīgi aspekti, kuri</w:t>
      </w:r>
      <w:r>
        <w:rPr>
          <w:rFonts w:eastAsia="Arial Unicode MS" w:cs="Arial Unicode MS"/>
        </w:rPr>
        <w:t xml:space="preserve"> ietekmēs to, vai šīs grūtības mums kļūs par svētību vai lāstu.</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Iespējamie grūtību cēloņi un acīmredzamās pretrunas</w:t>
      </w:r>
    </w:p>
    <w:p w:rsidR="002C3F7D" w:rsidRDefault="00620FA4" w:rsidP="0057534E">
      <w:pPr>
        <w:pStyle w:val="Body"/>
        <w:spacing w:after="0"/>
        <w:ind w:firstLine="720"/>
      </w:pPr>
      <w:r>
        <w:rPr>
          <w:rFonts w:eastAsia="Arial Unicode MS" w:cs="Arial Unicode MS"/>
        </w:rPr>
        <w:t xml:space="preserve">Daudzi zinātnieki, kas netic </w:t>
      </w:r>
      <w:r w:rsidR="00303685">
        <w:rPr>
          <w:rFonts w:eastAsia="Arial Unicode MS" w:cs="Arial Unicode MS"/>
        </w:rPr>
        <w:t>Bībeles</w:t>
      </w:r>
      <w:r>
        <w:rPr>
          <w:rFonts w:eastAsia="Arial Unicode MS" w:cs="Arial Unicode MS"/>
        </w:rPr>
        <w:t xml:space="preserve"> dievišķajai </w:t>
      </w:r>
      <w:r w:rsidR="00303685">
        <w:rPr>
          <w:rFonts w:eastAsia="Arial Unicode MS" w:cs="Arial Unicode MS"/>
        </w:rPr>
        <w:t>inspirācijai</w:t>
      </w:r>
      <w:r>
        <w:rPr>
          <w:rFonts w:eastAsia="Arial Unicode MS" w:cs="Arial Unicode MS"/>
        </w:rPr>
        <w:t xml:space="preserve">, pieņem, ka Raksti ir pretrunīgi un kļūdu pilni, jo, viņuprāt, būt cilvēkam nozīmē būt kļūdainam un nepilnīgam. Lai gan </w:t>
      </w:r>
      <w:r w:rsidR="00303685">
        <w:rPr>
          <w:rFonts w:eastAsia="Arial Unicode MS" w:cs="Arial Unicode MS"/>
        </w:rPr>
        <w:t xml:space="preserve">ir </w:t>
      </w:r>
      <w:r>
        <w:rPr>
          <w:rFonts w:eastAsia="Arial Unicode MS" w:cs="Arial Unicode MS"/>
        </w:rPr>
        <w:t xml:space="preserve">taisnība, ka cilvēki ir kļūdaini un ne vienmēr patiesi, fakts ir arī tas, ka pat kļūdaini cilvēki ir pilnībā spējīgi saskatīt un runāt patiesību. Ja pat kļūdainas būtnes spēj patiesi paust patiesību, cik daudz vairāk </w:t>
      </w:r>
      <w:r w:rsidR="00303685">
        <w:rPr>
          <w:rFonts w:eastAsia="Arial Unicode MS" w:cs="Arial Unicode MS"/>
        </w:rPr>
        <w:t>varam sagaidīt</w:t>
      </w:r>
      <w:r>
        <w:rPr>
          <w:rFonts w:eastAsia="Arial Unicode MS" w:cs="Arial Unicode MS"/>
        </w:rPr>
        <w:t>, ka Dievs, kur</w:t>
      </w:r>
      <w:r w:rsidR="00303685">
        <w:rPr>
          <w:rFonts w:eastAsia="Arial Unicode MS" w:cs="Arial Unicode MS"/>
        </w:rPr>
        <w:t>am</w:t>
      </w:r>
      <w:r>
        <w:rPr>
          <w:rFonts w:eastAsia="Arial Unicode MS" w:cs="Arial Unicode MS"/>
        </w:rPr>
        <w:t xml:space="preserve"> nav iespējams melot (Ebr. 6:18)</w:t>
      </w:r>
      <w:r w:rsidR="00303685">
        <w:rPr>
          <w:rFonts w:eastAsia="Arial Unicode MS" w:cs="Arial Unicode MS"/>
        </w:rPr>
        <w:t>, neļaus</w:t>
      </w:r>
      <w:r>
        <w:rPr>
          <w:rFonts w:eastAsia="Arial Unicode MS" w:cs="Arial Unicode MS"/>
        </w:rPr>
        <w:t xml:space="preserve"> Bībeles rakstniekiem mūs maldināt.</w:t>
      </w:r>
    </w:p>
    <w:p w:rsidR="002C3F7D" w:rsidRDefault="00303685" w:rsidP="00303685">
      <w:pPr>
        <w:pStyle w:val="Body"/>
        <w:spacing w:after="0"/>
        <w:ind w:firstLine="720"/>
      </w:pPr>
      <w:r>
        <w:rPr>
          <w:rFonts w:eastAsia="Arial Unicode MS" w:cs="Arial Unicode MS"/>
        </w:rPr>
        <w:t>Ja</w:t>
      </w:r>
      <w:r w:rsidR="00620FA4">
        <w:rPr>
          <w:rFonts w:eastAsia="Arial Unicode MS" w:cs="Arial Unicode MS"/>
        </w:rPr>
        <w:t xml:space="preserve"> cilvēki </w:t>
      </w:r>
      <w:r>
        <w:rPr>
          <w:rFonts w:eastAsia="Arial Unicode MS" w:cs="Arial Unicode MS"/>
        </w:rPr>
        <w:t>vēršas</w:t>
      </w:r>
      <w:r w:rsidR="00620FA4">
        <w:rPr>
          <w:rFonts w:eastAsia="Arial Unicode MS" w:cs="Arial Unicode MS"/>
        </w:rPr>
        <w:t xml:space="preserve"> pie </w:t>
      </w:r>
      <w:r>
        <w:rPr>
          <w:rFonts w:eastAsia="Arial Unicode MS" w:cs="Arial Unicode MS"/>
        </w:rPr>
        <w:t>Bībeles</w:t>
      </w:r>
      <w:r w:rsidR="00620FA4">
        <w:rPr>
          <w:rFonts w:eastAsia="Arial Unicode MS" w:cs="Arial Unicode MS"/>
        </w:rPr>
        <w:t xml:space="preserve"> ar </w:t>
      </w:r>
      <w:r>
        <w:rPr>
          <w:rFonts w:eastAsia="Arial Unicode MS" w:cs="Arial Unicode MS"/>
        </w:rPr>
        <w:t>tieksmi apšaubīt tajā rakstīto</w:t>
      </w:r>
      <w:r w:rsidR="00620FA4">
        <w:rPr>
          <w:rFonts w:eastAsia="Arial Unicode MS" w:cs="Arial Unicode MS"/>
        </w:rPr>
        <w:t xml:space="preserve">, viņi pieņems </w:t>
      </w:r>
      <w:r>
        <w:rPr>
          <w:rFonts w:eastAsia="Arial Unicode MS" w:cs="Arial Unicode MS"/>
        </w:rPr>
        <w:t>Bībeles</w:t>
      </w:r>
      <w:r w:rsidR="00620FA4">
        <w:rPr>
          <w:rFonts w:eastAsia="Arial Unicode MS" w:cs="Arial Unicode MS"/>
        </w:rPr>
        <w:t xml:space="preserve"> patiesumu tikai tad, kad būs </w:t>
      </w:r>
      <w:r>
        <w:rPr>
          <w:rFonts w:eastAsia="Arial Unicode MS" w:cs="Arial Unicode MS"/>
        </w:rPr>
        <w:t xml:space="preserve">guvuši </w:t>
      </w:r>
      <w:r w:rsidR="00620FA4">
        <w:rPr>
          <w:rFonts w:eastAsia="Arial Unicode MS" w:cs="Arial Unicode MS"/>
        </w:rPr>
        <w:t>neapšaubām</w:t>
      </w:r>
      <w:r>
        <w:rPr>
          <w:rFonts w:eastAsia="Arial Unicode MS" w:cs="Arial Unicode MS"/>
        </w:rPr>
        <w:t>us</w:t>
      </w:r>
      <w:r w:rsidR="00620FA4">
        <w:rPr>
          <w:rFonts w:eastAsia="Arial Unicode MS" w:cs="Arial Unicode MS"/>
        </w:rPr>
        <w:t xml:space="preserve"> pierādījum</w:t>
      </w:r>
      <w:r>
        <w:rPr>
          <w:rFonts w:eastAsia="Arial Unicode MS" w:cs="Arial Unicode MS"/>
        </w:rPr>
        <w:t>us</w:t>
      </w:r>
      <w:r w:rsidR="00620FA4">
        <w:rPr>
          <w:rFonts w:eastAsia="Arial Unicode MS" w:cs="Arial Unicode MS"/>
        </w:rPr>
        <w:t xml:space="preserve"> un pamatojum</w:t>
      </w:r>
      <w:r>
        <w:rPr>
          <w:rFonts w:eastAsia="Arial Unicode MS" w:cs="Arial Unicode MS"/>
        </w:rPr>
        <w:t>us</w:t>
      </w:r>
      <w:r w:rsidR="00620FA4">
        <w:rPr>
          <w:rFonts w:eastAsia="Arial Unicode MS" w:cs="Arial Unicode MS"/>
        </w:rPr>
        <w:t xml:space="preserve"> t</w:t>
      </w:r>
      <w:r>
        <w:rPr>
          <w:rFonts w:eastAsia="Arial Unicode MS" w:cs="Arial Unicode MS"/>
        </w:rPr>
        <w:t>ās</w:t>
      </w:r>
      <w:r w:rsidR="00620FA4">
        <w:rPr>
          <w:rFonts w:eastAsia="Arial Unicode MS" w:cs="Arial Unicode MS"/>
        </w:rPr>
        <w:t xml:space="preserve"> pareizībai. </w:t>
      </w:r>
      <w:r>
        <w:rPr>
          <w:rFonts w:eastAsia="Arial Unicode MS" w:cs="Arial Unicode MS"/>
        </w:rPr>
        <w:t>D</w:t>
      </w:r>
      <w:r w:rsidR="00620FA4">
        <w:rPr>
          <w:rFonts w:eastAsia="Arial Unicode MS" w:cs="Arial Unicode MS"/>
        </w:rPr>
        <w:t xml:space="preserve">audzi kritiski </w:t>
      </w:r>
      <w:r>
        <w:rPr>
          <w:rFonts w:eastAsia="Arial Unicode MS" w:cs="Arial Unicode MS"/>
        </w:rPr>
        <w:t xml:space="preserve">noskaņoti </w:t>
      </w:r>
      <w:r w:rsidR="00620FA4">
        <w:rPr>
          <w:rFonts w:eastAsia="Arial Unicode MS" w:cs="Arial Unicode MS"/>
        </w:rPr>
        <w:t xml:space="preserve">zinātnieki pieņem </w:t>
      </w:r>
      <w:r>
        <w:rPr>
          <w:rFonts w:eastAsia="Arial Unicode MS" w:cs="Arial Unicode MS"/>
        </w:rPr>
        <w:t xml:space="preserve">Rakstu </w:t>
      </w:r>
      <w:r w:rsidR="00620FA4">
        <w:rPr>
          <w:rFonts w:eastAsia="Arial Unicode MS" w:cs="Arial Unicode MS"/>
        </w:rPr>
        <w:t xml:space="preserve">fragmentus par uzticamiem un patiesiem tikai tad, ja cilvēciskais prāts ir pierādījis to pareizību vai ja ārējie pierādījumi skaidri </w:t>
      </w:r>
      <w:r>
        <w:rPr>
          <w:rFonts w:eastAsia="Arial Unicode MS" w:cs="Arial Unicode MS"/>
        </w:rPr>
        <w:t>apliecina</w:t>
      </w:r>
      <w:r w:rsidR="00620FA4">
        <w:rPr>
          <w:rFonts w:eastAsia="Arial Unicode MS" w:cs="Arial Unicode MS"/>
        </w:rPr>
        <w:t xml:space="preserve">, ka Raksti ir harmonijā ar arheoloģiskiem vai zinātniskiem atradumiem. Ja ārējie kritēriji </w:t>
      </w:r>
      <w:r>
        <w:rPr>
          <w:rFonts w:eastAsia="Arial Unicode MS" w:cs="Arial Unicode MS"/>
        </w:rPr>
        <w:t>kļūst</w:t>
      </w:r>
      <w:r w:rsidR="00620FA4">
        <w:rPr>
          <w:rFonts w:eastAsia="Arial Unicode MS" w:cs="Arial Unicode MS"/>
        </w:rPr>
        <w:t xml:space="preserve"> </w:t>
      </w:r>
      <w:r>
        <w:rPr>
          <w:rFonts w:eastAsia="Arial Unicode MS" w:cs="Arial Unicode MS"/>
        </w:rPr>
        <w:t xml:space="preserve">par </w:t>
      </w:r>
      <w:r w:rsidR="00620FA4">
        <w:rPr>
          <w:rFonts w:eastAsia="Arial Unicode MS" w:cs="Arial Unicode MS"/>
        </w:rPr>
        <w:t>galīg</w:t>
      </w:r>
      <w:r>
        <w:rPr>
          <w:rFonts w:eastAsia="Arial Unicode MS" w:cs="Arial Unicode MS"/>
        </w:rPr>
        <w:t>o</w:t>
      </w:r>
      <w:r w:rsidR="00620FA4">
        <w:rPr>
          <w:rFonts w:eastAsia="Arial Unicode MS" w:cs="Arial Unicode MS"/>
        </w:rPr>
        <w:t xml:space="preserve"> norm</w:t>
      </w:r>
      <w:r>
        <w:rPr>
          <w:rFonts w:eastAsia="Arial Unicode MS" w:cs="Arial Unicode MS"/>
        </w:rPr>
        <w:t xml:space="preserve">u un ja </w:t>
      </w:r>
      <w:r w:rsidR="00620FA4">
        <w:rPr>
          <w:rFonts w:eastAsia="Arial Unicode MS" w:cs="Arial Unicode MS"/>
        </w:rPr>
        <w:t xml:space="preserve">Raksti dažreiz tos neattaisno, šādi </w:t>
      </w:r>
      <w:r>
        <w:rPr>
          <w:rFonts w:eastAsia="Arial Unicode MS" w:cs="Arial Unicode MS"/>
        </w:rPr>
        <w:t>pētnieki</w:t>
      </w:r>
      <w:r w:rsidR="00620FA4">
        <w:rPr>
          <w:rFonts w:eastAsia="Arial Unicode MS" w:cs="Arial Unicode MS"/>
        </w:rPr>
        <w:t xml:space="preserve"> domā, ka ir atraduši pretrunas.</w:t>
      </w:r>
    </w:p>
    <w:p w:rsidR="002C3F7D" w:rsidRDefault="00303685" w:rsidP="0057534E">
      <w:pPr>
        <w:pStyle w:val="Body"/>
        <w:spacing w:after="0"/>
        <w:ind w:firstLine="720"/>
      </w:pPr>
      <w:r>
        <w:rPr>
          <w:rFonts w:eastAsia="Arial Unicode MS" w:cs="Arial Unicode MS"/>
        </w:rPr>
        <w:t>Pētot</w:t>
      </w:r>
      <w:r w:rsidR="00620FA4">
        <w:rPr>
          <w:rFonts w:eastAsia="Arial Unicode MS" w:cs="Arial Unicode MS"/>
        </w:rPr>
        <w:t xml:space="preserve"> Bībeles izteikum</w:t>
      </w:r>
      <w:r>
        <w:rPr>
          <w:rFonts w:eastAsia="Arial Unicode MS" w:cs="Arial Unicode MS"/>
        </w:rPr>
        <w:t>us</w:t>
      </w:r>
      <w:r w:rsidR="00620FA4">
        <w:rPr>
          <w:rFonts w:eastAsia="Arial Unicode MS" w:cs="Arial Unicode MS"/>
        </w:rPr>
        <w:t xml:space="preserve">, jāatceras, ka </w:t>
      </w:r>
      <w:r>
        <w:rPr>
          <w:rFonts w:eastAsia="Arial Unicode MS" w:cs="Arial Unicode MS"/>
        </w:rPr>
        <w:t>tās</w:t>
      </w:r>
      <w:r w:rsidR="00620FA4">
        <w:rPr>
          <w:rFonts w:eastAsia="Arial Unicode MS" w:cs="Arial Unicode MS"/>
        </w:rPr>
        <w:t xml:space="preserve"> rakstītāji bieži izmantoja </w:t>
      </w:r>
      <w:r>
        <w:rPr>
          <w:rFonts w:eastAsia="Arial Unicode MS" w:cs="Arial Unicode MS"/>
        </w:rPr>
        <w:t>nevis terminoloģisku</w:t>
      </w:r>
      <w:r w:rsidR="00620FA4">
        <w:rPr>
          <w:rFonts w:eastAsia="Arial Unicode MS" w:cs="Arial Unicode MS"/>
        </w:rPr>
        <w:t xml:space="preserve">, </w:t>
      </w:r>
      <w:r>
        <w:rPr>
          <w:rFonts w:eastAsia="Arial Unicode MS" w:cs="Arial Unicode MS"/>
        </w:rPr>
        <w:t xml:space="preserve">bet gan </w:t>
      </w:r>
      <w:r w:rsidR="00620FA4">
        <w:rPr>
          <w:rFonts w:eastAsia="Arial Unicode MS" w:cs="Arial Unicode MS"/>
        </w:rPr>
        <w:t>parastu ikdienas valodu. Piemēram, viņi runāja par saullēkt</w:t>
      </w:r>
      <w:r w:rsidR="006F0F0D">
        <w:rPr>
          <w:rFonts w:eastAsia="Arial Unicode MS" w:cs="Arial Unicode MS"/>
        </w:rPr>
        <w:t>a</w:t>
      </w:r>
      <w:r w:rsidR="00620FA4">
        <w:rPr>
          <w:rFonts w:eastAsia="Arial Unicode MS" w:cs="Arial Unicode MS"/>
        </w:rPr>
        <w:t xml:space="preserve"> (4.</w:t>
      </w:r>
      <w:r w:rsidR="006F0F0D">
        <w:rPr>
          <w:rFonts w:eastAsia="Arial Unicode MS" w:cs="Arial Unicode MS"/>
        </w:rPr>
        <w:t> </w:t>
      </w:r>
      <w:r w:rsidR="00620FA4">
        <w:rPr>
          <w:rFonts w:eastAsia="Arial Unicode MS" w:cs="Arial Unicode MS"/>
        </w:rPr>
        <w:t>Moz. 2:3, Joz. 19:12) un saulriet</w:t>
      </w:r>
      <w:r w:rsidR="006F0F0D">
        <w:rPr>
          <w:rFonts w:eastAsia="Arial Unicode MS" w:cs="Arial Unicode MS"/>
        </w:rPr>
        <w:t>a pusi</w:t>
      </w:r>
      <w:r w:rsidR="00620FA4">
        <w:rPr>
          <w:rFonts w:eastAsia="Arial Unicode MS" w:cs="Arial Unicode MS"/>
        </w:rPr>
        <w:t xml:space="preserve"> (5. Moz. 11:30), </w:t>
      </w:r>
      <w:r w:rsidR="006F0F0D">
        <w:rPr>
          <w:rFonts w:eastAsia="Arial Unicode MS" w:cs="Arial Unicode MS"/>
        </w:rPr>
        <w:t xml:space="preserve">nevis austrumiem un rietumiem, </w:t>
      </w:r>
      <w:r w:rsidR="00620FA4">
        <w:rPr>
          <w:rFonts w:eastAsia="Arial Unicode MS" w:cs="Arial Unicode MS"/>
        </w:rPr>
        <w:t xml:space="preserve">t.i., izmantoja </w:t>
      </w:r>
      <w:r>
        <w:rPr>
          <w:rFonts w:eastAsia="Arial Unicode MS" w:cs="Arial Unicode MS"/>
        </w:rPr>
        <w:t>acīm redzamo dabas parādību aprakstu</w:t>
      </w:r>
      <w:r w:rsidR="00620FA4">
        <w:rPr>
          <w:rFonts w:eastAsia="Arial Unicode MS" w:cs="Arial Unicode MS"/>
        </w:rPr>
        <w:t xml:space="preserve"> nevis zinātnisko valodu</w:t>
      </w:r>
      <w:r w:rsidR="006F0F0D">
        <w:rPr>
          <w:rFonts w:eastAsia="Arial Unicode MS" w:cs="Arial Unicode MS"/>
        </w:rPr>
        <w:t xml:space="preserve"> (1965. gada latviešu Bībeles tulkojumā gan parādās arī paralēli debespušu apzīmējumi </w:t>
      </w:r>
      <w:proofErr w:type="spellStart"/>
      <w:r w:rsidR="006F0F0D">
        <w:rPr>
          <w:rFonts w:eastAsia="Arial Unicode MS" w:cs="Arial Unicode MS"/>
        </w:rPr>
        <w:t xml:space="preserve">“pret </w:t>
      </w:r>
      <w:proofErr w:type="spellEnd"/>
      <w:r w:rsidR="006F0F0D">
        <w:rPr>
          <w:rFonts w:eastAsia="Arial Unicode MS" w:cs="Arial Unicode MS"/>
        </w:rPr>
        <w:t>austrumiem” un “uz rietumiem” – Red. piez.)</w:t>
      </w:r>
      <w:r w:rsidR="00620FA4">
        <w:rPr>
          <w:rFonts w:eastAsia="Arial Unicode MS" w:cs="Arial Unicode MS"/>
        </w:rPr>
        <w:t xml:space="preserve">. Turklāt nedrīkst jaukt vispārpieņemtās paražas </w:t>
      </w:r>
      <w:r w:rsidR="006F0F0D">
        <w:rPr>
          <w:rFonts w:eastAsia="Arial Unicode MS" w:cs="Arial Unicode MS"/>
        </w:rPr>
        <w:t xml:space="preserve">kādu lietu apzīmēšanā </w:t>
      </w:r>
      <w:r w:rsidR="00620FA4">
        <w:rPr>
          <w:rFonts w:eastAsia="Arial Unicode MS" w:cs="Arial Unicode MS"/>
        </w:rPr>
        <w:t xml:space="preserve">ar zinātnisku </w:t>
      </w:r>
      <w:r w:rsidR="006F0F0D">
        <w:rPr>
          <w:rFonts w:eastAsia="Arial Unicode MS" w:cs="Arial Unicode MS"/>
        </w:rPr>
        <w:t>precizitāti</w:t>
      </w:r>
      <w:r w:rsidR="00620FA4">
        <w:rPr>
          <w:rFonts w:eastAsia="Arial Unicode MS" w:cs="Arial Unicode MS"/>
        </w:rPr>
        <w:t xml:space="preserve">. Nepieciešamība pēc </w:t>
      </w:r>
      <w:r w:rsidR="006F0F0D">
        <w:rPr>
          <w:rFonts w:eastAsia="Arial Unicode MS" w:cs="Arial Unicode MS"/>
        </w:rPr>
        <w:t>terminoloģiskas</w:t>
      </w:r>
      <w:r w:rsidR="00620FA4">
        <w:rPr>
          <w:rFonts w:eastAsia="Arial Unicode MS" w:cs="Arial Unicode MS"/>
        </w:rPr>
        <w:t xml:space="preserve"> precizitātes mainās atkarībā no situācijas, kurā tiek izteikts paziņojums. Tāpēc neprecizitāte nav tas pats, kas nepatiesība.</w:t>
      </w:r>
    </w:p>
    <w:p w:rsidR="006F0F0D" w:rsidRDefault="00620FA4" w:rsidP="0057534E">
      <w:pPr>
        <w:pStyle w:val="Body"/>
        <w:spacing w:after="0"/>
        <w:ind w:firstLine="720"/>
        <w:rPr>
          <w:rFonts w:eastAsia="Arial Unicode MS" w:cs="Arial Unicode MS"/>
        </w:rPr>
      </w:pPr>
      <w:r>
        <w:rPr>
          <w:rFonts w:eastAsia="Arial Unicode MS" w:cs="Arial Unicode MS"/>
        </w:rPr>
        <w:lastRenderedPageBreak/>
        <w:t xml:space="preserve">Dažas neatbilstības varētu būt saistītas ar nelielām variācijām un kļūdām, ko rada Bībeles kopētāji un tulkotāji. Lielākā daļa no šīm </w:t>
      </w:r>
      <w:r w:rsidR="006F0F0D">
        <w:rPr>
          <w:rFonts w:eastAsia="Arial Unicode MS" w:cs="Arial Unicode MS"/>
        </w:rPr>
        <w:t>pārrakstīšanās/ drukas</w:t>
      </w:r>
      <w:r>
        <w:rPr>
          <w:rFonts w:eastAsia="Arial Unicode MS" w:cs="Arial Unicode MS"/>
        </w:rPr>
        <w:t xml:space="preserve"> kļūdām ir netīšas izmaiņas, kad </w:t>
      </w:r>
      <w:r w:rsidR="006F0F0D">
        <w:rPr>
          <w:rFonts w:eastAsia="Arial Unicode MS" w:cs="Arial Unicode MS"/>
        </w:rPr>
        <w:t>tipogrāfijās sajaukti</w:t>
      </w:r>
      <w:r>
        <w:rPr>
          <w:rFonts w:eastAsia="Arial Unicode MS" w:cs="Arial Unicode MS"/>
        </w:rPr>
        <w:t xml:space="preserve"> līdzīg</w:t>
      </w:r>
      <w:r w:rsidR="006F0F0D">
        <w:rPr>
          <w:rFonts w:eastAsia="Arial Unicode MS" w:cs="Arial Unicode MS"/>
        </w:rPr>
        <w:t>i</w:t>
      </w:r>
      <w:r>
        <w:rPr>
          <w:rFonts w:eastAsia="Arial Unicode MS" w:cs="Arial Unicode MS"/>
        </w:rPr>
        <w:t xml:space="preserve"> burt</w:t>
      </w:r>
      <w:r w:rsidR="006F0F0D">
        <w:rPr>
          <w:rFonts w:eastAsia="Arial Unicode MS" w:cs="Arial Unicode MS"/>
        </w:rPr>
        <w:t>i</w:t>
      </w:r>
      <w:r>
        <w:rPr>
          <w:rFonts w:eastAsia="Arial Unicode MS" w:cs="Arial Unicode MS"/>
        </w:rPr>
        <w:t xml:space="preserve"> vai, kopējot tekstu, nejauši “pārlec uz priekšu</w:t>
      </w:r>
      <w:r w:rsidR="006F0F0D">
        <w:rPr>
          <w:rFonts w:eastAsia="Arial Unicode MS" w:cs="Arial Unicode MS"/>
        </w:rPr>
        <w:t xml:space="preserve">, uz citu vārdu vai rindu, kas sākas </w:t>
      </w:r>
      <w:r>
        <w:rPr>
          <w:rFonts w:eastAsia="Arial Unicode MS" w:cs="Arial Unicode MS"/>
        </w:rPr>
        <w:t xml:space="preserve">ar to pašu vārdu vai burtu. Šī tendence </w:t>
      </w:r>
      <w:r w:rsidR="006F0F0D">
        <w:rPr>
          <w:rFonts w:eastAsia="Arial Unicode MS" w:cs="Arial Unicode MS"/>
        </w:rPr>
        <w:t>īpaši manāma gadījumos</w:t>
      </w:r>
      <w:r>
        <w:rPr>
          <w:rFonts w:eastAsia="Arial Unicode MS" w:cs="Arial Unicode MS"/>
        </w:rPr>
        <w:t xml:space="preserve">, </w:t>
      </w:r>
      <w:r w:rsidR="006F0F0D">
        <w:rPr>
          <w:rFonts w:eastAsia="Arial Unicode MS" w:cs="Arial Unicode MS"/>
        </w:rPr>
        <w:t>kad</w:t>
      </w:r>
      <w:r>
        <w:rPr>
          <w:rFonts w:eastAsia="Arial Unicode MS" w:cs="Arial Unicode MS"/>
        </w:rPr>
        <w:t xml:space="preserve"> starp vārdiem vai pieturzīmēm nav atstarp</w:t>
      </w:r>
      <w:r w:rsidR="006F0F0D">
        <w:rPr>
          <w:rFonts w:eastAsia="Arial Unicode MS" w:cs="Arial Unicode MS"/>
        </w:rPr>
        <w:t>ju</w:t>
      </w:r>
      <w:r>
        <w:rPr>
          <w:rFonts w:eastAsia="Arial Unicode MS" w:cs="Arial Unicode MS"/>
        </w:rPr>
        <w:t>, kā tas noteikti bija grieķu tekstos un, iespējams, arī ebreju valod</w:t>
      </w:r>
      <w:r w:rsidR="006F0F0D">
        <w:rPr>
          <w:rFonts w:eastAsia="Arial Unicode MS" w:cs="Arial Unicode MS"/>
        </w:rPr>
        <w:t>ā</w:t>
      </w:r>
      <w:r>
        <w:rPr>
          <w:rFonts w:eastAsia="Arial Unicode MS" w:cs="Arial Unicode MS"/>
        </w:rPr>
        <w:t xml:space="preserve">. ”– Paul D. </w:t>
      </w:r>
      <w:proofErr w:type="spellStart"/>
      <w:r>
        <w:rPr>
          <w:rFonts w:eastAsia="Arial Unicode MS" w:cs="Arial Unicode MS"/>
        </w:rPr>
        <w:t>Wegner</w:t>
      </w:r>
      <w:proofErr w:type="spellEnd"/>
      <w:r>
        <w:rPr>
          <w:rFonts w:eastAsia="Arial Unicode MS" w:cs="Arial Unicode MS"/>
        </w:rPr>
        <w:t xml:space="preserve">, </w:t>
      </w:r>
      <w:r>
        <w:rPr>
          <w:rFonts w:eastAsia="Arial Unicode MS" w:cs="Arial Unicode MS"/>
          <w:i/>
          <w:iCs/>
        </w:rPr>
        <w:t xml:space="preserve">A </w:t>
      </w:r>
      <w:proofErr w:type="spellStart"/>
      <w:r>
        <w:rPr>
          <w:rFonts w:eastAsia="Arial Unicode MS" w:cs="Arial Unicode MS"/>
          <w:i/>
          <w:iCs/>
        </w:rPr>
        <w:t>Student’s</w:t>
      </w:r>
      <w:proofErr w:type="spellEnd"/>
      <w:r>
        <w:rPr>
          <w:rFonts w:eastAsia="Arial Unicode MS" w:cs="Arial Unicode MS"/>
          <w:i/>
          <w:iCs/>
        </w:rPr>
        <w:t xml:space="preserve"> </w:t>
      </w:r>
      <w:proofErr w:type="spellStart"/>
      <w:r>
        <w:rPr>
          <w:rFonts w:eastAsia="Arial Unicode MS" w:cs="Arial Unicode MS"/>
          <w:i/>
          <w:iCs/>
        </w:rPr>
        <w:t>Guide</w:t>
      </w:r>
      <w:proofErr w:type="spellEnd"/>
      <w:r>
        <w:rPr>
          <w:rFonts w:eastAsia="Arial Unicode MS" w:cs="Arial Unicode MS"/>
          <w:i/>
          <w:iCs/>
        </w:rPr>
        <w:t xml:space="preserve"> to </w:t>
      </w:r>
      <w:proofErr w:type="spellStart"/>
      <w:r>
        <w:rPr>
          <w:rFonts w:eastAsia="Arial Unicode MS" w:cs="Arial Unicode MS"/>
          <w:i/>
          <w:iCs/>
        </w:rPr>
        <w:t>Textual</w:t>
      </w:r>
      <w:proofErr w:type="spellEnd"/>
      <w:r>
        <w:rPr>
          <w:rFonts w:eastAsia="Arial Unicode MS" w:cs="Arial Unicode MS"/>
          <w:i/>
          <w:iCs/>
        </w:rPr>
        <w:t xml:space="preserve"> </w:t>
      </w:r>
      <w:proofErr w:type="spellStart"/>
      <w:r>
        <w:rPr>
          <w:rFonts w:eastAsia="Arial Unicode MS" w:cs="Arial Unicode MS"/>
          <w:i/>
          <w:iCs/>
        </w:rPr>
        <w:t>Criticism</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Bible</w:t>
      </w:r>
      <w:proofErr w:type="spellEnd"/>
      <w:r>
        <w:rPr>
          <w:rFonts w:eastAsia="Arial Unicode MS" w:cs="Arial Unicode MS"/>
        </w:rPr>
        <w:t xml:space="preserve"> (</w:t>
      </w:r>
      <w:proofErr w:type="spellStart"/>
      <w:r>
        <w:rPr>
          <w:rFonts w:eastAsia="Arial Unicode MS" w:cs="Arial Unicode MS"/>
        </w:rPr>
        <w:t>Downers</w:t>
      </w:r>
      <w:proofErr w:type="spellEnd"/>
      <w:r>
        <w:rPr>
          <w:rFonts w:eastAsia="Arial Unicode MS" w:cs="Arial Unicode MS"/>
        </w:rPr>
        <w:t xml:space="preserve"> </w:t>
      </w:r>
      <w:proofErr w:type="spellStart"/>
      <w:r>
        <w:rPr>
          <w:rFonts w:eastAsia="Arial Unicode MS" w:cs="Arial Unicode MS"/>
        </w:rPr>
        <w:t>Grove</w:t>
      </w:r>
      <w:proofErr w:type="spellEnd"/>
      <w:r>
        <w:rPr>
          <w:rFonts w:eastAsia="Arial Unicode MS" w:cs="Arial Unicode MS"/>
        </w:rPr>
        <w:t xml:space="preserve">, IL: </w:t>
      </w:r>
      <w:proofErr w:type="spellStart"/>
      <w:r>
        <w:rPr>
          <w:rFonts w:eastAsia="Arial Unicode MS" w:cs="Arial Unicode MS"/>
        </w:rPr>
        <w:t>InterVarsity</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xml:space="preserve">, 2006), 46. lpp. </w:t>
      </w:r>
    </w:p>
    <w:p w:rsidR="001A1144" w:rsidRDefault="00620FA4" w:rsidP="00011C9C">
      <w:pPr>
        <w:pStyle w:val="Body"/>
        <w:spacing w:after="0"/>
        <w:ind w:firstLine="720"/>
        <w:rPr>
          <w:rFonts w:eastAsia="Arial Unicode MS" w:cs="Arial Unicode MS"/>
        </w:rPr>
      </w:pPr>
      <w:r>
        <w:rPr>
          <w:rFonts w:eastAsia="Arial Unicode MS" w:cs="Arial Unicode MS"/>
        </w:rPr>
        <w:t xml:space="preserve">​​Dažreiz </w:t>
      </w:r>
      <w:r w:rsidR="006F0F0D">
        <w:rPr>
          <w:rFonts w:eastAsia="Arial Unicode MS" w:cs="Arial Unicode MS"/>
        </w:rPr>
        <w:t xml:space="preserve">vērojam gadījumus, kad </w:t>
      </w:r>
      <w:r w:rsidR="001A1144">
        <w:rPr>
          <w:rFonts w:eastAsia="Arial Unicode MS" w:cs="Arial Unicode MS"/>
        </w:rPr>
        <w:t xml:space="preserve">tikuši izlaisti vai </w:t>
      </w:r>
      <w:r w:rsidR="006F0F0D">
        <w:rPr>
          <w:rFonts w:eastAsia="Arial Unicode MS" w:cs="Arial Unicode MS"/>
        </w:rPr>
        <w:t>samainīti divi līdzās esoši burti vai vārdi</w:t>
      </w:r>
      <w:r>
        <w:rPr>
          <w:rFonts w:eastAsia="Arial Unicode MS" w:cs="Arial Unicode MS"/>
        </w:rPr>
        <w:t xml:space="preserve">. Piemēram, Jāņa 1:42 </w:t>
      </w:r>
      <w:r w:rsidR="00011C9C">
        <w:rPr>
          <w:rFonts w:eastAsia="Arial Unicode MS" w:cs="Arial Unicode MS"/>
        </w:rPr>
        <w:t>vārds</w:t>
      </w:r>
      <w:r>
        <w:rPr>
          <w:rFonts w:eastAsia="Arial Unicode MS" w:cs="Arial Unicode MS"/>
        </w:rPr>
        <w:t xml:space="preserve"> </w:t>
      </w:r>
      <w:proofErr w:type="spellStart"/>
      <w:r w:rsidR="001A1144" w:rsidRPr="001A1144">
        <w:rPr>
          <w:rFonts w:eastAsia="Arial Unicode MS" w:cs="Arial Unicode MS"/>
          <w:i/>
        </w:rPr>
        <w:t>Iōannou</w:t>
      </w:r>
      <w:proofErr w:type="spellEnd"/>
      <w:r w:rsidR="001A1144">
        <w:rPr>
          <w:rFonts w:eastAsia="Arial Unicode MS" w:cs="Arial Unicode MS"/>
        </w:rPr>
        <w:t xml:space="preserve"> ‘</w:t>
      </w:r>
      <w:r>
        <w:rPr>
          <w:rFonts w:eastAsia="Arial Unicode MS" w:cs="Arial Unicode MS"/>
        </w:rPr>
        <w:t>Jānis</w:t>
      </w:r>
      <w:r w:rsidR="001A1144">
        <w:rPr>
          <w:rFonts w:eastAsia="Arial Unicode MS" w:cs="Arial Unicode MS"/>
        </w:rPr>
        <w:t>’</w:t>
      </w:r>
      <w:r>
        <w:rPr>
          <w:rFonts w:eastAsia="Arial Unicode MS" w:cs="Arial Unicode MS"/>
        </w:rPr>
        <w:t xml:space="preserve">, </w:t>
      </w:r>
      <w:r w:rsidR="001A1144">
        <w:rPr>
          <w:rFonts w:eastAsia="Arial Unicode MS" w:cs="Arial Unicode MS"/>
        </w:rPr>
        <w:t>kas</w:t>
      </w:r>
      <w:r>
        <w:rPr>
          <w:rFonts w:eastAsia="Arial Unicode MS" w:cs="Arial Unicode MS"/>
        </w:rPr>
        <w:t xml:space="preserve"> atrodams vairākos rokrakstos, dažos citos rokrakstos ir </w:t>
      </w:r>
      <w:r w:rsidR="001A1144">
        <w:rPr>
          <w:rFonts w:eastAsia="Arial Unicode MS" w:cs="Arial Unicode MS"/>
        </w:rPr>
        <w:t>pierakstīts kā</w:t>
      </w:r>
      <w:r>
        <w:rPr>
          <w:rFonts w:eastAsia="Arial Unicode MS" w:cs="Arial Unicode MS"/>
        </w:rPr>
        <w:t xml:space="preserve"> </w:t>
      </w:r>
      <w:proofErr w:type="spellStart"/>
      <w:r w:rsidR="001A1144" w:rsidRPr="001A1144">
        <w:rPr>
          <w:rFonts w:eastAsia="Arial Unicode MS" w:cs="Arial Unicode MS"/>
          <w:i/>
        </w:rPr>
        <w:t>Iōna</w:t>
      </w:r>
      <w:proofErr w:type="spellEnd"/>
      <w:r w:rsidR="001A1144">
        <w:rPr>
          <w:rFonts w:eastAsia="Arial Unicode MS" w:cs="Arial Unicode MS"/>
        </w:rPr>
        <w:t xml:space="preserve"> ‘</w:t>
      </w:r>
      <w:r>
        <w:rPr>
          <w:rFonts w:eastAsia="Arial Unicode MS" w:cs="Arial Unicode MS"/>
        </w:rPr>
        <w:t>Jona</w:t>
      </w:r>
      <w:r w:rsidR="001A1144">
        <w:rPr>
          <w:rFonts w:eastAsia="Arial Unicode MS" w:cs="Arial Unicode MS"/>
        </w:rPr>
        <w:t>’</w:t>
      </w:r>
      <w:r>
        <w:rPr>
          <w:rFonts w:eastAsia="Arial Unicode MS" w:cs="Arial Unicode MS"/>
        </w:rPr>
        <w:t xml:space="preserve"> (sk. </w:t>
      </w:r>
      <w:proofErr w:type="spellStart"/>
      <w:r>
        <w:rPr>
          <w:rFonts w:eastAsia="Arial Unicode MS" w:cs="Arial Unicode MS"/>
        </w:rPr>
        <w:t>Wegner</w:t>
      </w:r>
      <w:proofErr w:type="spellEnd"/>
      <w:r>
        <w:rPr>
          <w:rFonts w:eastAsia="Arial Unicode MS" w:cs="Arial Unicode MS"/>
        </w:rPr>
        <w:t xml:space="preserve">, A </w:t>
      </w:r>
      <w:proofErr w:type="spellStart"/>
      <w:r>
        <w:rPr>
          <w:rFonts w:eastAsia="Arial Unicode MS" w:cs="Arial Unicode MS"/>
        </w:rPr>
        <w:t>Student’s</w:t>
      </w:r>
      <w:proofErr w:type="spellEnd"/>
      <w:r>
        <w:rPr>
          <w:rFonts w:eastAsia="Arial Unicode MS" w:cs="Arial Unicode MS"/>
        </w:rPr>
        <w:t xml:space="preserve"> </w:t>
      </w:r>
      <w:proofErr w:type="spellStart"/>
      <w:r>
        <w:rPr>
          <w:rFonts w:eastAsia="Arial Unicode MS" w:cs="Arial Unicode MS"/>
        </w:rPr>
        <w:t>Guide</w:t>
      </w:r>
      <w:proofErr w:type="spellEnd"/>
      <w:r>
        <w:rPr>
          <w:rFonts w:eastAsia="Arial Unicode MS" w:cs="Arial Unicode MS"/>
        </w:rPr>
        <w:t xml:space="preserve"> to </w:t>
      </w:r>
      <w:proofErr w:type="spellStart"/>
      <w:r>
        <w:rPr>
          <w:rFonts w:eastAsia="Arial Unicode MS" w:cs="Arial Unicode MS"/>
        </w:rPr>
        <w:t>Textual</w:t>
      </w:r>
      <w:proofErr w:type="spellEnd"/>
      <w:r>
        <w:rPr>
          <w:rFonts w:eastAsia="Arial Unicode MS" w:cs="Arial Unicode MS"/>
        </w:rPr>
        <w:t xml:space="preserve"> </w:t>
      </w:r>
      <w:proofErr w:type="spellStart"/>
      <w:r>
        <w:rPr>
          <w:rFonts w:eastAsia="Arial Unicode MS" w:cs="Arial Unicode MS"/>
        </w:rPr>
        <w:t>Criticism</w:t>
      </w:r>
      <w:proofErr w:type="spellEnd"/>
      <w:r>
        <w:rPr>
          <w:rFonts w:eastAsia="Arial Unicode MS" w:cs="Arial Unicode MS"/>
        </w:rPr>
        <w:t xml:space="preserve"> </w:t>
      </w:r>
      <w:proofErr w:type="spellStart"/>
      <w:r>
        <w:rPr>
          <w:rFonts w:eastAsia="Arial Unicode MS" w:cs="Arial Unicode MS"/>
        </w:rPr>
        <w:t>of</w:t>
      </w:r>
      <w:proofErr w:type="spellEnd"/>
      <w:r>
        <w:rPr>
          <w:rFonts w:eastAsia="Arial Unicode MS" w:cs="Arial Unicode MS"/>
        </w:rPr>
        <w:t xml:space="preserve"> </w:t>
      </w:r>
      <w:proofErr w:type="spellStart"/>
      <w:r>
        <w:rPr>
          <w:rFonts w:eastAsia="Arial Unicode MS" w:cs="Arial Unicode MS"/>
        </w:rPr>
        <w:t>the</w:t>
      </w:r>
      <w:proofErr w:type="spellEnd"/>
      <w:r>
        <w:rPr>
          <w:rFonts w:eastAsia="Arial Unicode MS" w:cs="Arial Unicode MS"/>
        </w:rPr>
        <w:t xml:space="preserve"> </w:t>
      </w:r>
      <w:proofErr w:type="spellStart"/>
      <w:r>
        <w:rPr>
          <w:rFonts w:eastAsia="Arial Unicode MS" w:cs="Arial Unicode MS"/>
        </w:rPr>
        <w:t>Bible</w:t>
      </w:r>
      <w:proofErr w:type="spellEnd"/>
      <w:r>
        <w:rPr>
          <w:rFonts w:eastAsia="Arial Unicode MS" w:cs="Arial Unicode MS"/>
        </w:rPr>
        <w:t xml:space="preserve">, 48. lpp. šim un citiem piemēriem). </w:t>
      </w:r>
    </w:p>
    <w:p w:rsidR="002C3F7D" w:rsidRPr="00011C9C" w:rsidRDefault="00620FA4" w:rsidP="00011C9C">
      <w:pPr>
        <w:pStyle w:val="Body"/>
        <w:spacing w:after="0"/>
        <w:ind w:firstLine="720"/>
        <w:rPr>
          <w:rFonts w:eastAsia="Arial Unicode MS" w:cs="Arial Unicode MS"/>
        </w:rPr>
      </w:pPr>
      <w:r>
        <w:rPr>
          <w:rFonts w:eastAsia="Arial Unicode MS" w:cs="Arial Unicode MS"/>
        </w:rPr>
        <w:t xml:space="preserve">Šādām problēmām nevajadzētu mūs satraukt. Pirmkārt, Bībeles manuskripti ir līdz šim visuzticamākie un vislabāk saglabātie antīkās pasaules manuskripti. Neviena cita </w:t>
      </w:r>
      <w:r w:rsidR="001A1144">
        <w:rPr>
          <w:rFonts w:eastAsia="Arial Unicode MS" w:cs="Arial Unicode MS"/>
        </w:rPr>
        <w:t>grāmata nav tikusi pārrakstīta tik</w:t>
      </w:r>
      <w:r>
        <w:rPr>
          <w:rFonts w:eastAsia="Arial Unicode MS" w:cs="Arial Unicode MS"/>
        </w:rPr>
        <w:t xml:space="preserve"> daudzos rokrakstos un tik rūpīgi kopēta, atsaucoties uz oriģinālo kompozīciju, kā Bībeles </w:t>
      </w:r>
      <w:r w:rsidR="001A1144">
        <w:rPr>
          <w:rFonts w:eastAsia="Arial Unicode MS" w:cs="Arial Unicode MS"/>
        </w:rPr>
        <w:t>manuskripti</w:t>
      </w:r>
      <w:r>
        <w:rPr>
          <w:rFonts w:eastAsia="Arial Unicode MS" w:cs="Arial Unicode MS"/>
        </w:rPr>
        <w:t>. Otrkārt, šīs nelielās izmaiņas var labot, ņemot vērā citus pieejamos pierādījumus. T</w:t>
      </w:r>
      <w:r w:rsidR="001A1144">
        <w:rPr>
          <w:rFonts w:eastAsia="Arial Unicode MS" w:cs="Arial Unicode MS"/>
        </w:rPr>
        <w:t>ās</w:t>
      </w:r>
      <w:r>
        <w:rPr>
          <w:rFonts w:eastAsia="Arial Unicode MS" w:cs="Arial Unicode MS"/>
        </w:rPr>
        <w:t xml:space="preserve"> neietekmē nevienu būtisku Bībeles doktrīnu vai mācību. Kaut arī kopētāji un tulkotāji savā darbā ir bijuši īpaši uzmanīgi, viņi nav iedvesmoti </w:t>
      </w:r>
      <w:r w:rsidR="001A1144">
        <w:rPr>
          <w:rFonts w:eastAsia="Arial Unicode MS" w:cs="Arial Unicode MS"/>
        </w:rPr>
        <w:t xml:space="preserve">tā, </w:t>
      </w:r>
      <w:r>
        <w:rPr>
          <w:rFonts w:eastAsia="Arial Unicode MS" w:cs="Arial Unicode MS"/>
        </w:rPr>
        <w:t xml:space="preserve">kā sākotnējie Bībeles autori. Elena Vaita apzinājās, ka </w:t>
      </w:r>
      <w:r w:rsidR="001A1144">
        <w:rPr>
          <w:rFonts w:eastAsia="Arial Unicode MS" w:cs="Arial Unicode MS"/>
        </w:rPr>
        <w:t>kopētāji vai tulkotāji varētu būt pieļāvuši kādu kļūdu, t</w:t>
      </w:r>
      <w:r>
        <w:rPr>
          <w:rFonts w:eastAsia="Arial Unicode MS" w:cs="Arial Unicode MS"/>
        </w:rPr>
        <w:t>aču</w:t>
      </w:r>
      <w:r w:rsidR="001A1144">
        <w:rPr>
          <w:rFonts w:eastAsia="Arial Unicode MS" w:cs="Arial Unicode MS"/>
        </w:rPr>
        <w:t>:</w:t>
      </w:r>
      <w:r>
        <w:rPr>
          <w:rFonts w:eastAsia="Arial Unicode MS" w:cs="Arial Unicode MS"/>
        </w:rPr>
        <w:t xml:space="preserve"> “</w:t>
      </w:r>
      <w:r w:rsidR="001A1144" w:rsidRPr="001A1144">
        <w:rPr>
          <w:rFonts w:eastAsia="Arial Unicode MS" w:cs="Arial Unicode MS"/>
        </w:rPr>
        <w:t>Visas iespējamās kļūdas neuztrauks nevienu dvēseli un neliks klupt nevienai kājai, kas pati sev neradīs grūtības, sastopoties ar visskaidrāk atklātajām patiesībām.</w:t>
      </w:r>
      <w:r>
        <w:rPr>
          <w:rFonts w:eastAsia="Arial Unicode MS" w:cs="Arial Unicode MS"/>
        </w:rPr>
        <w:t xml:space="preserve">.” — Ellen G. </w:t>
      </w:r>
      <w:proofErr w:type="spellStart"/>
      <w:r>
        <w:rPr>
          <w:rFonts w:eastAsia="Arial Unicode MS" w:cs="Arial Unicode MS"/>
        </w:rPr>
        <w:t>White</w:t>
      </w:r>
      <w:proofErr w:type="spellEnd"/>
      <w:r>
        <w:rPr>
          <w:rFonts w:eastAsia="Arial Unicode MS" w:cs="Arial Unicode MS"/>
        </w:rPr>
        <w:t xml:space="preserve">, </w:t>
      </w:r>
      <w:proofErr w:type="spellStart"/>
      <w:r>
        <w:rPr>
          <w:rFonts w:eastAsia="Arial Unicode MS" w:cs="Arial Unicode MS"/>
          <w:i/>
          <w:iCs/>
        </w:rPr>
        <w:t>Selected</w:t>
      </w:r>
      <w:proofErr w:type="spellEnd"/>
      <w:r>
        <w:rPr>
          <w:rFonts w:eastAsia="Arial Unicode MS" w:cs="Arial Unicode MS"/>
          <w:i/>
          <w:iCs/>
        </w:rPr>
        <w:t xml:space="preserve"> </w:t>
      </w:r>
      <w:proofErr w:type="spellStart"/>
      <w:r>
        <w:rPr>
          <w:rFonts w:eastAsia="Arial Unicode MS" w:cs="Arial Unicode MS"/>
          <w:i/>
          <w:iCs/>
        </w:rPr>
        <w:t>Messages</w:t>
      </w:r>
      <w:proofErr w:type="spellEnd"/>
      <w:r>
        <w:rPr>
          <w:rFonts w:eastAsia="Arial Unicode MS" w:cs="Arial Unicode MS"/>
        </w:rPr>
        <w:t>, 1. gr., 16. lpp.</w:t>
      </w:r>
    </w:p>
    <w:p w:rsidR="002C3F7D" w:rsidRDefault="00620FA4" w:rsidP="00CC2DBE">
      <w:pPr>
        <w:pStyle w:val="Body"/>
        <w:spacing w:after="0"/>
        <w:rPr>
          <w:b/>
          <w:bCs/>
        </w:rPr>
      </w:pPr>
      <w:r>
        <w:rPr>
          <w:b/>
          <w:bCs/>
        </w:rPr>
        <w:t>Izturieties pret grūtībām godīgi un uzmanīgi</w:t>
      </w:r>
    </w:p>
    <w:p w:rsidR="002C3F7D" w:rsidRDefault="00620FA4" w:rsidP="0057534E">
      <w:pPr>
        <w:pStyle w:val="Body"/>
        <w:spacing w:after="0"/>
        <w:ind w:firstLine="720"/>
      </w:pPr>
      <w:r>
        <w:rPr>
          <w:rFonts w:eastAsia="Arial Unicode MS" w:cs="Arial Unicode MS"/>
        </w:rPr>
        <w:t xml:space="preserve">Dievs priecājas par godīgumu (1. Laiku 29:17). Ja godīgi meklēsim patiesību, mēs to atradīsim. Ilgtermiņā uzvarēs godīgums. Godīgi </w:t>
      </w:r>
      <w:r w:rsidR="001A1144">
        <w:rPr>
          <w:rFonts w:eastAsia="Arial Unicode MS" w:cs="Arial Unicode MS"/>
        </w:rPr>
        <w:t>izturēties pret</w:t>
      </w:r>
      <w:r>
        <w:rPr>
          <w:rFonts w:eastAsia="Arial Unicode MS" w:cs="Arial Unicode MS"/>
        </w:rPr>
        <w:t xml:space="preserve"> grūtībām nozīmē, ka mēs tās nenoliedzam un neizkropļojam pierādījumus, bet rīkojamies ar tiem objektīvi. Daudz labāk ir godīgi atzīt, ka mums nav apmierinošas atbildes uz </w:t>
      </w:r>
      <w:r w:rsidR="001A1144">
        <w:rPr>
          <w:rFonts w:eastAsia="Arial Unicode MS" w:cs="Arial Unicode MS"/>
        </w:rPr>
        <w:t>problemātiskiem jautājumiem</w:t>
      </w:r>
      <w:r>
        <w:rPr>
          <w:rFonts w:eastAsia="Arial Unicode MS" w:cs="Arial Unicode MS"/>
        </w:rPr>
        <w:t>, nevis izkropļot pierādījumus, lai padarītu tos pievilcīgākus</w:t>
      </w:r>
      <w:r w:rsidR="001A1144">
        <w:rPr>
          <w:rFonts w:eastAsia="Arial Unicode MS" w:cs="Arial Unicode MS"/>
        </w:rPr>
        <w:t xml:space="preserve"> un atbilstošus </w:t>
      </w:r>
      <w:r>
        <w:rPr>
          <w:rFonts w:eastAsia="Arial Unicode MS" w:cs="Arial Unicode MS"/>
        </w:rPr>
        <w:t xml:space="preserve">mūsu vēlmēm. </w:t>
      </w:r>
      <w:r w:rsidR="007704A3">
        <w:rPr>
          <w:rFonts w:eastAsia="Arial Unicode MS" w:cs="Arial Unicode MS"/>
        </w:rPr>
        <w:t>Nepamatotās</w:t>
      </w:r>
      <w:r>
        <w:rPr>
          <w:rFonts w:eastAsia="Arial Unicode MS" w:cs="Arial Unicode MS"/>
        </w:rPr>
        <w:t xml:space="preserve"> atbildes neizturēs pārbaudi un </w:t>
      </w:r>
      <w:r w:rsidR="007704A3">
        <w:rPr>
          <w:rFonts w:eastAsia="Arial Unicode MS" w:cs="Arial Unicode MS"/>
        </w:rPr>
        <w:t>metīs</w:t>
      </w:r>
      <w:r>
        <w:rPr>
          <w:rFonts w:eastAsia="Arial Unicode MS" w:cs="Arial Unicode MS"/>
        </w:rPr>
        <w:t xml:space="preserve"> ēnu </w:t>
      </w:r>
      <w:r w:rsidR="007704A3">
        <w:rPr>
          <w:rFonts w:eastAsia="Arial Unicode MS" w:cs="Arial Unicode MS"/>
        </w:rPr>
        <w:t xml:space="preserve">uz </w:t>
      </w:r>
      <w:r>
        <w:rPr>
          <w:rFonts w:eastAsia="Arial Unicode MS" w:cs="Arial Unicode MS"/>
        </w:rPr>
        <w:t>mūsu uzticamīb</w:t>
      </w:r>
      <w:r w:rsidR="007704A3">
        <w:rPr>
          <w:rFonts w:eastAsia="Arial Unicode MS" w:cs="Arial Unicode MS"/>
        </w:rPr>
        <w:t>u</w:t>
      </w:r>
      <w:r>
        <w:rPr>
          <w:rFonts w:eastAsia="Arial Unicode MS" w:cs="Arial Unicode MS"/>
        </w:rPr>
        <w:t>. Dievbijīgi</w:t>
      </w:r>
      <w:r w:rsidR="007704A3">
        <w:rPr>
          <w:rFonts w:eastAsia="Arial Unicode MS" w:cs="Arial Unicode MS"/>
        </w:rPr>
        <w:t>e</w:t>
      </w:r>
      <w:r>
        <w:rPr>
          <w:rFonts w:eastAsia="Arial Unicode MS" w:cs="Arial Unicode MS"/>
        </w:rPr>
        <w:t xml:space="preserve"> meli, iespējams, ir visgraujošākie meli no visiem, jo ​​tie met tumšu ēnu uz Dieva raksturu un Viņa </w:t>
      </w:r>
      <w:r w:rsidR="007704A3">
        <w:rPr>
          <w:rFonts w:eastAsia="Arial Unicode MS" w:cs="Arial Unicode MS"/>
        </w:rPr>
        <w:t>V</w:t>
      </w:r>
      <w:r>
        <w:rPr>
          <w:rFonts w:eastAsia="Arial Unicode MS" w:cs="Arial Unicode MS"/>
        </w:rPr>
        <w:t>ārdu</w:t>
      </w:r>
      <w:r w:rsidR="007704A3">
        <w:rPr>
          <w:rFonts w:eastAsia="Arial Unicode MS" w:cs="Arial Unicode MS"/>
        </w:rPr>
        <w:t>, apšaubot pat</w:t>
      </w:r>
      <w:r>
        <w:rPr>
          <w:rFonts w:eastAsia="Arial Unicode MS" w:cs="Arial Unicode MS"/>
        </w:rPr>
        <w:t xml:space="preserve"> mūsu pašu integritāti. Ja mēs, meklējot atbildes, ignorēsim godīgumu, mēs nogalināsim savu sirdsapziņu un apdraudēsim savu garīgo dzīvi. Galu galā</w:t>
      </w:r>
      <w:r w:rsidR="007704A3">
        <w:rPr>
          <w:rFonts w:eastAsia="Arial Unicode MS" w:cs="Arial Unicode MS"/>
        </w:rPr>
        <w:t>,</w:t>
      </w:r>
      <w:r>
        <w:rPr>
          <w:rFonts w:eastAsia="Arial Unicode MS" w:cs="Arial Unicode MS"/>
        </w:rPr>
        <w:t xml:space="preserve"> mums draud briesmas vispār </w:t>
      </w:r>
      <w:r w:rsidR="007704A3">
        <w:rPr>
          <w:rFonts w:eastAsia="Arial Unicode MS" w:cs="Arial Unicode MS"/>
        </w:rPr>
        <w:t>novērsties no patiesības, nespējot atšķirt to no meliem</w:t>
      </w:r>
      <w:r>
        <w:rPr>
          <w:rFonts w:eastAsia="Arial Unicode MS" w:cs="Arial Unicode MS"/>
        </w:rPr>
        <w:t xml:space="preserve">. Taču godīgums </w:t>
      </w:r>
      <w:r w:rsidR="007704A3">
        <w:rPr>
          <w:rFonts w:eastAsia="Arial Unicode MS" w:cs="Arial Unicode MS"/>
        </w:rPr>
        <w:t>attieksmē pret sarežģītajām Rakstu vietām sniedz</w:t>
      </w:r>
      <w:r>
        <w:rPr>
          <w:rFonts w:eastAsia="Arial Unicode MS" w:cs="Arial Unicode MS"/>
        </w:rPr>
        <w:t xml:space="preserve"> svētību: tas rada uzticību cilvēkos, kurus vēlamies mantot ar Bībeles patiesību. Godīgums ir visu veselīg</w:t>
      </w:r>
      <w:r w:rsidR="007704A3">
        <w:rPr>
          <w:rFonts w:eastAsia="Arial Unicode MS" w:cs="Arial Unicode MS"/>
        </w:rPr>
        <w:t>o</w:t>
      </w:r>
      <w:r>
        <w:rPr>
          <w:rFonts w:eastAsia="Arial Unicode MS" w:cs="Arial Unicode MS"/>
        </w:rPr>
        <w:t xml:space="preserve"> personisko attiecību pamats. </w:t>
      </w:r>
      <w:r w:rsidR="007704A3">
        <w:rPr>
          <w:rFonts w:eastAsia="Arial Unicode MS" w:cs="Arial Unicode MS"/>
        </w:rPr>
        <w:t>Tas jā</w:t>
      </w:r>
      <w:r>
        <w:rPr>
          <w:rFonts w:eastAsia="Arial Unicode MS" w:cs="Arial Unicode MS"/>
        </w:rPr>
        <w:t>apvieno ar rūpību. Godīgums spēj pagaidīt un nesteigsies ar pārsteidzīgiem secinājumiem, kuru pamatā ir ierobežota informācija. Godīgums darīs visu nepieciešamo, lai rūpīgi novērtētu pieejamos pierādījumus.</w:t>
      </w:r>
    </w:p>
    <w:p w:rsidR="002C3F7D" w:rsidRPr="0057534E" w:rsidRDefault="00620FA4" w:rsidP="0057534E">
      <w:pPr>
        <w:pStyle w:val="Body"/>
        <w:spacing w:after="0"/>
        <w:ind w:firstLine="720"/>
        <w:rPr>
          <w:i/>
        </w:rPr>
      </w:pPr>
      <w:r w:rsidRPr="0057534E">
        <w:rPr>
          <w:rFonts w:eastAsia="Arial Unicode MS" w:cs="Arial Unicode MS"/>
          <w:i/>
        </w:rPr>
        <w:t xml:space="preserve">Vai varat atcerēties negodīgu atbilžu piemērus </w:t>
      </w:r>
      <w:r w:rsidR="007704A3">
        <w:rPr>
          <w:rFonts w:eastAsia="Arial Unicode MS" w:cs="Arial Unicode MS"/>
          <w:i/>
        </w:rPr>
        <w:t>attiecībā uz</w:t>
      </w:r>
      <w:r w:rsidRPr="0057534E">
        <w:rPr>
          <w:rFonts w:eastAsia="Arial Unicode MS" w:cs="Arial Unicode MS"/>
          <w:i/>
        </w:rPr>
        <w:t xml:space="preserve"> Bībeli un to negatīvo (ilgtermiņa) ietekmi uz citiem? Vai varat minēt situācijas, kad godīgas atbildes uz Bībeles jautājumiem ir pozitīvi ietekmējušas (ilgtermiņā) tos, kuri tās dzirdēja?</w:t>
      </w:r>
    </w:p>
    <w:p w:rsidR="002C3F7D" w:rsidRDefault="00620FA4" w:rsidP="00CC2DBE">
      <w:pPr>
        <w:pStyle w:val="Body"/>
        <w:spacing w:after="0"/>
        <w:rPr>
          <w:b/>
          <w:bCs/>
        </w:rPr>
      </w:pPr>
      <w:r>
        <w:rPr>
          <w:b/>
          <w:bCs/>
        </w:rPr>
        <w:t>Risiniet grūtības pazemīgi</w:t>
      </w:r>
    </w:p>
    <w:p w:rsidR="002C3F7D" w:rsidRDefault="00620FA4" w:rsidP="0057534E">
      <w:pPr>
        <w:pStyle w:val="Body"/>
        <w:spacing w:after="0"/>
        <w:ind w:firstLine="720"/>
      </w:pPr>
      <w:r>
        <w:rPr>
          <w:rFonts w:eastAsia="Arial Unicode MS" w:cs="Arial Unicode MS"/>
        </w:rPr>
        <w:t>Pazemība ir pretstats lepnumam. Lepnums neļauj novērtēt citu cilvēku atziņas un sasniegumus. Lepnumam nav jāmācās, jo lepnums domā, ka visu jau zina. No otras puses, pazemība atzīst, ka patiesība nav kaut kas paša radīts, bet gan Dieva iedvesmot</w:t>
      </w:r>
      <w:r w:rsidR="000D01C8">
        <w:rPr>
          <w:rFonts w:eastAsia="Arial Unicode MS" w:cs="Arial Unicode MS"/>
        </w:rPr>
        <w:t>s</w:t>
      </w:r>
      <w:r>
        <w:rPr>
          <w:rFonts w:eastAsia="Arial Unicode MS" w:cs="Arial Unicode MS"/>
        </w:rPr>
        <w:t xml:space="preserve"> (skat. 2. Tim. 3:16). Pazemīgiem cilvēkiem ir </w:t>
      </w:r>
      <w:r w:rsidR="000D01C8">
        <w:rPr>
          <w:rFonts w:eastAsia="Arial Unicode MS" w:cs="Arial Unicode MS"/>
        </w:rPr>
        <w:t>mācīties alkstošs</w:t>
      </w:r>
      <w:r>
        <w:rPr>
          <w:rFonts w:eastAsia="Arial Unicode MS" w:cs="Arial Unicode MS"/>
        </w:rPr>
        <w:t xml:space="preserve"> gars</w:t>
      </w:r>
      <w:r w:rsidR="000D01C8">
        <w:rPr>
          <w:rFonts w:eastAsia="Arial Unicode MS" w:cs="Arial Unicode MS"/>
        </w:rPr>
        <w:t>,</w:t>
      </w:r>
      <w:r>
        <w:rPr>
          <w:rFonts w:eastAsia="Arial Unicode MS" w:cs="Arial Unicode MS"/>
        </w:rPr>
        <w:t xml:space="preserve"> un viņi nepretendē uz </w:t>
      </w:r>
      <w:r w:rsidR="000D01C8">
        <w:rPr>
          <w:rFonts w:eastAsia="Arial Unicode MS" w:cs="Arial Unicode MS"/>
        </w:rPr>
        <w:t>to, ka zina visas atbildes</w:t>
      </w:r>
      <w:r>
        <w:rPr>
          <w:rFonts w:eastAsia="Arial Unicode MS" w:cs="Arial Unicode MS"/>
        </w:rPr>
        <w:t xml:space="preserve">. Viņi spēj paplašināt savas zināšanas par Dieva Vārdu tādā veidā, kādā augstprātīgi un lepni cilvēki </w:t>
      </w:r>
      <w:r w:rsidR="000D01C8">
        <w:rPr>
          <w:rFonts w:eastAsia="Arial Unicode MS" w:cs="Arial Unicode MS"/>
        </w:rPr>
        <w:t xml:space="preserve">to </w:t>
      </w:r>
      <w:r>
        <w:rPr>
          <w:rFonts w:eastAsia="Arial Unicode MS" w:cs="Arial Unicode MS"/>
        </w:rPr>
        <w:t>nespēj. Tā kā lepnums ir tik dziļi iesakņojies mūsos visos un pazemība ir pretrunā ar mūsu kultūras un sabiedrības uzskatiem, pazemī</w:t>
      </w:r>
      <w:r w:rsidR="000D01C8">
        <w:rPr>
          <w:rFonts w:eastAsia="Arial Unicode MS" w:cs="Arial Unicode MS"/>
        </w:rPr>
        <w:t>gā attieksme</w:t>
      </w:r>
      <w:r>
        <w:rPr>
          <w:rFonts w:eastAsia="Arial Unicode MS" w:cs="Arial Unicode MS"/>
        </w:rPr>
        <w:t xml:space="preserve">, iespējams, ir visgrūtākā </w:t>
      </w:r>
      <w:r w:rsidR="000D01C8">
        <w:rPr>
          <w:rFonts w:eastAsia="Arial Unicode MS" w:cs="Arial Unicode MS"/>
        </w:rPr>
        <w:t>pieeja</w:t>
      </w:r>
      <w:r w:rsidR="000D01C8">
        <w:rPr>
          <w:rFonts w:eastAsia="Arial Unicode MS" w:cs="Arial Unicode MS"/>
        </w:rPr>
        <w:t xml:space="preserve"> </w:t>
      </w:r>
      <w:r>
        <w:rPr>
          <w:rFonts w:eastAsia="Arial Unicode MS" w:cs="Arial Unicode MS"/>
        </w:rPr>
        <w:t>Bībeles pētīšan</w:t>
      </w:r>
      <w:r w:rsidR="000D01C8">
        <w:rPr>
          <w:rFonts w:eastAsia="Arial Unicode MS" w:cs="Arial Unicode MS"/>
        </w:rPr>
        <w:t>ā</w:t>
      </w:r>
      <w:r>
        <w:rPr>
          <w:rFonts w:eastAsia="Arial Unicode MS" w:cs="Arial Unicode MS"/>
        </w:rPr>
        <w:t>.</w:t>
      </w:r>
    </w:p>
    <w:p w:rsidR="002C3F7D" w:rsidRPr="000D01C8" w:rsidRDefault="00620FA4" w:rsidP="0057534E">
      <w:pPr>
        <w:pStyle w:val="Body"/>
        <w:spacing w:after="0"/>
        <w:ind w:firstLine="720"/>
        <w:rPr>
          <w:i/>
        </w:rPr>
      </w:pPr>
      <w:r w:rsidRPr="000D01C8">
        <w:rPr>
          <w:rFonts w:eastAsia="Arial Unicode MS" w:cs="Arial Unicode MS"/>
          <w:i/>
        </w:rPr>
        <w:lastRenderedPageBreak/>
        <w:t>Vai zināt kādu, kam ir patiesi pazemīgs intelekts? Kas ir</w:t>
      </w:r>
      <w:r w:rsidR="000D01C8" w:rsidRPr="000D01C8">
        <w:rPr>
          <w:rFonts w:eastAsia="Arial Unicode MS" w:cs="Arial Unicode MS"/>
          <w:i/>
        </w:rPr>
        <w:t xml:space="preserve"> šis cilvēks</w:t>
      </w:r>
      <w:r w:rsidRPr="000D01C8">
        <w:rPr>
          <w:rFonts w:eastAsia="Arial Unicode MS" w:cs="Arial Unicode MS"/>
          <w:i/>
        </w:rPr>
        <w:t>? Kas viņa dzīvē un zināšanās jūs iespaido visvairāk?</w:t>
      </w:r>
    </w:p>
    <w:p w:rsidR="002C3F7D" w:rsidRDefault="00620FA4" w:rsidP="0057534E">
      <w:pPr>
        <w:pStyle w:val="Body"/>
        <w:spacing w:after="0"/>
        <w:ind w:firstLine="720"/>
        <w:rPr>
          <w:rFonts w:eastAsia="Arial Unicode MS" w:cs="Arial Unicode MS"/>
        </w:rPr>
      </w:pPr>
      <w:r>
        <w:rPr>
          <w:rFonts w:eastAsia="Arial Unicode MS" w:cs="Arial Unicode MS"/>
        </w:rPr>
        <w:t>Pārdomājiet šo</w:t>
      </w:r>
      <w:r w:rsidR="000D01C8">
        <w:rPr>
          <w:rFonts w:eastAsia="Arial Unicode MS" w:cs="Arial Unicode MS"/>
        </w:rPr>
        <w:t>s</w:t>
      </w:r>
      <w:r>
        <w:rPr>
          <w:rFonts w:eastAsia="Arial Unicode MS" w:cs="Arial Unicode MS"/>
        </w:rPr>
        <w:t xml:space="preserve"> Elenas Vaitas </w:t>
      </w:r>
      <w:r w:rsidR="000D01C8">
        <w:rPr>
          <w:rFonts w:eastAsia="Arial Unicode MS" w:cs="Arial Unicode MS"/>
        </w:rPr>
        <w:t>vārdus</w:t>
      </w:r>
      <w:r>
        <w:rPr>
          <w:rFonts w:eastAsia="Arial Unicode MS" w:cs="Arial Unicode MS"/>
        </w:rPr>
        <w:t xml:space="preserve">: “Tiem, kas vēlas šaubīties, būs daudz iespēju. Dievs neierosina novērst visus neticības gadījumus. Viņš sniedz liecības, kuras rūpīgi jāizmeklē ar pazemīgu prātu un mācāmu garu, un viss jāizlemj, balstoties uz pierādījumu pamatotību.” — Ellen G. </w:t>
      </w:r>
      <w:proofErr w:type="spellStart"/>
      <w:r>
        <w:rPr>
          <w:rFonts w:eastAsia="Arial Unicode MS" w:cs="Arial Unicode MS"/>
        </w:rPr>
        <w:t>White</w:t>
      </w:r>
      <w:proofErr w:type="spellEnd"/>
      <w:r>
        <w:rPr>
          <w:rFonts w:eastAsia="Arial Unicode MS" w:cs="Arial Unicode MS"/>
        </w:rPr>
        <w:t xml:space="preserve">, </w:t>
      </w:r>
      <w:proofErr w:type="spellStart"/>
      <w:r>
        <w:rPr>
          <w:rFonts w:eastAsia="Arial Unicode MS" w:cs="Arial Unicode MS"/>
          <w:i/>
          <w:iCs/>
        </w:rPr>
        <w:t>Testimonies</w:t>
      </w:r>
      <w:proofErr w:type="spellEnd"/>
      <w:r>
        <w:rPr>
          <w:rFonts w:eastAsia="Arial Unicode MS" w:cs="Arial Unicode MS"/>
          <w:i/>
          <w:iCs/>
        </w:rPr>
        <w:t xml:space="preserve"> </w:t>
      </w:r>
      <w:proofErr w:type="spellStart"/>
      <w:r>
        <w:rPr>
          <w:rFonts w:eastAsia="Arial Unicode MS" w:cs="Arial Unicode MS"/>
          <w:i/>
          <w:iCs/>
        </w:rPr>
        <w:t>for</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Church</w:t>
      </w:r>
      <w:proofErr w:type="spellEnd"/>
      <w:r>
        <w:rPr>
          <w:rFonts w:eastAsia="Arial Unicode MS" w:cs="Arial Unicode MS"/>
        </w:rPr>
        <w:t>, 3. sēj., 255. lpp.</w:t>
      </w:r>
    </w:p>
    <w:p w:rsidR="002C3F7D" w:rsidRDefault="00620FA4" w:rsidP="00CC2DBE">
      <w:pPr>
        <w:pStyle w:val="Body"/>
        <w:spacing w:after="0"/>
        <w:rPr>
          <w:b/>
          <w:bCs/>
        </w:rPr>
      </w:pPr>
      <w:r>
        <w:rPr>
          <w:b/>
          <w:bCs/>
        </w:rPr>
        <w:t>Risināt grūtības ar apņēmību un pacietību</w:t>
      </w:r>
    </w:p>
    <w:p w:rsidR="002C3F7D" w:rsidRDefault="00620FA4" w:rsidP="0057534E">
      <w:pPr>
        <w:pStyle w:val="Body"/>
        <w:spacing w:after="0"/>
        <w:ind w:firstLine="720"/>
      </w:pPr>
      <w:r>
        <w:rPr>
          <w:rFonts w:eastAsia="Arial Unicode MS" w:cs="Arial Unicode MS"/>
        </w:rPr>
        <w:t xml:space="preserve">Dažas grūtības nav viegli un ātri atrisināmas. Tās prasa apņēmību un pacietību. Gadsimtiem ilgi zinātnieki bija neizpratnē par vienu no satraucošākajām neatbilstībām Rakstos: atšķirīgo ebreju ķēniņu valdību skaitu Vecajā Derībā. Bībelē ir daudz informācijas par šiem ķēniņiem, bet, apkopojot informāciju, tā šķiet pretrunīga. Adventistu zinātniekam Edvīnam </w:t>
      </w:r>
      <w:proofErr w:type="spellStart"/>
      <w:r>
        <w:rPr>
          <w:rFonts w:eastAsia="Arial Unicode MS" w:cs="Arial Unicode MS"/>
        </w:rPr>
        <w:t>Tīlam</w:t>
      </w:r>
      <w:proofErr w:type="spellEnd"/>
      <w:r>
        <w:rPr>
          <w:rFonts w:eastAsia="Arial Unicode MS" w:cs="Arial Unicode MS"/>
        </w:rPr>
        <w:t xml:space="preserve"> būtu bijis viegli pieņemt šo neatrisināto neatbilstību kā noteiktu</w:t>
      </w:r>
      <w:r w:rsidR="000D01C8">
        <w:rPr>
          <w:rFonts w:eastAsia="Arial Unicode MS" w:cs="Arial Unicode MS"/>
        </w:rPr>
        <w:t xml:space="preserve"> pretrunu</w:t>
      </w:r>
      <w:r>
        <w:rPr>
          <w:rFonts w:eastAsia="Arial Unicode MS" w:cs="Arial Unicode MS"/>
        </w:rPr>
        <w:t xml:space="preserve">. Taču tāpēc, ka viņš ticēja Rakstu patiesumam un </w:t>
      </w:r>
      <w:r w:rsidR="000D01C8">
        <w:rPr>
          <w:rFonts w:eastAsia="Arial Unicode MS" w:cs="Arial Unicode MS"/>
        </w:rPr>
        <w:t>uz</w:t>
      </w:r>
      <w:r>
        <w:rPr>
          <w:rFonts w:eastAsia="Arial Unicode MS" w:cs="Arial Unicode MS"/>
        </w:rPr>
        <w:t xml:space="preserve">ticamībai, viņš bija apņēmies nepadoties un gadiem ilgi (!) pētīja visus pierādījumus. Rūpīgi izpētot </w:t>
      </w:r>
      <w:r w:rsidR="000D01C8">
        <w:rPr>
          <w:rFonts w:eastAsia="Arial Unicode MS" w:cs="Arial Unicode MS"/>
        </w:rPr>
        <w:t>Bībelē atrodamos</w:t>
      </w:r>
      <w:r>
        <w:rPr>
          <w:rFonts w:eastAsia="Arial Unicode MS" w:cs="Arial Unicode MS"/>
        </w:rPr>
        <w:t xml:space="preserve"> datus un salīdzinot tos ar </w:t>
      </w:r>
      <w:proofErr w:type="spellStart"/>
      <w:r>
        <w:rPr>
          <w:rFonts w:eastAsia="Arial Unicode MS" w:cs="Arial Unicode MS"/>
        </w:rPr>
        <w:t>ārpusbibliskajiem</w:t>
      </w:r>
      <w:proofErr w:type="spellEnd"/>
      <w:r>
        <w:rPr>
          <w:rFonts w:eastAsia="Arial Unicode MS" w:cs="Arial Unicode MS"/>
        </w:rPr>
        <w:t xml:space="preserve"> avotiem, viņš beidzot spēja p</w:t>
      </w:r>
      <w:r w:rsidR="000D01C8">
        <w:rPr>
          <w:rFonts w:eastAsia="Arial Unicode MS" w:cs="Arial Unicode MS"/>
        </w:rPr>
        <w:t>ie</w:t>
      </w:r>
      <w:r>
        <w:rPr>
          <w:rFonts w:eastAsia="Arial Unicode MS" w:cs="Arial Unicode MS"/>
        </w:rPr>
        <w:t xml:space="preserve">rādīt, ka gadu skaitīšanai ebreju ķēniņu valdīšanas laikā tika izmantotas dažādas metodes. Viņa risinājums saskan ar Svēto Rakstu ierakstiem un citu senās pasaules tautu </w:t>
      </w:r>
      <w:r w:rsidR="000D01C8">
        <w:rPr>
          <w:rFonts w:eastAsia="Arial Unicode MS" w:cs="Arial Unicode MS"/>
        </w:rPr>
        <w:t xml:space="preserve">hroniku </w:t>
      </w:r>
      <w:r>
        <w:rPr>
          <w:rFonts w:eastAsia="Arial Unicode MS" w:cs="Arial Unicode MS"/>
        </w:rPr>
        <w:t xml:space="preserve">ierakstiem. Grāmata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Mysterious</w:t>
      </w:r>
      <w:proofErr w:type="spellEnd"/>
      <w:r>
        <w:rPr>
          <w:rFonts w:eastAsia="Arial Unicode MS" w:cs="Arial Unicode MS"/>
          <w:i/>
          <w:iCs/>
        </w:rPr>
        <w:t xml:space="preserve"> </w:t>
      </w:r>
      <w:proofErr w:type="spellStart"/>
      <w:r>
        <w:rPr>
          <w:rFonts w:eastAsia="Arial Unicode MS" w:cs="Arial Unicode MS"/>
          <w:i/>
          <w:iCs/>
        </w:rPr>
        <w:t>Numbers</w:t>
      </w:r>
      <w:proofErr w:type="spellEnd"/>
      <w:r>
        <w:rPr>
          <w:rFonts w:eastAsia="Arial Unicode MS" w:cs="Arial Unicode MS"/>
          <w:i/>
          <w:iCs/>
        </w:rPr>
        <w:t xml:space="preserve"> </w:t>
      </w:r>
      <w:proofErr w:type="spellStart"/>
      <w:r>
        <w:rPr>
          <w:rFonts w:eastAsia="Arial Unicode MS" w:cs="Arial Unicode MS"/>
          <w:i/>
          <w:iCs/>
        </w:rPr>
        <w:t>of</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Hebrew</w:t>
      </w:r>
      <w:proofErr w:type="spellEnd"/>
      <w:r>
        <w:rPr>
          <w:rFonts w:eastAsia="Arial Unicode MS" w:cs="Arial Unicode MS"/>
          <w:i/>
          <w:iCs/>
        </w:rPr>
        <w:t xml:space="preserve"> Kings [tulk., </w:t>
      </w:r>
      <w:r>
        <w:rPr>
          <w:rFonts w:eastAsia="Arial Unicode MS" w:cs="Arial Unicode MS"/>
        </w:rPr>
        <w:t xml:space="preserve">Ebreju ķēniņu noslēpumainie skaitļi (Grand </w:t>
      </w:r>
      <w:proofErr w:type="spellStart"/>
      <w:r>
        <w:rPr>
          <w:rFonts w:eastAsia="Arial Unicode MS" w:cs="Arial Unicode MS"/>
        </w:rPr>
        <w:t>Rapids</w:t>
      </w:r>
      <w:proofErr w:type="spellEnd"/>
      <w:r>
        <w:rPr>
          <w:rFonts w:eastAsia="Arial Unicode MS" w:cs="Arial Unicode MS"/>
        </w:rPr>
        <w:t xml:space="preserve">, MI: </w:t>
      </w:r>
      <w:proofErr w:type="spellStart"/>
      <w:r>
        <w:rPr>
          <w:rFonts w:eastAsia="Arial Unicode MS" w:cs="Arial Unicode MS"/>
        </w:rPr>
        <w:t>Zondervan</w:t>
      </w:r>
      <w:proofErr w:type="spellEnd"/>
      <w:r>
        <w:rPr>
          <w:rFonts w:eastAsia="Arial Unicode MS" w:cs="Arial Unicode MS"/>
        </w:rPr>
        <w:t xml:space="preserve"> </w:t>
      </w:r>
      <w:proofErr w:type="spellStart"/>
      <w:r>
        <w:rPr>
          <w:rFonts w:eastAsia="Arial Unicode MS" w:cs="Arial Unicode MS"/>
        </w:rPr>
        <w:t>Publishing</w:t>
      </w:r>
      <w:proofErr w:type="spellEnd"/>
      <w:r>
        <w:rPr>
          <w:rFonts w:eastAsia="Arial Unicode MS" w:cs="Arial Unicode MS"/>
        </w:rPr>
        <w:t xml:space="preserve"> </w:t>
      </w:r>
      <w:proofErr w:type="spellStart"/>
      <w:r>
        <w:rPr>
          <w:rFonts w:eastAsia="Arial Unicode MS" w:cs="Arial Unicode MS"/>
        </w:rPr>
        <w:t>House</w:t>
      </w:r>
      <w:proofErr w:type="spellEnd"/>
      <w:r>
        <w:rPr>
          <w:rFonts w:eastAsia="Arial Unicode MS" w:cs="Arial Unicode MS"/>
        </w:rPr>
        <w:t xml:space="preserve">, 1983) ir kļuvusi par </w:t>
      </w:r>
      <w:r w:rsidR="00444A0E">
        <w:rPr>
          <w:rFonts w:eastAsia="Arial Unicode MS" w:cs="Arial Unicode MS"/>
        </w:rPr>
        <w:t>autoritatīvu avotu</w:t>
      </w:r>
      <w:r>
        <w:rPr>
          <w:rFonts w:eastAsia="Arial Unicode MS" w:cs="Arial Unicode MS"/>
        </w:rPr>
        <w:t xml:space="preserve">, kas plaši atzīts zinātnieku aprindās tālu aiz Septītās dienas adventistu </w:t>
      </w:r>
      <w:r w:rsidR="00444A0E">
        <w:rPr>
          <w:rFonts w:eastAsia="Arial Unicode MS" w:cs="Arial Unicode MS"/>
        </w:rPr>
        <w:t>draudzes</w:t>
      </w:r>
      <w:r>
        <w:rPr>
          <w:rFonts w:eastAsia="Arial Unicode MS" w:cs="Arial Unicode MS"/>
        </w:rPr>
        <w:t xml:space="preserve"> robežām.</w:t>
      </w:r>
    </w:p>
    <w:p w:rsidR="002C3F7D" w:rsidRDefault="002C3F7D" w:rsidP="00CC2DBE">
      <w:pPr>
        <w:pStyle w:val="Body"/>
        <w:spacing w:after="0"/>
      </w:pPr>
    </w:p>
    <w:p w:rsidR="002C3F7D" w:rsidRDefault="00620FA4" w:rsidP="00CC2DBE">
      <w:pPr>
        <w:pStyle w:val="Virsraksts3"/>
        <w:spacing w:after="0"/>
        <w:ind w:firstLine="0"/>
      </w:pPr>
      <w:r>
        <w:t>TREŠĀ DAĻA — PRAKSE</w:t>
      </w:r>
    </w:p>
    <w:p w:rsidR="002C3F7D" w:rsidRDefault="00620FA4" w:rsidP="0057534E">
      <w:pPr>
        <w:pStyle w:val="Body"/>
        <w:spacing w:after="0"/>
        <w:ind w:firstLine="720"/>
      </w:pPr>
      <w:r>
        <w:rPr>
          <w:rFonts w:eastAsia="Arial Unicode MS" w:cs="Arial Unicode MS"/>
        </w:rPr>
        <w:t xml:space="preserve">Daudzas tā saucamās kļūdas nav Dieva atklāsmes, bet mūsu nepareizo interpretāciju rezultāts. Tās rodas nevis no jebkādas Bībeles neskaidrības, bet no tulka akluma un aizspriedumiem. Tomēr ir dažas bibliskas grūtības, kas nav ātri risināmas. Tās ir grūti saprast pat visgodīgākajam un apņēmīgākajam cilvēkam. Taču tikai tas, ka neesmu atradis risinājumu kādai konkrētai problēmai, nenozīmē, ka </w:t>
      </w:r>
      <w:r w:rsidR="00444A0E">
        <w:rPr>
          <w:rFonts w:eastAsia="Arial Unicode MS" w:cs="Arial Unicode MS"/>
        </w:rPr>
        <w:t>apšaubāmi ir visi Raksti</w:t>
      </w:r>
      <w:r>
        <w:rPr>
          <w:rFonts w:eastAsia="Arial Unicode MS" w:cs="Arial Unicode MS"/>
        </w:rPr>
        <w:t xml:space="preserve">. </w:t>
      </w:r>
      <w:r w:rsidR="00444A0E">
        <w:rPr>
          <w:rFonts w:eastAsia="Arial Unicode MS" w:cs="Arial Unicode MS"/>
        </w:rPr>
        <w:t>Pastāv visai liela iespējamība, ka</w:t>
      </w:r>
      <w:r>
        <w:rPr>
          <w:rFonts w:eastAsia="Arial Unicode MS" w:cs="Arial Unicode MS"/>
        </w:rPr>
        <w:t xml:space="preserve"> citi uzmanīgi Rakstu pētnieki ir cīnījušies ar tām pašām grūtībām jau ilgi pirms manis un droši vien </w:t>
      </w:r>
      <w:r w:rsidR="00444A0E">
        <w:rPr>
          <w:rFonts w:eastAsia="Arial Unicode MS" w:cs="Arial Unicode MS"/>
        </w:rPr>
        <w:t>atraduši</w:t>
      </w:r>
      <w:r>
        <w:rPr>
          <w:rFonts w:eastAsia="Arial Unicode MS" w:cs="Arial Unicode MS"/>
        </w:rPr>
        <w:t xml:space="preserve"> atbild</w:t>
      </w:r>
      <w:r w:rsidR="00444A0E">
        <w:rPr>
          <w:rFonts w:eastAsia="Arial Unicode MS" w:cs="Arial Unicode MS"/>
        </w:rPr>
        <w:t>i</w:t>
      </w:r>
      <w:r>
        <w:rPr>
          <w:rFonts w:eastAsia="Arial Unicode MS" w:cs="Arial Unicode MS"/>
        </w:rPr>
        <w:t>, pat ja es to nezinu.</w:t>
      </w:r>
    </w:p>
    <w:p w:rsidR="002C3F7D" w:rsidRDefault="00620FA4" w:rsidP="0057534E">
      <w:pPr>
        <w:pStyle w:val="Body"/>
        <w:spacing w:after="0"/>
        <w:ind w:firstLine="720"/>
      </w:pPr>
      <w:r>
        <w:rPr>
          <w:rFonts w:eastAsia="Arial Unicode MS" w:cs="Arial Unicode MS"/>
        </w:rPr>
        <w:t xml:space="preserve">Tomēr arī mēs varam piedzīvot to, ko </w:t>
      </w:r>
      <w:r w:rsidR="00444A0E">
        <w:rPr>
          <w:rFonts w:eastAsia="Arial Unicode MS" w:cs="Arial Unicode MS"/>
        </w:rPr>
        <w:t>piedzīvoja</w:t>
      </w:r>
      <w:r w:rsidR="00444A0E">
        <w:rPr>
          <w:rFonts w:eastAsia="Arial Unicode MS" w:cs="Arial Unicode MS"/>
        </w:rPr>
        <w:t xml:space="preserve"> </w:t>
      </w:r>
      <w:r>
        <w:rPr>
          <w:rFonts w:eastAsia="Arial Unicode MS" w:cs="Arial Unicode MS"/>
        </w:rPr>
        <w:t>Daniēls, saskaroties ar Rakstu fragmentiem, kurus viņš nesaprata. Viņš lūdza Dievu (skat. Dan. 8:27–9:27). Kad esam uz ceļiem, mēs varam iegūt pilnīgi jaunu skatījumu uz dažām problēmām.</w:t>
      </w:r>
    </w:p>
    <w:p w:rsidR="002C3F7D" w:rsidRPr="0057534E" w:rsidRDefault="00444A0E" w:rsidP="0057534E">
      <w:pPr>
        <w:pStyle w:val="Body"/>
        <w:spacing w:after="0"/>
        <w:ind w:firstLine="720"/>
        <w:rPr>
          <w:i/>
        </w:rPr>
      </w:pPr>
      <w:r>
        <w:rPr>
          <w:rFonts w:eastAsia="Arial Unicode MS" w:cs="Arial Unicode MS"/>
          <w:i/>
        </w:rPr>
        <w:t>Kādās</w:t>
      </w:r>
      <w:r w:rsidR="00620FA4" w:rsidRPr="0057534E">
        <w:rPr>
          <w:rFonts w:eastAsia="Arial Unicode MS" w:cs="Arial Unicode MS"/>
          <w:i/>
        </w:rPr>
        <w:t xml:space="preserve"> situācijās lūgšana ir mainījusi jūsu dzīv</w:t>
      </w:r>
      <w:r>
        <w:rPr>
          <w:rFonts w:eastAsia="Arial Unicode MS" w:cs="Arial Unicode MS"/>
          <w:i/>
        </w:rPr>
        <w:t xml:space="preserve">i, palīdzot atrisināt </w:t>
      </w:r>
      <w:r w:rsidR="00620FA4" w:rsidRPr="0057534E">
        <w:rPr>
          <w:rFonts w:eastAsia="Arial Unicode MS" w:cs="Arial Unicode MS"/>
          <w:i/>
        </w:rPr>
        <w:t>sarežģītus jautājumus? Dalieties pieredzē ar citiem</w:t>
      </w:r>
      <w:r>
        <w:rPr>
          <w:rFonts w:eastAsia="Arial Unicode MS" w:cs="Arial Unicode MS"/>
          <w:i/>
        </w:rPr>
        <w:t>!</w:t>
      </w:r>
    </w:p>
    <w:p w:rsidR="002C3F7D" w:rsidRDefault="00620FA4" w:rsidP="00444A0E">
      <w:pPr>
        <w:pStyle w:val="Body"/>
        <w:spacing w:after="0"/>
        <w:ind w:firstLine="720"/>
      </w:pPr>
      <w:r>
        <w:rPr>
          <w:rFonts w:eastAsia="Arial Unicode MS" w:cs="Arial Unicode MS"/>
        </w:rPr>
        <w:t xml:space="preserve">Papildu principus un īpašus piemērus, kā rīkoties </w:t>
      </w:r>
      <w:r w:rsidR="00444A0E">
        <w:rPr>
          <w:rFonts w:eastAsia="Arial Unicode MS" w:cs="Arial Unicode MS"/>
        </w:rPr>
        <w:t xml:space="preserve">ar </w:t>
      </w:r>
      <w:r>
        <w:rPr>
          <w:rFonts w:eastAsia="Arial Unicode MS" w:cs="Arial Unicode MS"/>
        </w:rPr>
        <w:t>sarežģīt</w:t>
      </w:r>
      <w:r w:rsidR="00444A0E">
        <w:rPr>
          <w:rFonts w:eastAsia="Arial Unicode MS" w:cs="Arial Unicode MS"/>
        </w:rPr>
        <w:t>iem</w:t>
      </w:r>
      <w:r>
        <w:rPr>
          <w:rFonts w:eastAsia="Arial Unicode MS" w:cs="Arial Unicode MS"/>
        </w:rPr>
        <w:t xml:space="preserve"> fragment</w:t>
      </w:r>
      <w:r w:rsidR="00444A0E">
        <w:rPr>
          <w:rFonts w:eastAsia="Arial Unicode MS" w:cs="Arial Unicode MS"/>
        </w:rPr>
        <w:t>iem</w:t>
      </w:r>
      <w:r>
        <w:rPr>
          <w:rFonts w:eastAsia="Arial Unicode MS" w:cs="Arial Unicode MS"/>
        </w:rPr>
        <w:t xml:space="preserve">, skat. Gerhard </w:t>
      </w:r>
      <w:proofErr w:type="spellStart"/>
      <w:r>
        <w:rPr>
          <w:rFonts w:eastAsia="Arial Unicode MS" w:cs="Arial Unicode MS"/>
        </w:rPr>
        <w:t>Pfandl</w:t>
      </w:r>
      <w:proofErr w:type="spellEnd"/>
      <w:r>
        <w:rPr>
          <w:rFonts w:eastAsia="Arial Unicode MS" w:cs="Arial Unicode MS"/>
        </w:rPr>
        <w:t xml:space="preserve"> (</w:t>
      </w:r>
      <w:proofErr w:type="spellStart"/>
      <w:r>
        <w:rPr>
          <w:rFonts w:eastAsia="Arial Unicode MS" w:cs="Arial Unicode MS"/>
        </w:rPr>
        <w:t>ed</w:t>
      </w:r>
      <w:proofErr w:type="spellEnd"/>
      <w:r>
        <w:rPr>
          <w:rFonts w:eastAsia="Arial Unicode MS" w:cs="Arial Unicode MS"/>
        </w:rPr>
        <w:t xml:space="preserve">.), </w:t>
      </w:r>
      <w:proofErr w:type="spellStart"/>
      <w:r>
        <w:rPr>
          <w:rFonts w:eastAsia="Arial Unicode MS" w:cs="Arial Unicode MS"/>
          <w:i/>
          <w:iCs/>
        </w:rPr>
        <w:t>Interpreting</w:t>
      </w:r>
      <w:proofErr w:type="spellEnd"/>
      <w:r>
        <w:rPr>
          <w:rFonts w:eastAsia="Arial Unicode MS" w:cs="Arial Unicode MS"/>
          <w:i/>
          <w:iCs/>
        </w:rPr>
        <w:t xml:space="preserve"> </w:t>
      </w:r>
      <w:proofErr w:type="spellStart"/>
      <w:r>
        <w:rPr>
          <w:rFonts w:eastAsia="Arial Unicode MS" w:cs="Arial Unicode MS"/>
          <w:i/>
          <w:iCs/>
        </w:rPr>
        <w:t>Scripture</w:t>
      </w:r>
      <w:proofErr w:type="spellEnd"/>
      <w:r>
        <w:rPr>
          <w:rFonts w:eastAsia="Arial Unicode MS" w:cs="Arial Unicode MS"/>
          <w:i/>
          <w:iCs/>
        </w:rPr>
        <w:t xml:space="preserve">: </w:t>
      </w:r>
      <w:proofErr w:type="spellStart"/>
      <w:r>
        <w:rPr>
          <w:rFonts w:eastAsia="Arial Unicode MS" w:cs="Arial Unicode MS"/>
          <w:i/>
          <w:iCs/>
        </w:rPr>
        <w:t>Bible</w:t>
      </w:r>
      <w:proofErr w:type="spellEnd"/>
      <w:r>
        <w:rPr>
          <w:rFonts w:eastAsia="Arial Unicode MS" w:cs="Arial Unicode MS"/>
          <w:i/>
          <w:iCs/>
        </w:rPr>
        <w:t xml:space="preserve"> </w:t>
      </w:r>
      <w:proofErr w:type="spellStart"/>
      <w:r>
        <w:rPr>
          <w:rFonts w:eastAsia="Arial Unicode MS" w:cs="Arial Unicode MS"/>
          <w:i/>
          <w:iCs/>
        </w:rPr>
        <w:t>Questions</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Answers</w:t>
      </w:r>
      <w:proofErr w:type="spellEnd"/>
      <w:r>
        <w:rPr>
          <w:rFonts w:eastAsia="Arial Unicode MS" w:cs="Arial Unicode MS"/>
        </w:rPr>
        <w:t xml:space="preserve">, </w:t>
      </w:r>
      <w:proofErr w:type="spellStart"/>
      <w:r>
        <w:rPr>
          <w:rFonts w:eastAsia="Arial Unicode MS" w:cs="Arial Unicode MS"/>
        </w:rPr>
        <w:t>Biblical</w:t>
      </w:r>
      <w:proofErr w:type="spellEnd"/>
      <w:r>
        <w:rPr>
          <w:rFonts w:eastAsia="Arial Unicode MS" w:cs="Arial Unicode MS"/>
        </w:rPr>
        <w:t xml:space="preserve"> </w:t>
      </w:r>
      <w:proofErr w:type="spellStart"/>
      <w:r>
        <w:rPr>
          <w:rFonts w:eastAsia="Arial Unicode MS" w:cs="Arial Unicode MS"/>
        </w:rPr>
        <w:t>Research</w:t>
      </w:r>
      <w:proofErr w:type="spellEnd"/>
      <w:r>
        <w:rPr>
          <w:rFonts w:eastAsia="Arial Unicode MS" w:cs="Arial Unicode MS"/>
        </w:rPr>
        <w:t xml:space="preserve"> </w:t>
      </w:r>
      <w:proofErr w:type="spellStart"/>
      <w:r>
        <w:rPr>
          <w:rFonts w:eastAsia="Arial Unicode MS" w:cs="Arial Unicode MS"/>
        </w:rPr>
        <w:t>Institute</w:t>
      </w:r>
      <w:proofErr w:type="spellEnd"/>
      <w:r>
        <w:rPr>
          <w:rFonts w:eastAsia="Arial Unicode MS" w:cs="Arial Unicode MS"/>
        </w:rPr>
        <w:t xml:space="preserve"> </w:t>
      </w:r>
      <w:proofErr w:type="spellStart"/>
      <w:r>
        <w:rPr>
          <w:rFonts w:eastAsia="Arial Unicode MS" w:cs="Arial Unicode MS"/>
        </w:rPr>
        <w:t>Studies</w:t>
      </w:r>
      <w:proofErr w:type="spellEnd"/>
      <w:r>
        <w:rPr>
          <w:rFonts w:eastAsia="Arial Unicode MS" w:cs="Arial Unicode MS"/>
        </w:rPr>
        <w:t xml:space="preserve"> 2 (</w:t>
      </w:r>
      <w:proofErr w:type="spellStart"/>
      <w:r>
        <w:rPr>
          <w:rFonts w:eastAsia="Arial Unicode MS" w:cs="Arial Unicode MS"/>
        </w:rPr>
        <w:t>Silver</w:t>
      </w:r>
      <w:proofErr w:type="spellEnd"/>
      <w:r>
        <w:rPr>
          <w:rFonts w:eastAsia="Arial Unicode MS" w:cs="Arial Unicode MS"/>
        </w:rPr>
        <w:t xml:space="preserve"> </w:t>
      </w:r>
      <w:proofErr w:type="spellStart"/>
      <w:r>
        <w:rPr>
          <w:rFonts w:eastAsia="Arial Unicode MS" w:cs="Arial Unicode MS"/>
        </w:rPr>
        <w:t>Spring</w:t>
      </w:r>
      <w:proofErr w:type="spellEnd"/>
      <w:r>
        <w:rPr>
          <w:rFonts w:eastAsia="Arial Unicode MS" w:cs="Arial Unicode MS"/>
        </w:rPr>
        <w:t xml:space="preserve">, MD: </w:t>
      </w:r>
      <w:proofErr w:type="spellStart"/>
      <w:r>
        <w:rPr>
          <w:rFonts w:eastAsia="Arial Unicode MS" w:cs="Arial Unicode MS"/>
        </w:rPr>
        <w:t>Biblical</w:t>
      </w:r>
      <w:proofErr w:type="spellEnd"/>
      <w:r>
        <w:rPr>
          <w:rFonts w:eastAsia="Arial Unicode MS" w:cs="Arial Unicode MS"/>
        </w:rPr>
        <w:t xml:space="preserve"> </w:t>
      </w:r>
      <w:proofErr w:type="spellStart"/>
      <w:r>
        <w:rPr>
          <w:rFonts w:eastAsia="Arial Unicode MS" w:cs="Arial Unicode MS"/>
        </w:rPr>
        <w:t>Research</w:t>
      </w:r>
      <w:proofErr w:type="spellEnd"/>
      <w:r>
        <w:rPr>
          <w:rFonts w:eastAsia="Arial Unicode MS" w:cs="Arial Unicode MS"/>
        </w:rPr>
        <w:t xml:space="preserve"> </w:t>
      </w:r>
      <w:proofErr w:type="spellStart"/>
      <w:r>
        <w:rPr>
          <w:rFonts w:eastAsia="Arial Unicode MS" w:cs="Arial Unicode MS"/>
        </w:rPr>
        <w:t>Institute</w:t>
      </w:r>
      <w:proofErr w:type="spellEnd"/>
      <w:r>
        <w:rPr>
          <w:rFonts w:eastAsia="Arial Unicode MS" w:cs="Arial Unicode MS"/>
        </w:rPr>
        <w:t>, 2010).</w:t>
      </w:r>
    </w:p>
    <w:p w:rsidR="002C3F7D" w:rsidRDefault="00620FA4" w:rsidP="00CC2DBE">
      <w:pPr>
        <w:pStyle w:val="Body"/>
        <w:spacing w:after="0"/>
      </w:pPr>
      <w:r>
        <w:rPr>
          <w:rFonts w:ascii="Arial Unicode MS" w:eastAsia="Arial Unicode MS" w:hAnsi="Arial Unicode MS" w:cs="Arial Unicode MS"/>
        </w:rPr>
        <w:br w:type="page"/>
      </w:r>
    </w:p>
    <w:p w:rsidR="002C3F7D" w:rsidRDefault="00620FA4" w:rsidP="00CC2DBE">
      <w:pPr>
        <w:pStyle w:val="Body"/>
        <w:spacing w:after="0"/>
        <w:rPr>
          <w:b/>
          <w:bCs/>
        </w:rPr>
      </w:pPr>
      <w:r>
        <w:rPr>
          <w:b/>
          <w:bCs/>
        </w:rPr>
        <w:lastRenderedPageBreak/>
        <w:t>Trīspadsmitā tēma</w:t>
      </w:r>
    </w:p>
    <w:p w:rsidR="002C3F7D" w:rsidRDefault="00620FA4" w:rsidP="00CC2DBE">
      <w:pPr>
        <w:pStyle w:val="Virsraksts1"/>
        <w:spacing w:after="0"/>
        <w:rPr>
          <w:rFonts w:ascii="Cambria" w:eastAsia="Cambria" w:hAnsi="Cambria" w:cs="Cambria"/>
        </w:rPr>
      </w:pPr>
      <w:r>
        <w:rPr>
          <w:rFonts w:ascii="Cambria" w:hAnsi="Cambria"/>
        </w:rPr>
        <w:t xml:space="preserve">Dzīvot </w:t>
      </w:r>
      <w:r w:rsidR="004F40DC">
        <w:rPr>
          <w:rFonts w:ascii="Cambria" w:hAnsi="Cambria"/>
        </w:rPr>
        <w:t>pēc</w:t>
      </w:r>
      <w:r>
        <w:rPr>
          <w:rFonts w:ascii="Cambria" w:hAnsi="Cambria"/>
        </w:rPr>
        <w:t xml:space="preserve"> Dieva Vārda</w:t>
      </w:r>
    </w:p>
    <w:p w:rsidR="002C3F7D" w:rsidRDefault="00620FA4" w:rsidP="00CC2DBE">
      <w:pPr>
        <w:pStyle w:val="Body"/>
        <w:spacing w:after="0"/>
        <w:rPr>
          <w:i/>
          <w:iCs/>
        </w:rPr>
      </w:pPr>
      <w:r>
        <w:rPr>
          <w:rFonts w:eastAsia="Arial Unicode MS" w:cs="Arial Unicode MS"/>
        </w:rPr>
        <w:t xml:space="preserve"> </w:t>
      </w:r>
      <w:r>
        <w:rPr>
          <w:rFonts w:eastAsia="Arial Unicode MS" w:cs="Arial Unicode MS"/>
          <w:b/>
          <w:bCs/>
        </w:rPr>
        <w:t>GALVENĀS RAKSTVIETAS</w:t>
      </w:r>
      <w:r>
        <w:rPr>
          <w:rFonts w:eastAsia="Arial Unicode MS" w:cs="Arial Unicode MS"/>
        </w:rPr>
        <w:t xml:space="preserve">: </w:t>
      </w:r>
      <w:r>
        <w:rPr>
          <w:rFonts w:eastAsia="Arial Unicode MS" w:cs="Arial Unicode MS"/>
          <w:i/>
          <w:iCs/>
        </w:rPr>
        <w:t>Jēk. 1:22; Lūk. 4:4, 8, 10–12; Jāņa 5:46, 47; 1. Kor. 2:12–14; Fil. 2:13; Ps. 37:7; Ps. 46:10; Ps. 62:1, 2, 5; Ps. 119:11.</w:t>
      </w:r>
    </w:p>
    <w:p w:rsidR="002C3F7D" w:rsidRDefault="002C3F7D" w:rsidP="00CC2DBE">
      <w:pPr>
        <w:pStyle w:val="Body"/>
        <w:spacing w:after="0"/>
      </w:pPr>
    </w:p>
    <w:p w:rsidR="002C3F7D" w:rsidRDefault="00620FA4" w:rsidP="00CC2DBE">
      <w:pPr>
        <w:pStyle w:val="Body"/>
        <w:spacing w:after="0"/>
        <w:rPr>
          <w:b/>
          <w:bCs/>
        </w:rPr>
      </w:pPr>
      <w:r>
        <w:rPr>
          <w:rFonts w:eastAsia="Arial Unicode MS" w:cs="Arial Unicode MS"/>
          <w:b/>
          <w:bCs/>
        </w:rPr>
        <w:t>PIRMĀ DAĻA — PĀRSKATS</w:t>
      </w:r>
    </w:p>
    <w:p w:rsidR="002C3F7D" w:rsidRDefault="00620FA4" w:rsidP="0057534E">
      <w:pPr>
        <w:pStyle w:val="Body"/>
        <w:spacing w:after="0"/>
        <w:ind w:firstLine="720"/>
      </w:pPr>
      <w:r>
        <w:t>Šajā ceturksnī esam izpētījuši dažādus Bībeles interpretācijas principus. Taču</w:t>
      </w:r>
      <w:r w:rsidR="00346C9E">
        <w:t xml:space="preserve"> pat</w:t>
      </w:r>
      <w:r>
        <w:t xml:space="preserve"> labākie hermeneitiskie principi neko nedos, ja tie nerad</w:t>
      </w:r>
      <w:r w:rsidR="00FE347C">
        <w:t>īs</w:t>
      </w:r>
      <w:r>
        <w:t xml:space="preserve"> priekpilnu Bībeles vēsts īstenošanu praksē. Rakstu ekspozīcija nav tikai intelektuāls vingrinājums. Jebkuras Bībeles izpētes mērķis ir kas vairāk par prāta zināšanu iegūšanu. Ja </w:t>
      </w:r>
      <w:r w:rsidR="00346C9E">
        <w:t>Bībele tiek pētīta</w:t>
      </w:r>
      <w:r>
        <w:t xml:space="preserve"> pareizi, </w:t>
      </w:r>
      <w:r w:rsidR="00346C9E">
        <w:t xml:space="preserve">šī izpēte </w:t>
      </w:r>
      <w:r>
        <w:t xml:space="preserve">novedīs pie sirds paklausības. Tā ir paklausība, kas ir dziļāka un jēgpilnāka nekā tikai </w:t>
      </w:r>
      <w:r w:rsidR="00346C9E">
        <w:t>ārēj</w:t>
      </w:r>
      <w:r w:rsidR="00346C9E">
        <w:t xml:space="preserve">a </w:t>
      </w:r>
      <w:r>
        <w:t>atbilstība. T</w:t>
      </w:r>
      <w:r w:rsidR="00346C9E">
        <w:t>ā</w:t>
      </w:r>
      <w:r>
        <w:t xml:space="preserve"> novedīs pie dzīvespriecīgas uzticības Dieva gribai. Rakstu patiesības ir jāizdzīvo, nevis tikai tām jātic. Šāda reakcija uz Bībeles vēstījumu ir iespējama tikai ar Svētā Gara pārveidojošo darbu, kurš Rakst</w:t>
      </w:r>
      <w:r w:rsidR="00346C9E">
        <w:t>os</w:t>
      </w:r>
      <w:r>
        <w:t xml:space="preserve"> iedveš jaunu dzīvību. Svētais Gars rada mūsos vēlmi aptvert Rakstu patiesības un sekot tām no </w:t>
      </w:r>
      <w:r w:rsidR="00346C9E">
        <w:t xml:space="preserve">visas </w:t>
      </w:r>
      <w:r>
        <w:t xml:space="preserve">sirds un </w:t>
      </w:r>
      <w:r w:rsidR="00346C9E">
        <w:t xml:space="preserve">ar visu </w:t>
      </w:r>
      <w:r>
        <w:t>prāt</w:t>
      </w:r>
      <w:r w:rsidR="00346C9E">
        <w:t>u</w:t>
      </w:r>
      <w:r>
        <w:t xml:space="preserve">. Labākais piemērs šādai reakcijai uz Rakstiem ir Jēzus Kristus, kurš parādījis, kā rīkoties ar Dieva Vārdu un kā to īstenot savā dzīvē. Jēzus nekad nav atcēlis Rakstus, bet konsekventi norādījis uz Rakstiem kā autoritatīvu normu pat Viņa vārdiem. Jēzus mums arī sniedza piemērus, kā pavadīt klusu laiku vienatnē ar Dieva Vārdu. Šī disciplīna ir kaut kas tāds, kas mums apzināti jāatgūst drudžainajā pasaulē. Mēs varam Rakstus </w:t>
      </w:r>
      <w:r w:rsidR="00346C9E">
        <w:t>īstenot dzīvē arī tad</w:t>
      </w:r>
      <w:r>
        <w:t>, kad tos iegaumējam. Bieži vien</w:t>
      </w:r>
      <w:r w:rsidR="00346C9E">
        <w:t>,</w:t>
      </w:r>
      <w:r>
        <w:t xml:space="preserve"> izdziedot Rakstu vārdus, tie stingrāk nostiprināsies mūsu prāt</w:t>
      </w:r>
      <w:r w:rsidR="00346C9E">
        <w:t>ā</w:t>
      </w:r>
      <w:r>
        <w:t xml:space="preserve"> un sirdī un </w:t>
      </w:r>
      <w:r w:rsidR="00346C9E">
        <w:t>sniegs uzmundrinājumu.</w:t>
      </w:r>
    </w:p>
    <w:p w:rsidR="002C3F7D" w:rsidRDefault="002C3F7D" w:rsidP="00CC2DBE">
      <w:pPr>
        <w:pStyle w:val="Body"/>
        <w:spacing w:after="0"/>
      </w:pPr>
    </w:p>
    <w:p w:rsidR="002C3F7D" w:rsidRDefault="00620FA4" w:rsidP="00CC2DBE">
      <w:pPr>
        <w:pStyle w:val="Body"/>
        <w:spacing w:after="0"/>
        <w:rPr>
          <w:b/>
          <w:bCs/>
        </w:rPr>
      </w:pPr>
      <w:r>
        <w:rPr>
          <w:b/>
          <w:bCs/>
        </w:rPr>
        <w:t>OTRĀ DAĻA — KOMENTĀRI</w:t>
      </w:r>
    </w:p>
    <w:p w:rsidR="002C3F7D" w:rsidRDefault="00620FA4" w:rsidP="00CC2DBE">
      <w:pPr>
        <w:pStyle w:val="Body"/>
        <w:spacing w:after="0"/>
        <w:rPr>
          <w:b/>
          <w:bCs/>
        </w:rPr>
      </w:pPr>
      <w:r>
        <w:rPr>
          <w:b/>
          <w:bCs/>
        </w:rPr>
        <w:t>Dzīvais Dieva vārds un Svētais Gars</w:t>
      </w:r>
    </w:p>
    <w:p w:rsidR="002C3F7D" w:rsidRDefault="00620FA4" w:rsidP="0057534E">
      <w:pPr>
        <w:pStyle w:val="Body"/>
        <w:spacing w:after="0"/>
        <w:ind w:firstLine="720"/>
      </w:pPr>
      <w:r>
        <w:rPr>
          <w:rFonts w:eastAsia="Arial Unicode MS" w:cs="Arial Unicode MS"/>
        </w:rPr>
        <w:t xml:space="preserve">Bībelē ir skaidri pateikts, ka cilvēks savā grēcīgumā un kritušajā stāvoklī ir garīgi akls un nepieņem Dieva </w:t>
      </w:r>
      <w:r w:rsidR="00346C9E">
        <w:rPr>
          <w:rFonts w:eastAsia="Arial Unicode MS" w:cs="Arial Unicode MS"/>
        </w:rPr>
        <w:t>Vārdus</w:t>
      </w:r>
      <w:r>
        <w:rPr>
          <w:rFonts w:eastAsia="Arial Unicode MS" w:cs="Arial Unicode MS"/>
        </w:rPr>
        <w:t>, jo t</w:t>
      </w:r>
      <w:r w:rsidR="00346C9E">
        <w:rPr>
          <w:rFonts w:eastAsia="Arial Unicode MS" w:cs="Arial Unicode MS"/>
        </w:rPr>
        <w:t>ie</w:t>
      </w:r>
      <w:r>
        <w:rPr>
          <w:rFonts w:eastAsia="Arial Unicode MS" w:cs="Arial Unicode MS"/>
        </w:rPr>
        <w:t xml:space="preserve"> viņam šķiet </w:t>
      </w:r>
      <w:r w:rsidR="00346C9E">
        <w:rPr>
          <w:rFonts w:eastAsia="Arial Unicode MS" w:cs="Arial Unicode MS"/>
        </w:rPr>
        <w:t>nenozīmīgi</w:t>
      </w:r>
      <w:r>
        <w:rPr>
          <w:rFonts w:eastAsia="Arial Unicode MS" w:cs="Arial Unicode MS"/>
        </w:rPr>
        <w:t xml:space="preserve">. Viņš tos pat nevar saprast, jo tie ir </w:t>
      </w:r>
      <w:r w:rsidR="00346C9E">
        <w:rPr>
          <w:rFonts w:eastAsia="Arial Unicode MS" w:cs="Arial Unicode MS"/>
        </w:rPr>
        <w:t xml:space="preserve">jāizprot </w:t>
      </w:r>
      <w:r>
        <w:rPr>
          <w:rFonts w:eastAsia="Arial Unicode MS" w:cs="Arial Unicode MS"/>
        </w:rPr>
        <w:t xml:space="preserve">garīgi (1. Kor. 2:14). Pat ja </w:t>
      </w:r>
      <w:r w:rsidR="00346C9E">
        <w:rPr>
          <w:rFonts w:eastAsia="Arial Unicode MS" w:cs="Arial Unicode MS"/>
        </w:rPr>
        <w:t>mēs skaidri saprastu</w:t>
      </w:r>
      <w:r>
        <w:rPr>
          <w:rFonts w:eastAsia="Arial Unicode MS" w:cs="Arial Unicode MS"/>
        </w:rPr>
        <w:t xml:space="preserve"> Rakstu vārdu vienkārš</w:t>
      </w:r>
      <w:r w:rsidR="00346C9E">
        <w:rPr>
          <w:rFonts w:eastAsia="Arial Unicode MS" w:cs="Arial Unicode MS"/>
        </w:rPr>
        <w:t>o</w:t>
      </w:r>
      <w:r>
        <w:rPr>
          <w:rFonts w:eastAsia="Arial Unicode MS" w:cs="Arial Unicode MS"/>
        </w:rPr>
        <w:t xml:space="preserve"> nozīm</w:t>
      </w:r>
      <w:r w:rsidR="00346C9E">
        <w:rPr>
          <w:rFonts w:eastAsia="Arial Unicode MS" w:cs="Arial Unicode MS"/>
        </w:rPr>
        <w:t>i</w:t>
      </w:r>
      <w:r>
        <w:rPr>
          <w:rFonts w:eastAsia="Arial Unicode MS" w:cs="Arial Unicode MS"/>
        </w:rPr>
        <w:t>, mums nebūtu vēlēšanās tos ievēro</w:t>
      </w:r>
      <w:r w:rsidR="00346C9E">
        <w:rPr>
          <w:rFonts w:eastAsia="Arial Unicode MS" w:cs="Arial Unicode MS"/>
        </w:rPr>
        <w:t>t</w:t>
      </w:r>
      <w:r>
        <w:rPr>
          <w:rFonts w:eastAsia="Arial Unicode MS" w:cs="Arial Unicode MS"/>
        </w:rPr>
        <w:t>, ja mūsu sirds nebūtu pārveidot</w:t>
      </w:r>
      <w:r w:rsidR="00346C9E">
        <w:rPr>
          <w:rFonts w:eastAsia="Arial Unicode MS" w:cs="Arial Unicode MS"/>
        </w:rPr>
        <w:t>a</w:t>
      </w:r>
      <w:r>
        <w:rPr>
          <w:rFonts w:eastAsia="Arial Unicode MS" w:cs="Arial Unicode MS"/>
        </w:rPr>
        <w:t xml:space="preserve"> Svētā Gara darb</w:t>
      </w:r>
      <w:r w:rsidR="00346C9E">
        <w:rPr>
          <w:rFonts w:eastAsia="Arial Unicode MS" w:cs="Arial Unicode MS"/>
        </w:rPr>
        <w:t>ības rezultātā</w:t>
      </w:r>
      <w:r>
        <w:rPr>
          <w:rFonts w:eastAsia="Arial Unicode MS" w:cs="Arial Unicode MS"/>
        </w:rPr>
        <w:t xml:space="preserve">. Svētais Gars iedvesmoja Bībeles sarakstītājus pierakstīt Dieva atklāto patiesību (skat. 2. Pēt. 1:19–21, 2. Tim. 3:16). Taču ar to, ka </w:t>
      </w:r>
      <w:r w:rsidR="00346C9E">
        <w:rPr>
          <w:rFonts w:eastAsia="Arial Unicode MS" w:cs="Arial Unicode MS"/>
        </w:rPr>
        <w:t>mūsu rīcībā</w:t>
      </w:r>
      <w:r>
        <w:rPr>
          <w:rFonts w:eastAsia="Arial Unicode MS" w:cs="Arial Unicode MS"/>
        </w:rPr>
        <w:t xml:space="preserve"> ir </w:t>
      </w:r>
      <w:r w:rsidR="00346C9E">
        <w:rPr>
          <w:rFonts w:eastAsia="Arial Unicode MS" w:cs="Arial Unicode MS"/>
        </w:rPr>
        <w:t>inspirētais</w:t>
      </w:r>
      <w:r>
        <w:rPr>
          <w:rFonts w:eastAsia="Arial Unicode MS" w:cs="Arial Unicode MS"/>
        </w:rPr>
        <w:t xml:space="preserve"> Dieva vārds, nepietiek. Šis Vārds ir jāuztver, jālieto un jāievieš mūsu dzīvē. Bez Svētā Gara mēs nespēsim dievišķo vēsti novērtēt un mums nebūs vēlēšanās tai paklausīt. Bez Svētā Gara mēs neparādīsim ticību, cerību un mīlestību, atsaucoties uz Dieva Vārdu. Svētais Gars ļauj mums redzēt Svēto Rakstu garīgo un eksistenciālo nozīmi mūsu dzīvē (skat. 1. Kor. 2:12, 14, 15; </w:t>
      </w:r>
      <w:proofErr w:type="spellStart"/>
      <w:r>
        <w:rPr>
          <w:rFonts w:eastAsia="Arial Unicode MS" w:cs="Arial Unicode MS"/>
        </w:rPr>
        <w:t>Ef</w:t>
      </w:r>
      <w:proofErr w:type="spellEnd"/>
      <w:r>
        <w:rPr>
          <w:rFonts w:eastAsia="Arial Unicode MS" w:cs="Arial Unicode MS"/>
        </w:rPr>
        <w:t>. 1:17–19; Ps. 119:8).</w:t>
      </w:r>
    </w:p>
    <w:p w:rsidR="0007269D" w:rsidRDefault="00620FA4" w:rsidP="0057534E">
      <w:pPr>
        <w:pStyle w:val="Body"/>
        <w:spacing w:after="0"/>
        <w:ind w:firstLine="720"/>
        <w:rPr>
          <w:rFonts w:eastAsia="Arial Unicode MS" w:cs="Arial Unicode MS"/>
        </w:rPr>
      </w:pPr>
      <w:r>
        <w:rPr>
          <w:rFonts w:eastAsia="Arial Unicode MS" w:cs="Arial Unicode MS"/>
        </w:rPr>
        <w:t xml:space="preserve">Šodien Svētais Gars turpina runāt ar cilvēkiem caur Bībeli, padarot Dieva Rakstīto vārdu dzīvu. Tādējādi miris Bībeles grāmatas burts kļūst par dzīvu Dieva Vārdu, kas ir asāks nekā abās pusēs griezīgs zobens (Ebr. 4:12), kas iespiežas līdz mūsu visdziļākajai būtnei un pārveido mūsu dzīvi Rakstu gaismā. </w:t>
      </w:r>
    </w:p>
    <w:p w:rsidR="002C3F7D" w:rsidRDefault="00620FA4" w:rsidP="0057534E">
      <w:pPr>
        <w:pStyle w:val="Body"/>
        <w:spacing w:after="0"/>
        <w:ind w:firstLine="720"/>
      </w:pPr>
      <w:r>
        <w:rPr>
          <w:rFonts w:eastAsia="Arial Unicode MS" w:cs="Arial Unicode MS"/>
        </w:rPr>
        <w:t>Vairākos Bībeles pantos norādīts, ka Svētā Gara uzdevums ir galveno uzmanību pievērst Jēzum Kristum, paaugstinot Dieva Dēlu un to, ko Viņš ir izdarījis mūsu labā (skat. Jāņa 15:26; 1. Jāņa 4:2, 3).</w:t>
      </w:r>
    </w:p>
    <w:p w:rsidR="002C3F7D" w:rsidRPr="0057534E" w:rsidRDefault="0007269D" w:rsidP="0007269D">
      <w:pPr>
        <w:pStyle w:val="Body"/>
        <w:spacing w:after="0"/>
        <w:ind w:firstLine="720"/>
        <w:rPr>
          <w:i/>
        </w:rPr>
      </w:pPr>
      <w:r>
        <w:rPr>
          <w:rFonts w:eastAsia="Arial Unicode MS" w:cs="Arial Unicode MS"/>
          <w:i/>
        </w:rPr>
        <w:t>Vai</w:t>
      </w:r>
      <w:r w:rsidR="00620FA4" w:rsidRPr="0057534E">
        <w:rPr>
          <w:rFonts w:eastAsia="Arial Unicode MS" w:cs="Arial Unicode MS"/>
          <w:i/>
        </w:rPr>
        <w:t xml:space="preserve"> jūs esat pieredzējis Svētā Gara palīdzību, kas jūs vedina ar prieku paklausīt Rakstu </w:t>
      </w:r>
      <w:r>
        <w:rPr>
          <w:rFonts w:eastAsia="Arial Unicode MS" w:cs="Arial Unicode MS"/>
          <w:i/>
        </w:rPr>
        <w:t>V</w:t>
      </w:r>
      <w:r w:rsidR="00620FA4" w:rsidRPr="0057534E">
        <w:rPr>
          <w:rFonts w:eastAsia="Arial Unicode MS" w:cs="Arial Unicode MS"/>
          <w:i/>
        </w:rPr>
        <w:t>ārdiem?</w:t>
      </w:r>
    </w:p>
    <w:p w:rsidR="002C3F7D" w:rsidRDefault="00620FA4" w:rsidP="00CC2DBE">
      <w:pPr>
        <w:pStyle w:val="Body"/>
        <w:keepNext/>
        <w:spacing w:after="0"/>
        <w:rPr>
          <w:b/>
          <w:bCs/>
        </w:rPr>
      </w:pPr>
      <w:r>
        <w:rPr>
          <w:b/>
          <w:bCs/>
        </w:rPr>
        <w:t>Mācoties no Jēzus</w:t>
      </w:r>
    </w:p>
    <w:p w:rsidR="002C3F7D" w:rsidRDefault="00620FA4" w:rsidP="0057534E">
      <w:pPr>
        <w:pStyle w:val="Body"/>
        <w:spacing w:after="0"/>
        <w:ind w:firstLine="720"/>
      </w:pPr>
      <w:r>
        <w:rPr>
          <w:rFonts w:eastAsia="Arial Unicode MS" w:cs="Arial Unicode MS"/>
        </w:rPr>
        <w:t xml:space="preserve">Pieņemot Svētos Rakstus kā uzticamus un patiesus, Gara vadībā mēs pieņemam dzīvo Dieva Vārdu Jēzu Kristu kā savu personīgo Pestītāju un Kungu un kā mūsu augstāko piemēru, </w:t>
      </w:r>
      <w:r>
        <w:rPr>
          <w:rFonts w:eastAsia="Arial Unicode MS" w:cs="Arial Unicode MS"/>
        </w:rPr>
        <w:lastRenderedPageBreak/>
        <w:t>kam līdzināties. Mēs varam daudz mācīties no tā, kā Jēzus izmantoja Rakstus. Viņš precīzi pārzināja visu Rakst</w:t>
      </w:r>
      <w:r w:rsidR="0007269D">
        <w:rPr>
          <w:rFonts w:eastAsia="Arial Unicode MS" w:cs="Arial Unicode MS"/>
        </w:rPr>
        <w:t>os teikto</w:t>
      </w:r>
      <w:r>
        <w:rPr>
          <w:rFonts w:eastAsia="Arial Unicode MS" w:cs="Arial Unicode MS"/>
        </w:rPr>
        <w:t xml:space="preserve"> un spēja citēt precīzus Rakstu vārdus, kad </w:t>
      </w:r>
      <w:r w:rsidR="0007269D">
        <w:rPr>
          <w:rFonts w:eastAsia="Arial Unicode MS" w:cs="Arial Unicode MS"/>
        </w:rPr>
        <w:t>sastapās ar kārdinājumu</w:t>
      </w:r>
      <w:r>
        <w:rPr>
          <w:rFonts w:eastAsia="Arial Unicode MS" w:cs="Arial Unicode MS"/>
        </w:rPr>
        <w:t xml:space="preserve"> (Mat. 4:4, 7, 10). Jēzus </w:t>
      </w:r>
      <w:r w:rsidR="0007269D">
        <w:rPr>
          <w:rFonts w:eastAsia="Arial Unicode MS" w:cs="Arial Unicode MS"/>
        </w:rPr>
        <w:t>Rakst</w:t>
      </w:r>
      <w:r w:rsidR="0007269D">
        <w:rPr>
          <w:rFonts w:eastAsia="Arial Unicode MS" w:cs="Arial Unicode MS"/>
        </w:rPr>
        <w:t>u</w:t>
      </w:r>
      <w:r w:rsidR="0007269D">
        <w:rPr>
          <w:rFonts w:eastAsia="Arial Unicode MS" w:cs="Arial Unicode MS"/>
        </w:rPr>
        <w:t xml:space="preserve"> </w:t>
      </w:r>
      <w:r>
        <w:rPr>
          <w:rFonts w:eastAsia="Arial Unicode MS" w:cs="Arial Unicode MS"/>
        </w:rPr>
        <w:t xml:space="preserve">zināšanas pasargāja Viņu no maldināšanas, </w:t>
      </w:r>
      <w:r w:rsidR="0007269D">
        <w:rPr>
          <w:rFonts w:eastAsia="Arial Unicode MS" w:cs="Arial Unicode MS"/>
        </w:rPr>
        <w:t xml:space="preserve">sātanam </w:t>
      </w:r>
      <w:r>
        <w:rPr>
          <w:rFonts w:eastAsia="Arial Unicode MS" w:cs="Arial Unicode MS"/>
        </w:rPr>
        <w:t xml:space="preserve">selektīvi izmantojot Bībeles fragmentus. Viņš zināja visus Rakstus, tāpēc priekš Viņa Rakstus nevarēja </w:t>
      </w:r>
      <w:r w:rsidR="0007269D">
        <w:rPr>
          <w:rFonts w:eastAsia="Arial Unicode MS" w:cs="Arial Unicode MS"/>
        </w:rPr>
        <w:t>atcelt</w:t>
      </w:r>
      <w:r>
        <w:rPr>
          <w:rFonts w:eastAsia="Arial Unicode MS" w:cs="Arial Unicode MS"/>
        </w:rPr>
        <w:t xml:space="preserve"> (Jāņa 10:35). Visi Svētie Raksti Viņam bija svēti. Tāpēc Jēzus atkārtoti atsaucās uz Rakstiem un uz to, kas stāv rakstīts (skat. Lūk. 24:45, 46; Mat 11:10; Jāņa 6:45; Jāņa 7:38).</w:t>
      </w:r>
    </w:p>
    <w:p w:rsidR="002C3F7D" w:rsidRPr="0007269D" w:rsidRDefault="00620FA4" w:rsidP="0057534E">
      <w:pPr>
        <w:pStyle w:val="Body"/>
        <w:spacing w:after="0"/>
        <w:ind w:firstLine="720"/>
        <w:rPr>
          <w:i/>
        </w:rPr>
      </w:pPr>
      <w:r w:rsidRPr="0007269D">
        <w:rPr>
          <w:rFonts w:eastAsia="Arial Unicode MS" w:cs="Arial Unicode MS"/>
          <w:i/>
        </w:rPr>
        <w:t>Kā Jēzus piemērs iedvesmo jūs labāk iepazīt Rakstu vārdus? Kā jūs varat vairāk iepazīties ar Bībeli? Kurās jomās jums ir nepieciešams, lai Bībele būtu jūsu dzīves norma un lai jūs tai uzticīgi sekotu?</w:t>
      </w:r>
    </w:p>
    <w:p w:rsidR="002C3F7D" w:rsidRDefault="00620FA4" w:rsidP="00CC2DBE">
      <w:pPr>
        <w:pStyle w:val="Body"/>
        <w:spacing w:after="0"/>
        <w:rPr>
          <w:b/>
          <w:bCs/>
        </w:rPr>
      </w:pPr>
      <w:r>
        <w:rPr>
          <w:b/>
          <w:bCs/>
        </w:rPr>
        <w:t>Jēzus pret Rakstiem?</w:t>
      </w:r>
    </w:p>
    <w:p w:rsidR="002C3F7D" w:rsidRDefault="00620FA4" w:rsidP="0057534E">
      <w:pPr>
        <w:pStyle w:val="Body"/>
        <w:spacing w:after="0"/>
        <w:ind w:firstLine="720"/>
      </w:pPr>
      <w:r>
        <w:rPr>
          <w:rFonts w:eastAsia="Arial Unicode MS" w:cs="Arial Unicode MS"/>
        </w:rPr>
        <w:t xml:space="preserve">Viena no lietām, ko šodien bieži dzirdam, ir šķietama </w:t>
      </w:r>
      <w:r w:rsidR="0007269D">
        <w:rPr>
          <w:rFonts w:eastAsia="Arial Unicode MS" w:cs="Arial Unicode MS"/>
        </w:rPr>
        <w:t>pretruna</w:t>
      </w:r>
      <w:r>
        <w:rPr>
          <w:rFonts w:eastAsia="Arial Unicode MS" w:cs="Arial Unicode MS"/>
        </w:rPr>
        <w:t xml:space="preserve"> starp “evaņģēliju un doktrīnu”. Varētu šķist dīvaini </w:t>
      </w:r>
      <w:r w:rsidR="0007269D">
        <w:rPr>
          <w:rFonts w:eastAsia="Arial Unicode MS" w:cs="Arial Unicode MS"/>
        </w:rPr>
        <w:t>atrast</w:t>
      </w:r>
      <w:r>
        <w:rPr>
          <w:rFonts w:eastAsia="Arial Unicode MS" w:cs="Arial Unicode MS"/>
        </w:rPr>
        <w:t xml:space="preserve"> pretrunu un pat antagonismu starp Jēzu un Bībeli. Taču baznīcas vēsturē ir bijuši vairākkārtēji mēģinājumi Kristu nostādīt pret Svētajiem Rakstiem un paaugstināt Kristu kā Bībeles teiktā interpretācijas normu. Galu galā daži pat izmanto Kristu, lai tiesātu Rakstus un padarītu daž</w:t>
      </w:r>
      <w:r w:rsidR="0007269D">
        <w:rPr>
          <w:rFonts w:eastAsia="Arial Unicode MS" w:cs="Arial Unicode MS"/>
        </w:rPr>
        <w:t>a</w:t>
      </w:r>
      <w:r>
        <w:rPr>
          <w:rFonts w:eastAsia="Arial Unicode MS" w:cs="Arial Unicode MS"/>
        </w:rPr>
        <w:t>s Rakstu</w:t>
      </w:r>
      <w:r w:rsidR="0007269D">
        <w:rPr>
          <w:rFonts w:eastAsia="Arial Unicode MS" w:cs="Arial Unicode MS"/>
        </w:rPr>
        <w:t xml:space="preserve"> grāmatas</w:t>
      </w:r>
      <w:r>
        <w:rPr>
          <w:rFonts w:eastAsia="Arial Unicode MS" w:cs="Arial Unicode MS"/>
        </w:rPr>
        <w:t xml:space="preserve"> par spēkā neesoš</w:t>
      </w:r>
      <w:r w:rsidR="0007269D">
        <w:rPr>
          <w:rFonts w:eastAsia="Arial Unicode MS" w:cs="Arial Unicode MS"/>
        </w:rPr>
        <w:t>ā</w:t>
      </w:r>
      <w:r>
        <w:rPr>
          <w:rFonts w:eastAsia="Arial Unicode MS" w:cs="Arial Unicode MS"/>
        </w:rPr>
        <w:t xml:space="preserve">m. </w:t>
      </w:r>
      <w:r w:rsidR="0007269D">
        <w:rPr>
          <w:rFonts w:eastAsia="Arial Unicode MS" w:cs="Arial Unicode MS"/>
        </w:rPr>
        <w:t>Iespējams,</w:t>
      </w:r>
      <w:r>
        <w:rPr>
          <w:rFonts w:eastAsia="Arial Unicode MS" w:cs="Arial Unicode MS"/>
        </w:rPr>
        <w:t xml:space="preserve"> visslavenākais piemērs atrodams Mārtiņa Lutera plaši pazīstamajā principā, pēc kura viņš sprieda par Svētajiem Rakstiem: “Visas īstās svētas grāmatas ir vienisprātis, </w:t>
      </w:r>
      <w:r w:rsidR="0007269D">
        <w:rPr>
          <w:rFonts w:eastAsia="Arial Unicode MS" w:cs="Arial Unicode MS"/>
        </w:rPr>
        <w:t>pasludinot</w:t>
      </w:r>
      <w:r>
        <w:rPr>
          <w:rFonts w:eastAsia="Arial Unicode MS" w:cs="Arial Unicode MS"/>
        </w:rPr>
        <w:t xml:space="preserve"> Kristu</w:t>
      </w:r>
      <w:r w:rsidR="0007269D">
        <w:rPr>
          <w:rFonts w:eastAsia="Arial Unicode MS" w:cs="Arial Unicode MS"/>
        </w:rPr>
        <w:t xml:space="preserve"> un vadoties pēc Kristus</w:t>
      </w:r>
      <w:r>
        <w:rPr>
          <w:rFonts w:eastAsia="Arial Unicode MS" w:cs="Arial Unicode MS"/>
        </w:rPr>
        <w:t xml:space="preserve">. </w:t>
      </w:r>
      <w:r w:rsidR="0007269D">
        <w:rPr>
          <w:rFonts w:eastAsia="Arial Unicode MS" w:cs="Arial Unicode MS"/>
        </w:rPr>
        <w:t>T</w:t>
      </w:r>
      <w:r>
        <w:rPr>
          <w:rFonts w:eastAsia="Arial Unicode MS" w:cs="Arial Unicode MS"/>
        </w:rPr>
        <w:t xml:space="preserve">as ir īstais pārbaudījums, pēc kura var spriest par visām grāmatām, kad redzam, vai tās ir Kristus </w:t>
      </w:r>
      <w:r w:rsidR="0007269D">
        <w:rPr>
          <w:rFonts w:eastAsia="Arial Unicode MS" w:cs="Arial Unicode MS"/>
        </w:rPr>
        <w:t>vadītas</w:t>
      </w:r>
      <w:r>
        <w:rPr>
          <w:rFonts w:eastAsia="Arial Unicode MS" w:cs="Arial Unicode MS"/>
        </w:rPr>
        <w:t xml:space="preserve">.” — Martin </w:t>
      </w:r>
      <w:proofErr w:type="spellStart"/>
      <w:r>
        <w:rPr>
          <w:rFonts w:eastAsia="Arial Unicode MS" w:cs="Arial Unicode MS"/>
        </w:rPr>
        <w:t>Luther</w:t>
      </w:r>
      <w:proofErr w:type="spellEnd"/>
      <w:r>
        <w:rPr>
          <w:rFonts w:eastAsia="Arial Unicode MS" w:cs="Arial Unicode MS"/>
        </w:rPr>
        <w:t xml:space="preserve">, </w:t>
      </w:r>
      <w:proofErr w:type="spellStart"/>
      <w:r>
        <w:rPr>
          <w:rFonts w:eastAsia="Arial Unicode MS" w:cs="Arial Unicode MS"/>
          <w:i/>
          <w:iCs/>
          <w:u w:color="0000FF"/>
        </w:rPr>
        <w:t>Luther’s</w:t>
      </w:r>
      <w:proofErr w:type="spellEnd"/>
      <w:r>
        <w:rPr>
          <w:rFonts w:eastAsia="Arial Unicode MS" w:cs="Arial Unicode MS"/>
          <w:i/>
          <w:iCs/>
          <w:u w:color="0000FF"/>
        </w:rPr>
        <w:t xml:space="preserve"> Works, </w:t>
      </w:r>
      <w:proofErr w:type="spellStart"/>
      <w:r>
        <w:rPr>
          <w:rFonts w:eastAsia="Arial Unicode MS" w:cs="Arial Unicode MS"/>
          <w:i/>
          <w:iCs/>
          <w:u w:color="0000FF"/>
        </w:rPr>
        <w:t>Vol</w:t>
      </w:r>
      <w:proofErr w:type="spellEnd"/>
      <w:r>
        <w:rPr>
          <w:rFonts w:eastAsia="Arial Unicode MS" w:cs="Arial Unicode MS"/>
          <w:i/>
          <w:iCs/>
          <w:u w:color="0000FF"/>
        </w:rPr>
        <w:t xml:space="preserve">. 35: Word </w:t>
      </w:r>
      <w:proofErr w:type="spellStart"/>
      <w:r>
        <w:rPr>
          <w:rFonts w:eastAsia="Arial Unicode MS" w:cs="Arial Unicode MS"/>
          <w:i/>
          <w:iCs/>
          <w:u w:color="0000FF"/>
        </w:rPr>
        <w:t>and</w:t>
      </w:r>
      <w:proofErr w:type="spellEnd"/>
      <w:r>
        <w:rPr>
          <w:rFonts w:eastAsia="Arial Unicode MS" w:cs="Arial Unicode MS"/>
          <w:i/>
          <w:iCs/>
          <w:u w:color="0000FF"/>
        </w:rPr>
        <w:t xml:space="preserve"> </w:t>
      </w:r>
      <w:proofErr w:type="spellStart"/>
      <w:r>
        <w:rPr>
          <w:rFonts w:eastAsia="Arial Unicode MS" w:cs="Arial Unicode MS"/>
          <w:i/>
          <w:iCs/>
          <w:u w:color="0000FF"/>
        </w:rPr>
        <w:t>Sacrament</w:t>
      </w:r>
      <w:proofErr w:type="spellEnd"/>
      <w:r>
        <w:rPr>
          <w:rFonts w:eastAsia="Arial Unicode MS" w:cs="Arial Unicode MS"/>
          <w:i/>
          <w:iCs/>
          <w:u w:color="0000FF"/>
        </w:rPr>
        <w:t xml:space="preserve"> I</w:t>
      </w:r>
      <w:r>
        <w:rPr>
          <w:rFonts w:eastAsia="Arial Unicode MS" w:cs="Arial Unicode MS"/>
        </w:rPr>
        <w:t xml:space="preserve">, </w:t>
      </w:r>
      <w:proofErr w:type="spellStart"/>
      <w:r>
        <w:rPr>
          <w:rFonts w:eastAsia="Arial Unicode MS" w:cs="Arial Unicode MS"/>
          <w:i/>
          <w:iCs/>
        </w:rPr>
        <w:t>Preface</w:t>
      </w:r>
      <w:proofErr w:type="spellEnd"/>
      <w:r>
        <w:rPr>
          <w:rFonts w:eastAsia="Arial Unicode MS" w:cs="Arial Unicode MS"/>
          <w:i/>
          <w:iCs/>
        </w:rPr>
        <w:t xml:space="preserve"> to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New</w:t>
      </w:r>
      <w:proofErr w:type="spellEnd"/>
      <w:r>
        <w:rPr>
          <w:rFonts w:eastAsia="Arial Unicode MS" w:cs="Arial Unicode MS"/>
          <w:i/>
          <w:iCs/>
        </w:rPr>
        <w:t xml:space="preserve"> Testament, </w:t>
      </w:r>
      <w:proofErr w:type="spellStart"/>
      <w:r>
        <w:rPr>
          <w:rFonts w:eastAsia="Arial Unicode MS" w:cs="Arial Unicode MS"/>
        </w:rPr>
        <w:t>ed</w:t>
      </w:r>
      <w:proofErr w:type="spellEnd"/>
      <w:r>
        <w:rPr>
          <w:rFonts w:eastAsia="Arial Unicode MS" w:cs="Arial Unicode MS"/>
        </w:rPr>
        <w:t xml:space="preserve">. E. </w:t>
      </w:r>
      <w:proofErr w:type="spellStart"/>
      <w:r>
        <w:rPr>
          <w:rFonts w:eastAsia="Arial Unicode MS" w:cs="Arial Unicode MS"/>
        </w:rPr>
        <w:t>Theodore</w:t>
      </w:r>
      <w:proofErr w:type="spellEnd"/>
      <w:r>
        <w:rPr>
          <w:rFonts w:eastAsia="Arial Unicode MS" w:cs="Arial Unicode MS"/>
        </w:rPr>
        <w:t xml:space="preserve"> </w:t>
      </w:r>
      <w:proofErr w:type="spellStart"/>
      <w:r>
        <w:rPr>
          <w:rFonts w:eastAsia="Arial Unicode MS" w:cs="Arial Unicode MS"/>
        </w:rPr>
        <w:t>Bachmann</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Helmut T. </w:t>
      </w:r>
      <w:proofErr w:type="spellStart"/>
      <w:r>
        <w:rPr>
          <w:rFonts w:eastAsia="Arial Unicode MS" w:cs="Arial Unicode MS"/>
        </w:rPr>
        <w:t>Lehmann</w:t>
      </w:r>
      <w:proofErr w:type="spellEnd"/>
      <w:r>
        <w:rPr>
          <w:rFonts w:eastAsia="Arial Unicode MS" w:cs="Arial Unicode MS"/>
        </w:rPr>
        <w:t xml:space="preserve">, </w:t>
      </w:r>
      <w:proofErr w:type="spellStart"/>
      <w:r>
        <w:rPr>
          <w:rFonts w:eastAsia="Arial Unicode MS" w:cs="Arial Unicode MS"/>
        </w:rPr>
        <w:t>vol</w:t>
      </w:r>
      <w:proofErr w:type="spellEnd"/>
      <w:r>
        <w:rPr>
          <w:rFonts w:eastAsia="Arial Unicode MS" w:cs="Arial Unicode MS"/>
        </w:rPr>
        <w:t>. 35 (</w:t>
      </w:r>
      <w:proofErr w:type="spellStart"/>
      <w:r>
        <w:rPr>
          <w:rFonts w:eastAsia="Arial Unicode MS" w:cs="Arial Unicode MS"/>
        </w:rPr>
        <w:t>Philadelphia</w:t>
      </w:r>
      <w:proofErr w:type="spellEnd"/>
      <w:r>
        <w:rPr>
          <w:rFonts w:eastAsia="Arial Unicode MS" w:cs="Arial Unicode MS"/>
        </w:rPr>
        <w:t xml:space="preserve">: </w:t>
      </w:r>
      <w:proofErr w:type="spellStart"/>
      <w:r>
        <w:rPr>
          <w:rFonts w:eastAsia="Arial Unicode MS" w:cs="Arial Unicode MS"/>
        </w:rPr>
        <w:t>Fortress</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1976), 396. lpp.</w:t>
      </w:r>
      <w:r w:rsidR="0007269D">
        <w:rPr>
          <w:rFonts w:eastAsia="Arial Unicode MS" w:cs="Arial Unicode MS"/>
        </w:rPr>
        <w:t xml:space="preserve"> Respektīvi,</w:t>
      </w:r>
      <w:r>
        <w:rPr>
          <w:rFonts w:eastAsia="Arial Unicode MS" w:cs="Arial Unicode MS"/>
        </w:rPr>
        <w:t xml:space="preserve"> Raksti jāinterpretē par labu Kristum, nevis pret Viņu. Pēc Lutera domām, Kristus un Raksti var būt savstarpēji pretstatīti, jo Luters </w:t>
      </w:r>
      <w:r w:rsidR="0007269D">
        <w:rPr>
          <w:rFonts w:eastAsia="Arial Unicode MS" w:cs="Arial Unicode MS"/>
        </w:rPr>
        <w:t>pacēla</w:t>
      </w:r>
      <w:r>
        <w:rPr>
          <w:rFonts w:eastAsia="Arial Unicode MS" w:cs="Arial Unicode MS"/>
        </w:rPr>
        <w:t xml:space="preserve"> personīgo vārdu (Kristu) </w:t>
      </w:r>
      <w:r w:rsidR="0007269D">
        <w:rPr>
          <w:rFonts w:eastAsia="Arial Unicode MS" w:cs="Arial Unicode MS"/>
        </w:rPr>
        <w:t>pāri</w:t>
      </w:r>
      <w:r>
        <w:rPr>
          <w:rFonts w:eastAsia="Arial Unicode MS" w:cs="Arial Unicode MS"/>
        </w:rPr>
        <w:t xml:space="preserve"> </w:t>
      </w:r>
      <w:r w:rsidR="005456DC">
        <w:rPr>
          <w:rFonts w:eastAsia="Arial Unicode MS" w:cs="Arial Unicode MS"/>
        </w:rPr>
        <w:t xml:space="preserve">runātajam vārdam </w:t>
      </w:r>
      <w:r>
        <w:rPr>
          <w:rFonts w:eastAsia="Arial Unicode MS" w:cs="Arial Unicode MS"/>
        </w:rPr>
        <w:t>(evaņģēlij</w:t>
      </w:r>
      <w:r w:rsidR="005456DC">
        <w:rPr>
          <w:rFonts w:eastAsia="Arial Unicode MS" w:cs="Arial Unicode MS"/>
        </w:rPr>
        <w:t>am</w:t>
      </w:r>
      <w:r>
        <w:rPr>
          <w:rFonts w:eastAsia="Arial Unicode MS" w:cs="Arial Unicode MS"/>
        </w:rPr>
        <w:t>) un rakstīt</w:t>
      </w:r>
      <w:r w:rsidR="005456DC">
        <w:rPr>
          <w:rFonts w:eastAsia="Arial Unicode MS" w:cs="Arial Unicode MS"/>
        </w:rPr>
        <w:t>ajam</w:t>
      </w:r>
      <w:r>
        <w:rPr>
          <w:rFonts w:eastAsia="Arial Unicode MS" w:cs="Arial Unicode MS"/>
        </w:rPr>
        <w:t xml:space="preserve"> vārda</w:t>
      </w:r>
      <w:r w:rsidR="005456DC">
        <w:rPr>
          <w:rFonts w:eastAsia="Arial Unicode MS" w:cs="Arial Unicode MS"/>
        </w:rPr>
        <w:t>m</w:t>
      </w:r>
      <w:r>
        <w:rPr>
          <w:rFonts w:eastAsia="Arial Unicode MS" w:cs="Arial Unicode MS"/>
        </w:rPr>
        <w:t xml:space="preserve"> (</w:t>
      </w:r>
      <w:r w:rsidR="005456DC">
        <w:rPr>
          <w:rFonts w:eastAsia="Arial Unicode MS" w:cs="Arial Unicode MS"/>
        </w:rPr>
        <w:t>Bībelei</w:t>
      </w:r>
      <w:r>
        <w:rPr>
          <w:rFonts w:eastAsia="Arial Unicode MS" w:cs="Arial Unicode MS"/>
        </w:rPr>
        <w:t xml:space="preserve">). Šī pieeja nozīmē: </w:t>
      </w:r>
      <w:r w:rsidR="005456DC">
        <w:rPr>
          <w:rFonts w:eastAsia="Arial Unicode MS" w:cs="Arial Unicode MS"/>
        </w:rPr>
        <w:t>ja</w:t>
      </w:r>
      <w:r>
        <w:rPr>
          <w:rFonts w:eastAsia="Arial Unicode MS" w:cs="Arial Unicode MS"/>
        </w:rPr>
        <w:t xml:space="preserve"> Raksti ir karaliene, </w:t>
      </w:r>
      <w:r w:rsidR="005456DC">
        <w:rPr>
          <w:rFonts w:eastAsia="Arial Unicode MS" w:cs="Arial Unicode MS"/>
        </w:rPr>
        <w:t xml:space="preserve">tad </w:t>
      </w:r>
      <w:r>
        <w:rPr>
          <w:rFonts w:eastAsia="Arial Unicode MS" w:cs="Arial Unicode MS"/>
        </w:rPr>
        <w:t xml:space="preserve">Kristus ir karalis, pat pāri Rakstiem! Ja kāds Rakstu fragments šķiet pretrunā ar Lutera uzskatiem par Kristu, viņa Kristū centrētā interpretācija kļūst par uz evaņģēliju vērstu Rakstu kritiku, </w:t>
      </w:r>
      <w:r w:rsidR="005456DC">
        <w:rPr>
          <w:rFonts w:eastAsia="Arial Unicode MS" w:cs="Arial Unicode MS"/>
        </w:rPr>
        <w:t>kad</w:t>
      </w:r>
      <w:r>
        <w:rPr>
          <w:rFonts w:eastAsia="Arial Unicode MS" w:cs="Arial Unicode MS"/>
        </w:rPr>
        <w:t xml:space="preserve"> Rakstu saturs tiek kritizēts Kristus vārdā. Tādējādi Lutera </w:t>
      </w:r>
      <w:proofErr w:type="spellStart"/>
      <w:r>
        <w:rPr>
          <w:rFonts w:eastAsia="Arial Unicode MS" w:cs="Arial Unicode MS"/>
        </w:rPr>
        <w:t>kristoloģiskā</w:t>
      </w:r>
      <w:proofErr w:type="spellEnd"/>
      <w:r>
        <w:rPr>
          <w:rFonts w:eastAsia="Arial Unicode MS" w:cs="Arial Unicode MS"/>
        </w:rPr>
        <w:t xml:space="preserve"> metode kļuva par Rakstu teoloģiskās kritikas instrumentu. Šī atšķirība un </w:t>
      </w:r>
      <w:proofErr w:type="spellStart"/>
      <w:r>
        <w:rPr>
          <w:rFonts w:eastAsia="Arial Unicode MS" w:cs="Arial Unicode MS"/>
        </w:rPr>
        <w:t>ranžēšana</w:t>
      </w:r>
      <w:proofErr w:type="spellEnd"/>
      <w:r>
        <w:rPr>
          <w:rFonts w:eastAsia="Arial Unicode MS" w:cs="Arial Unicode MS"/>
        </w:rPr>
        <w:t xml:space="preserve"> noved pie kanona kanonā, kurā Kristus kļūst par Bībeles interpretācijas atslēgu un normu, </w:t>
      </w:r>
      <w:r w:rsidR="005456DC">
        <w:rPr>
          <w:rFonts w:eastAsia="Arial Unicode MS" w:cs="Arial Unicode MS"/>
        </w:rPr>
        <w:t>ļaujot</w:t>
      </w:r>
      <w:r>
        <w:rPr>
          <w:rFonts w:eastAsia="Arial Unicode MS" w:cs="Arial Unicode MS"/>
        </w:rPr>
        <w:t xml:space="preserve"> pārvietot dažas Bībeles daļas un pat veselas grāmatas, piemēram, Jēkaba vēstuli, uz perifēriju kā tukšu un bezvērtīgu, </w:t>
      </w:r>
      <w:r w:rsidR="005456DC">
        <w:rPr>
          <w:rFonts w:eastAsia="Arial Unicode MS" w:cs="Arial Unicode MS"/>
        </w:rPr>
        <w:t>uzskatot</w:t>
      </w:r>
      <w:r>
        <w:rPr>
          <w:rFonts w:eastAsia="Arial Unicode MS" w:cs="Arial Unicode MS"/>
        </w:rPr>
        <w:t xml:space="preserve">, ka tā nenorāda uz Kristu. Šis Lutera citāts ilustrē problemātisko aspektu un ir īpaši </w:t>
      </w:r>
      <w:r w:rsidR="005456DC">
        <w:rPr>
          <w:rFonts w:eastAsia="Arial Unicode MS" w:cs="Arial Unicode MS"/>
        </w:rPr>
        <w:t>aktuāls</w:t>
      </w:r>
      <w:r>
        <w:rPr>
          <w:rFonts w:eastAsia="Arial Unicode MS" w:cs="Arial Unicode MS"/>
        </w:rPr>
        <w:t xml:space="preserve">, jo attiecas uz sabatu: “Īsumā, Kristus ir Kungs, nevis kalps, sabata, likuma un visu lietu Kungs. Raksti jāsaprot par labu Kristum, nevis pret Viņu. Šī iemesla dēļ Rakstiem ir vai nu jāatsaucas uz Viņu, vai arī tos nedrīkst uzskatīt par patiesiem </w:t>
      </w:r>
      <w:r w:rsidR="005456DC">
        <w:rPr>
          <w:rFonts w:eastAsia="Arial Unicode MS" w:cs="Arial Unicode MS"/>
        </w:rPr>
        <w:t>(..)</w:t>
      </w:r>
      <w:r>
        <w:rPr>
          <w:rFonts w:eastAsia="Arial Unicode MS" w:cs="Arial Unicode MS"/>
        </w:rPr>
        <w:t xml:space="preserve"> . Tāpēc, ja pretinieki nostāda Rakstus pret Kristu, mēs aicinām Kristu vērsties pret Rakstiem. Mums ir Tas Kungs, viņiem ir kalpi; mums ir Galva, tiem — kājas vai locekļi, pār kuriem Galva noteikti dominē un ņem virsroku. Ja kādam no viņiem vajadzētu šķirties </w:t>
      </w:r>
      <w:r w:rsidR="005456DC">
        <w:rPr>
          <w:rFonts w:eastAsia="Arial Unicode MS" w:cs="Arial Unicode MS"/>
        </w:rPr>
        <w:t>no</w:t>
      </w:r>
      <w:r>
        <w:rPr>
          <w:rFonts w:eastAsia="Arial Unicode MS" w:cs="Arial Unicode MS"/>
        </w:rPr>
        <w:t xml:space="preserve"> Kristu</w:t>
      </w:r>
      <w:r w:rsidR="005456DC">
        <w:rPr>
          <w:rFonts w:eastAsia="Arial Unicode MS" w:cs="Arial Unicode MS"/>
        </w:rPr>
        <w:t>s</w:t>
      </w:r>
      <w:r>
        <w:rPr>
          <w:rFonts w:eastAsia="Arial Unicode MS" w:cs="Arial Unicode MS"/>
        </w:rPr>
        <w:t xml:space="preserve"> vai </w:t>
      </w:r>
      <w:r w:rsidR="005456DC">
        <w:rPr>
          <w:rFonts w:eastAsia="Arial Unicode MS" w:cs="Arial Unicode MS"/>
        </w:rPr>
        <w:t xml:space="preserve">no </w:t>
      </w:r>
      <w:r>
        <w:rPr>
          <w:rFonts w:eastAsia="Arial Unicode MS" w:cs="Arial Unicode MS"/>
        </w:rPr>
        <w:t>bauslīb</w:t>
      </w:r>
      <w:r w:rsidR="005456DC">
        <w:rPr>
          <w:rFonts w:eastAsia="Arial Unicode MS" w:cs="Arial Unicode MS"/>
        </w:rPr>
        <w:t>as</w:t>
      </w:r>
      <w:r>
        <w:rPr>
          <w:rFonts w:eastAsia="Arial Unicode MS" w:cs="Arial Unicode MS"/>
        </w:rPr>
        <w:t xml:space="preserve">, </w:t>
      </w:r>
      <w:r w:rsidR="005456DC">
        <w:rPr>
          <w:rFonts w:eastAsia="Arial Unicode MS" w:cs="Arial Unicode MS"/>
        </w:rPr>
        <w:t xml:space="preserve">tad </w:t>
      </w:r>
      <w:r w:rsidR="005456DC">
        <w:rPr>
          <w:rFonts w:eastAsia="Arial Unicode MS" w:cs="Arial Unicode MS"/>
        </w:rPr>
        <w:t>jāatlaiž</w:t>
      </w:r>
      <w:r w:rsidR="005456DC">
        <w:rPr>
          <w:rFonts w:eastAsia="Arial Unicode MS" w:cs="Arial Unicode MS"/>
        </w:rPr>
        <w:t xml:space="preserve"> </w:t>
      </w:r>
      <w:r w:rsidR="005456DC">
        <w:rPr>
          <w:rFonts w:eastAsia="Arial Unicode MS" w:cs="Arial Unicode MS"/>
        </w:rPr>
        <w:t>būtu</w:t>
      </w:r>
      <w:r w:rsidR="005456DC">
        <w:rPr>
          <w:rFonts w:eastAsia="Arial Unicode MS" w:cs="Arial Unicode MS"/>
        </w:rPr>
        <w:t xml:space="preserve"> </w:t>
      </w:r>
      <w:r>
        <w:rPr>
          <w:rFonts w:eastAsia="Arial Unicode MS" w:cs="Arial Unicode MS"/>
        </w:rPr>
        <w:t xml:space="preserve">bauslība, nevis Kristus. Jo, ja mums ir Kristus, mēs varam viegli izveidot likumus un visas lietas </w:t>
      </w:r>
      <w:r w:rsidR="005456DC">
        <w:rPr>
          <w:rFonts w:eastAsia="Arial Unicode MS" w:cs="Arial Unicode MS"/>
        </w:rPr>
        <w:t>iz</w:t>
      </w:r>
      <w:r>
        <w:rPr>
          <w:rFonts w:eastAsia="Arial Unicode MS" w:cs="Arial Unicode MS"/>
        </w:rPr>
        <w:t xml:space="preserve">spriest pareizi. Patiešām, mēs veidotu jaunus dekalogus, kā </w:t>
      </w:r>
      <w:r w:rsidR="005456DC">
        <w:rPr>
          <w:rFonts w:eastAsia="Arial Unicode MS" w:cs="Arial Unicode MS"/>
        </w:rPr>
        <w:t xml:space="preserve">dara </w:t>
      </w:r>
      <w:r>
        <w:rPr>
          <w:rFonts w:eastAsia="Arial Unicode MS" w:cs="Arial Unicode MS"/>
        </w:rPr>
        <w:t xml:space="preserve">Pāvils visās vēstulēs un Pēteris, bet galvenokārt </w:t>
      </w:r>
      <w:r w:rsidR="005456DC">
        <w:rPr>
          <w:rFonts w:eastAsia="Arial Unicode MS" w:cs="Arial Unicode MS"/>
        </w:rPr>
        <w:t xml:space="preserve">– </w:t>
      </w:r>
      <w:r>
        <w:rPr>
          <w:rFonts w:eastAsia="Arial Unicode MS" w:cs="Arial Unicode MS"/>
        </w:rPr>
        <w:t>Kristu</w:t>
      </w:r>
      <w:r w:rsidR="005456DC">
        <w:rPr>
          <w:rFonts w:eastAsia="Arial Unicode MS" w:cs="Arial Unicode MS"/>
        </w:rPr>
        <w:t>s</w:t>
      </w:r>
      <w:r>
        <w:rPr>
          <w:rFonts w:eastAsia="Arial Unicode MS" w:cs="Arial Unicode MS"/>
        </w:rPr>
        <w:t xml:space="preserve"> evaņģēlijā. Un šie dekalogi ir skaidrāki nekā Mozus dekalogi, tāpat kā Kristus vaigs ir gaišāks nekā Mozus (2. Kor. 3:7–11). — Martin </w:t>
      </w:r>
      <w:proofErr w:type="spellStart"/>
      <w:r>
        <w:rPr>
          <w:rFonts w:eastAsia="Arial Unicode MS" w:cs="Arial Unicode MS"/>
        </w:rPr>
        <w:t>Luther</w:t>
      </w:r>
      <w:proofErr w:type="spellEnd"/>
      <w:r>
        <w:rPr>
          <w:rFonts w:eastAsia="Arial Unicode MS" w:cs="Arial Unicode MS"/>
        </w:rPr>
        <w:t xml:space="preserve">, </w:t>
      </w:r>
      <w:proofErr w:type="spellStart"/>
      <w:r>
        <w:rPr>
          <w:rFonts w:eastAsia="Arial Unicode MS" w:cs="Arial Unicode MS"/>
          <w:i/>
          <w:iCs/>
          <w:u w:color="0000FF"/>
        </w:rPr>
        <w:t>Luther’s</w:t>
      </w:r>
      <w:proofErr w:type="spellEnd"/>
      <w:r>
        <w:rPr>
          <w:rFonts w:eastAsia="Arial Unicode MS" w:cs="Arial Unicode MS"/>
          <w:i/>
          <w:iCs/>
          <w:u w:color="0000FF"/>
        </w:rPr>
        <w:t xml:space="preserve"> Works, </w:t>
      </w:r>
      <w:proofErr w:type="spellStart"/>
      <w:r>
        <w:rPr>
          <w:rFonts w:eastAsia="Arial Unicode MS" w:cs="Arial Unicode MS"/>
          <w:i/>
          <w:iCs/>
          <w:u w:color="0000FF"/>
        </w:rPr>
        <w:t>Vol</w:t>
      </w:r>
      <w:proofErr w:type="spellEnd"/>
      <w:r>
        <w:rPr>
          <w:rFonts w:eastAsia="Arial Unicode MS" w:cs="Arial Unicode MS"/>
          <w:i/>
          <w:iCs/>
          <w:u w:color="0000FF"/>
        </w:rPr>
        <w:t xml:space="preserve">. 34: </w:t>
      </w:r>
      <w:proofErr w:type="spellStart"/>
      <w:r>
        <w:rPr>
          <w:rFonts w:eastAsia="Arial Unicode MS" w:cs="Arial Unicode MS"/>
          <w:i/>
          <w:iCs/>
          <w:u w:color="0000FF"/>
        </w:rPr>
        <w:t>Career</w:t>
      </w:r>
      <w:proofErr w:type="spellEnd"/>
      <w:r>
        <w:rPr>
          <w:rFonts w:eastAsia="Arial Unicode MS" w:cs="Arial Unicode MS"/>
          <w:i/>
          <w:iCs/>
          <w:u w:color="0000FF"/>
        </w:rPr>
        <w:t xml:space="preserve"> </w:t>
      </w:r>
      <w:proofErr w:type="spellStart"/>
      <w:r>
        <w:rPr>
          <w:rFonts w:eastAsia="Arial Unicode MS" w:cs="Arial Unicode MS"/>
          <w:i/>
          <w:iCs/>
          <w:u w:color="0000FF"/>
        </w:rPr>
        <w:t>of</w:t>
      </w:r>
      <w:proofErr w:type="spellEnd"/>
      <w:r>
        <w:rPr>
          <w:rFonts w:eastAsia="Arial Unicode MS" w:cs="Arial Unicode MS"/>
          <w:i/>
          <w:iCs/>
          <w:u w:color="0000FF"/>
        </w:rPr>
        <w:t xml:space="preserve"> </w:t>
      </w:r>
      <w:proofErr w:type="spellStart"/>
      <w:r>
        <w:rPr>
          <w:rFonts w:eastAsia="Arial Unicode MS" w:cs="Arial Unicode MS"/>
          <w:i/>
          <w:iCs/>
          <w:u w:color="0000FF"/>
        </w:rPr>
        <w:t>the</w:t>
      </w:r>
      <w:proofErr w:type="spellEnd"/>
      <w:r>
        <w:rPr>
          <w:rFonts w:eastAsia="Arial Unicode MS" w:cs="Arial Unicode MS"/>
          <w:i/>
          <w:iCs/>
          <w:u w:color="0000FF"/>
        </w:rPr>
        <w:t xml:space="preserve"> </w:t>
      </w:r>
      <w:proofErr w:type="spellStart"/>
      <w:r>
        <w:rPr>
          <w:rFonts w:eastAsia="Arial Unicode MS" w:cs="Arial Unicode MS"/>
          <w:i/>
          <w:iCs/>
          <w:u w:color="0000FF"/>
        </w:rPr>
        <w:t>Reformer</w:t>
      </w:r>
      <w:proofErr w:type="spellEnd"/>
      <w:r>
        <w:rPr>
          <w:rFonts w:eastAsia="Arial Unicode MS" w:cs="Arial Unicode MS"/>
          <w:i/>
          <w:iCs/>
          <w:u w:color="0000FF"/>
        </w:rPr>
        <w:t xml:space="preserve"> IV</w:t>
      </w:r>
      <w:r>
        <w:rPr>
          <w:rFonts w:eastAsia="Arial Unicode MS" w:cs="Arial Unicode MS"/>
        </w:rPr>
        <w:t xml:space="preserve">, </w:t>
      </w:r>
      <w:proofErr w:type="spellStart"/>
      <w:r>
        <w:rPr>
          <w:rFonts w:eastAsia="Arial Unicode MS" w:cs="Arial Unicode MS"/>
        </w:rPr>
        <w:t>ed</w:t>
      </w:r>
      <w:proofErr w:type="spellEnd"/>
      <w:r>
        <w:rPr>
          <w:rFonts w:eastAsia="Arial Unicode MS" w:cs="Arial Unicode MS"/>
        </w:rPr>
        <w:t xml:space="preserve">. </w:t>
      </w:r>
      <w:proofErr w:type="spellStart"/>
      <w:r>
        <w:rPr>
          <w:rFonts w:eastAsia="Arial Unicode MS" w:cs="Arial Unicode MS"/>
        </w:rPr>
        <w:t>Hilton</w:t>
      </w:r>
      <w:proofErr w:type="spellEnd"/>
      <w:r>
        <w:rPr>
          <w:rFonts w:eastAsia="Arial Unicode MS" w:cs="Arial Unicode MS"/>
        </w:rPr>
        <w:t xml:space="preserve"> C. </w:t>
      </w:r>
      <w:proofErr w:type="spellStart"/>
      <w:r>
        <w:rPr>
          <w:rFonts w:eastAsia="Arial Unicode MS" w:cs="Arial Unicode MS"/>
        </w:rPr>
        <w:t>Oswald</w:t>
      </w:r>
      <w:proofErr w:type="spellEnd"/>
      <w:r>
        <w:rPr>
          <w:rFonts w:eastAsia="Arial Unicode MS" w:cs="Arial Unicode MS"/>
        </w:rPr>
        <w:t xml:space="preserve"> </w:t>
      </w:r>
      <w:proofErr w:type="spellStart"/>
      <w:r>
        <w:rPr>
          <w:rFonts w:eastAsia="Arial Unicode MS" w:cs="Arial Unicode MS"/>
        </w:rPr>
        <w:t>and</w:t>
      </w:r>
      <w:proofErr w:type="spellEnd"/>
      <w:r>
        <w:rPr>
          <w:rFonts w:eastAsia="Arial Unicode MS" w:cs="Arial Unicode MS"/>
        </w:rPr>
        <w:t xml:space="preserve"> Helmut T. </w:t>
      </w:r>
      <w:proofErr w:type="spellStart"/>
      <w:r>
        <w:rPr>
          <w:rFonts w:eastAsia="Arial Unicode MS" w:cs="Arial Unicode MS"/>
        </w:rPr>
        <w:t>Lehmann</w:t>
      </w:r>
      <w:proofErr w:type="spellEnd"/>
      <w:r>
        <w:rPr>
          <w:rFonts w:eastAsia="Arial Unicode MS" w:cs="Arial Unicode MS"/>
        </w:rPr>
        <w:t xml:space="preserve">, </w:t>
      </w:r>
      <w:proofErr w:type="spellStart"/>
      <w:r>
        <w:rPr>
          <w:rFonts w:eastAsia="Arial Unicode MS" w:cs="Arial Unicode MS"/>
        </w:rPr>
        <w:t>vol</w:t>
      </w:r>
      <w:proofErr w:type="spellEnd"/>
      <w:r>
        <w:rPr>
          <w:rFonts w:eastAsia="Arial Unicode MS" w:cs="Arial Unicode MS"/>
        </w:rPr>
        <w:t>. 34 (</w:t>
      </w:r>
      <w:proofErr w:type="spellStart"/>
      <w:r>
        <w:rPr>
          <w:rFonts w:eastAsia="Arial Unicode MS" w:cs="Arial Unicode MS"/>
        </w:rPr>
        <w:t>Philadelphia</w:t>
      </w:r>
      <w:proofErr w:type="spellEnd"/>
      <w:r>
        <w:rPr>
          <w:rFonts w:eastAsia="Arial Unicode MS" w:cs="Arial Unicode MS"/>
        </w:rPr>
        <w:t xml:space="preserve">: </w:t>
      </w:r>
      <w:proofErr w:type="spellStart"/>
      <w:r>
        <w:rPr>
          <w:rFonts w:eastAsia="Arial Unicode MS" w:cs="Arial Unicode MS"/>
        </w:rPr>
        <w:t>Fortress</w:t>
      </w:r>
      <w:proofErr w:type="spellEnd"/>
      <w:r>
        <w:rPr>
          <w:rFonts w:eastAsia="Arial Unicode MS" w:cs="Arial Unicode MS"/>
        </w:rPr>
        <w:t xml:space="preserve"> </w:t>
      </w:r>
      <w:proofErr w:type="spellStart"/>
      <w:r>
        <w:rPr>
          <w:rFonts w:eastAsia="Arial Unicode MS" w:cs="Arial Unicode MS"/>
        </w:rPr>
        <w:t>Press</w:t>
      </w:r>
      <w:proofErr w:type="spellEnd"/>
      <w:r>
        <w:rPr>
          <w:rFonts w:eastAsia="Arial Unicode MS" w:cs="Arial Unicode MS"/>
        </w:rPr>
        <w:t>, 1999), 112, 113. lpp.</w:t>
      </w:r>
    </w:p>
    <w:p w:rsidR="002C3F7D" w:rsidRDefault="00620FA4" w:rsidP="0057534E">
      <w:pPr>
        <w:pStyle w:val="Body"/>
        <w:spacing w:after="0"/>
        <w:ind w:firstLine="720"/>
        <w:rPr>
          <w:rFonts w:eastAsia="Arial Unicode MS" w:cs="Arial Unicode MS"/>
        </w:rPr>
      </w:pPr>
      <w:r>
        <w:rPr>
          <w:rFonts w:eastAsia="Arial Unicode MS" w:cs="Arial Unicode MS"/>
        </w:rPr>
        <w:t>Pretstatiet šo citātu Jāņa 7:38, kurā Jēzus atsaucas uz Rakstiem, nevis uz Sevi kā uz autentiskas pārliecības normu</w:t>
      </w:r>
      <w:r w:rsidR="005456DC">
        <w:rPr>
          <w:rFonts w:eastAsia="Arial Unicode MS" w:cs="Arial Unicode MS"/>
        </w:rPr>
        <w:t>!</w:t>
      </w:r>
    </w:p>
    <w:p w:rsidR="0064733D" w:rsidRDefault="0064733D" w:rsidP="0057534E">
      <w:pPr>
        <w:pStyle w:val="Body"/>
        <w:spacing w:after="0"/>
        <w:ind w:firstLine="720"/>
      </w:pPr>
    </w:p>
    <w:p w:rsidR="0064733D" w:rsidRDefault="0064733D" w:rsidP="0057534E">
      <w:pPr>
        <w:pStyle w:val="Body"/>
        <w:spacing w:after="0"/>
        <w:ind w:firstLine="720"/>
      </w:pPr>
    </w:p>
    <w:p w:rsidR="0064733D" w:rsidRDefault="0064733D" w:rsidP="0057534E">
      <w:pPr>
        <w:pStyle w:val="Body"/>
        <w:spacing w:after="0"/>
        <w:ind w:firstLine="720"/>
      </w:pPr>
    </w:p>
    <w:p w:rsidR="002C3F7D" w:rsidRDefault="00620FA4" w:rsidP="00CC2DBE">
      <w:pPr>
        <w:pStyle w:val="Body"/>
        <w:spacing w:after="0"/>
        <w:rPr>
          <w:b/>
          <w:bCs/>
        </w:rPr>
      </w:pPr>
      <w:r>
        <w:rPr>
          <w:b/>
          <w:bCs/>
        </w:rPr>
        <w:lastRenderedPageBreak/>
        <w:t>Klusie brīži ar Dieva vārdu un Rakstu iegaumēšana</w:t>
      </w:r>
    </w:p>
    <w:p w:rsidR="0064733D" w:rsidRDefault="00620FA4" w:rsidP="0057534E">
      <w:pPr>
        <w:pStyle w:val="Body"/>
        <w:spacing w:after="0"/>
        <w:ind w:firstLine="720"/>
        <w:rPr>
          <w:rFonts w:eastAsia="Arial Unicode MS" w:cs="Arial Unicode MS"/>
        </w:rPr>
      </w:pPr>
      <w:r>
        <w:rPr>
          <w:rFonts w:eastAsia="Arial Unicode MS" w:cs="Arial Unicode MS"/>
        </w:rPr>
        <w:t xml:space="preserve">Jēzus bija aizņemts ar cilvēku dziedināšanu un labās vēsts sludināšanu visas dienas garumā. Taču </w:t>
      </w:r>
      <w:r w:rsidR="0064733D">
        <w:rPr>
          <w:rFonts w:eastAsia="Arial Unicode MS" w:cs="Arial Unicode MS"/>
        </w:rPr>
        <w:t>S</w:t>
      </w:r>
      <w:r>
        <w:rPr>
          <w:rFonts w:eastAsia="Arial Unicode MS" w:cs="Arial Unicode MS"/>
        </w:rPr>
        <w:t xml:space="preserve">avu garīgo spēku </w:t>
      </w:r>
      <w:r w:rsidR="0064733D">
        <w:rPr>
          <w:rFonts w:eastAsia="Arial Unicode MS" w:cs="Arial Unicode MS"/>
        </w:rPr>
        <w:t xml:space="preserve">Viņš </w:t>
      </w:r>
      <w:r>
        <w:rPr>
          <w:rFonts w:eastAsia="Arial Unicode MS" w:cs="Arial Unicode MS"/>
        </w:rPr>
        <w:t>ieguva no kvalitatīviem vientulības brīžiem, kuros lūdza Dievu (Marka 1:35) un atgādināja Rakst</w:t>
      </w:r>
      <w:r w:rsidR="0064733D">
        <w:rPr>
          <w:rFonts w:eastAsia="Arial Unicode MS" w:cs="Arial Unicode MS"/>
        </w:rPr>
        <w:t>u</w:t>
      </w:r>
      <w:r>
        <w:rPr>
          <w:rFonts w:eastAsia="Arial Unicode MS" w:cs="Arial Unicode MS"/>
        </w:rPr>
        <w:t xml:space="preserve"> apsolījumus. </w:t>
      </w:r>
    </w:p>
    <w:p w:rsidR="002C3F7D" w:rsidRDefault="00620FA4" w:rsidP="0057534E">
      <w:pPr>
        <w:pStyle w:val="Body"/>
        <w:spacing w:after="0"/>
        <w:ind w:firstLine="720"/>
      </w:pPr>
      <w:r>
        <w:rPr>
          <w:rFonts w:eastAsia="Arial Unicode MS" w:cs="Arial Unicode MS"/>
        </w:rPr>
        <w:t xml:space="preserve">Savā </w:t>
      </w:r>
      <w:r w:rsidR="0064733D">
        <w:rPr>
          <w:rFonts w:eastAsia="Arial Unicode MS" w:cs="Arial Unicode MS"/>
        </w:rPr>
        <w:t>steigas un aizņemtības pilnajā</w:t>
      </w:r>
      <w:r>
        <w:rPr>
          <w:rFonts w:eastAsia="Arial Unicode MS" w:cs="Arial Unicode MS"/>
        </w:rPr>
        <w:t xml:space="preserve"> dzīvē mums apzināti jāplāno klusie brīži ar Dievu, kuros mums ir nepārtraukti, netraucēti brīži pārdomām par Dieva Vārdu un lūgšanām. Šādi klusie laiki mums dos spēku un garīgu vitalitāti, ko nespēj nodrošināt</w:t>
      </w:r>
      <w:r w:rsidR="0064733D" w:rsidRPr="0064733D">
        <w:rPr>
          <w:rFonts w:eastAsia="Arial Unicode MS" w:cs="Arial Unicode MS"/>
        </w:rPr>
        <w:t xml:space="preserve"> </w:t>
      </w:r>
      <w:r w:rsidR="0064733D">
        <w:rPr>
          <w:rFonts w:eastAsia="Arial Unicode MS" w:cs="Arial Unicode MS"/>
        </w:rPr>
        <w:t>nekas cits</w:t>
      </w:r>
      <w:r>
        <w:rPr>
          <w:rFonts w:eastAsia="Arial Unicode MS" w:cs="Arial Unicode MS"/>
        </w:rPr>
        <w:t xml:space="preserve">. Kad lasāt Rakstus prieka pēc, </w:t>
      </w:r>
      <w:r w:rsidR="0064733D">
        <w:rPr>
          <w:rFonts w:eastAsia="Arial Unicode MS" w:cs="Arial Unicode MS"/>
        </w:rPr>
        <w:t>labāk iz</w:t>
      </w:r>
      <w:r>
        <w:rPr>
          <w:rFonts w:eastAsia="Arial Unicode MS" w:cs="Arial Unicode MS"/>
        </w:rPr>
        <w:t xml:space="preserve">lasiet mazāk, bet </w:t>
      </w:r>
      <w:r w:rsidR="0064733D">
        <w:rPr>
          <w:rFonts w:eastAsia="Arial Unicode MS" w:cs="Arial Unicode MS"/>
        </w:rPr>
        <w:t xml:space="preserve">atrodiet, kas vairāk teikts tieši par to, kas </w:t>
      </w:r>
      <w:r>
        <w:rPr>
          <w:rFonts w:eastAsia="Arial Unicode MS" w:cs="Arial Unicode MS"/>
        </w:rPr>
        <w:t>ir svarīg</w:t>
      </w:r>
      <w:r w:rsidR="0064733D">
        <w:rPr>
          <w:rFonts w:eastAsia="Arial Unicode MS" w:cs="Arial Unicode MS"/>
        </w:rPr>
        <w:t>i</w:t>
      </w:r>
      <w:r>
        <w:rPr>
          <w:rFonts w:eastAsia="Arial Unicode MS" w:cs="Arial Unicode MS"/>
        </w:rPr>
        <w:t xml:space="preserve"> jūsu garīgajai dzīvei. Kad jūsu domas sāk klīst un dreifēt uz nesvarīgiem jautājumiem, koncentrējiet uzmanību </w:t>
      </w:r>
      <w:r w:rsidR="0064733D">
        <w:rPr>
          <w:rFonts w:eastAsia="Arial Unicode MS" w:cs="Arial Unicode MS"/>
        </w:rPr>
        <w:t>uz to</w:t>
      </w:r>
      <w:r>
        <w:rPr>
          <w:rFonts w:eastAsia="Arial Unicode MS" w:cs="Arial Unicode MS"/>
        </w:rPr>
        <w:t>, ko Dievs ir izdarījis jūsu labā, un praktizējiet garīgo koncentrēšanos uz Dieva Vārdu. Dažreiz garīgas dziesmas vai himnas dziedāšana palīdz koncentrēt domas un pat atvieglo Rakstu vārdu atcerēšanos un iegaumēšanu.</w:t>
      </w:r>
    </w:p>
    <w:p w:rsidR="002C3F7D" w:rsidRPr="0064733D" w:rsidRDefault="00620FA4" w:rsidP="0057534E">
      <w:pPr>
        <w:pStyle w:val="Body"/>
        <w:spacing w:after="0"/>
        <w:ind w:firstLine="720"/>
        <w:rPr>
          <w:i/>
        </w:rPr>
      </w:pPr>
      <w:r w:rsidRPr="0064733D">
        <w:rPr>
          <w:rFonts w:eastAsia="Arial Unicode MS" w:cs="Arial Unicode MS"/>
          <w:i/>
        </w:rPr>
        <w:t>Kurš dienas laiks jums visvairāk traucē</w:t>
      </w:r>
      <w:r w:rsidR="0064733D">
        <w:rPr>
          <w:rFonts w:eastAsia="Arial Unicode MS" w:cs="Arial Unicode MS"/>
          <w:i/>
        </w:rPr>
        <w:t xml:space="preserve"> nodoties klusam brīdim ar Dievu</w:t>
      </w:r>
      <w:r w:rsidRPr="0064733D">
        <w:rPr>
          <w:rFonts w:eastAsia="Arial Unicode MS" w:cs="Arial Unicode MS"/>
          <w:i/>
        </w:rPr>
        <w:t>? Kas palīdz koncentrēties uz Dieva Vārdu un pavadīt kvalitatīvu klusu laiku kopā ar Jēzu? Kādos apstākļos dziedāšana palīdz atcerēties Bībeli? Kur jūs saskatāt Rakstu daļu iegaumēšanas priekšrocības un kā jūs to varat izmantot, lai būtu par svētību citiem?</w:t>
      </w:r>
    </w:p>
    <w:p w:rsidR="002C3F7D" w:rsidRDefault="002C3F7D" w:rsidP="00CC2DBE">
      <w:pPr>
        <w:pStyle w:val="Body"/>
        <w:spacing w:after="0"/>
      </w:pPr>
    </w:p>
    <w:p w:rsidR="002C3F7D" w:rsidRDefault="00620FA4" w:rsidP="00CC2DBE">
      <w:pPr>
        <w:pStyle w:val="Body"/>
        <w:spacing w:after="0"/>
        <w:rPr>
          <w:b/>
          <w:bCs/>
        </w:rPr>
      </w:pPr>
      <w:r>
        <w:rPr>
          <w:b/>
          <w:bCs/>
        </w:rPr>
        <w:t>TREŠĀ DAĻA — PRAKSE</w:t>
      </w:r>
    </w:p>
    <w:p w:rsidR="002C3F7D" w:rsidRPr="003C6C44" w:rsidRDefault="00620FA4" w:rsidP="0057534E">
      <w:pPr>
        <w:pStyle w:val="Virsraksts3"/>
        <w:spacing w:after="0"/>
        <w:ind w:firstLine="720"/>
        <w:rPr>
          <w:b w:val="0"/>
          <w:bCs w:val="0"/>
          <w:i/>
        </w:rPr>
      </w:pPr>
      <w:r>
        <w:rPr>
          <w:b w:val="0"/>
          <w:bCs w:val="0"/>
        </w:rPr>
        <w:t xml:space="preserve">Dažreiz cilvēki saka: “Bībeles likuma ievērošana, neēdot nešķīstu pārtiku, nav pestīšanas priekšnoteikums, ja vien ticat Kristum”. Cilvēki arī varētu teikt: "Ja jūs dzīvojat kopā, pat ja neesat precējies, tas jums kā kristietim nav izšķiroši, ja vien jūs mīlat Jēzu." </w:t>
      </w:r>
      <w:r w:rsidRPr="003C6C44">
        <w:rPr>
          <w:b w:val="0"/>
          <w:bCs w:val="0"/>
          <w:i/>
        </w:rPr>
        <w:t>Kur jūs saredzat briesmas šādā argumentācijas rindā? Kāpēc nav droši iet pretrunā skaidriem Rakstu apgalvojumiem, pat ja tas tiek darīts Jēzus vārdā?</w:t>
      </w:r>
    </w:p>
    <w:p w:rsidR="002C3F7D" w:rsidRDefault="00620FA4" w:rsidP="0057534E">
      <w:pPr>
        <w:pStyle w:val="Virsraksts3"/>
        <w:spacing w:after="0"/>
        <w:ind w:firstLine="720"/>
        <w:rPr>
          <w:b w:val="0"/>
          <w:bCs w:val="0"/>
        </w:rPr>
      </w:pPr>
      <w:r>
        <w:rPr>
          <w:b w:val="0"/>
          <w:bCs w:val="0"/>
        </w:rPr>
        <w:t xml:space="preserve">Elena Vaita </w:t>
      </w:r>
      <w:r w:rsidR="0057534E">
        <w:rPr>
          <w:b w:val="0"/>
          <w:bCs w:val="0"/>
        </w:rPr>
        <w:t>paskaidro</w:t>
      </w:r>
      <w:r>
        <w:rPr>
          <w:b w:val="0"/>
          <w:bCs w:val="0"/>
        </w:rPr>
        <w:t xml:space="preserve">: “Gars nav dots un arī nekad nevar tikt dāvāts Bībeles aizstāšanai, jo Raksti skaidri un nepārprotami apliecina, ka Dieva Vārds ir standarts, ar kuru jāpārbauda visas mācības un piedzīvojumi.” </w:t>
      </w:r>
    </w:p>
    <w:p w:rsidR="002C3F7D" w:rsidRPr="0057534E" w:rsidRDefault="00620FA4" w:rsidP="0057534E">
      <w:pPr>
        <w:pStyle w:val="Virsraksts3"/>
        <w:spacing w:after="0"/>
        <w:ind w:firstLine="720"/>
        <w:rPr>
          <w:i/>
        </w:rPr>
      </w:pPr>
      <w:r w:rsidRPr="0057534E">
        <w:rPr>
          <w:b w:val="0"/>
          <w:bCs w:val="0"/>
          <w:i/>
        </w:rPr>
        <w:t>Ņemot vērā to, ko esam pētījuši šajā ceturksnī, kāpēc, jūsuprāt, šis princips ir tik svarīgs? Ko jūs vēl</w:t>
      </w:r>
      <w:r w:rsidR="0088487E">
        <w:rPr>
          <w:b w:val="0"/>
          <w:bCs w:val="0"/>
          <w:i/>
        </w:rPr>
        <w:t>ētos</w:t>
      </w:r>
      <w:r w:rsidRPr="0057534E">
        <w:rPr>
          <w:b w:val="0"/>
          <w:bCs w:val="0"/>
          <w:i/>
        </w:rPr>
        <w:t xml:space="preserve"> uzzināt par </w:t>
      </w:r>
      <w:r w:rsidR="0088487E">
        <w:rPr>
          <w:b w:val="0"/>
          <w:bCs w:val="0"/>
          <w:i/>
        </w:rPr>
        <w:t>veidu</w:t>
      </w:r>
      <w:r w:rsidRPr="0057534E">
        <w:rPr>
          <w:b w:val="0"/>
          <w:bCs w:val="0"/>
          <w:i/>
        </w:rPr>
        <w:t>, kā</w:t>
      </w:r>
      <w:r w:rsidR="0088487E">
        <w:rPr>
          <w:b w:val="0"/>
          <w:bCs w:val="0"/>
          <w:i/>
        </w:rPr>
        <w:t>dā</w:t>
      </w:r>
      <w:r w:rsidRPr="0057534E">
        <w:rPr>
          <w:b w:val="0"/>
          <w:bCs w:val="0"/>
          <w:i/>
        </w:rPr>
        <w:t xml:space="preserve"> Jēzus </w:t>
      </w:r>
      <w:r w:rsidR="0088487E">
        <w:rPr>
          <w:b w:val="0"/>
          <w:bCs w:val="0"/>
          <w:i/>
        </w:rPr>
        <w:t>iepazinās</w:t>
      </w:r>
      <w:r w:rsidRPr="0057534E">
        <w:rPr>
          <w:b w:val="0"/>
          <w:bCs w:val="0"/>
          <w:i/>
        </w:rPr>
        <w:t xml:space="preserve"> ar Rakstiem un kā Viņš sekoja Dieva Vārdam? Kā Raksti var kļūt par neatņemamu jūsu dzīves sastāvdaļu un ietekmēt lēmumus, kas jums jāpieņem?</w:t>
      </w:r>
      <w:bookmarkStart w:id="0" w:name="_GoBack"/>
      <w:bookmarkEnd w:id="0"/>
    </w:p>
    <w:sectPr w:rsidR="002C3F7D" w:rsidRPr="0057534E">
      <w:headerReference w:type="even" r:id="rId8"/>
      <w:headerReference w:type="default" r:id="rId9"/>
      <w:footerReference w:type="even" r:id="rId10"/>
      <w:footerReference w:type="default" r:id="rId11"/>
      <w:pgSz w:w="12240" w:h="15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1E92" w:rsidRDefault="00AB1E92">
      <w:r>
        <w:separator/>
      </w:r>
    </w:p>
  </w:endnote>
  <w:endnote w:type="continuationSeparator" w:id="0">
    <w:p w:rsidR="00AB1E92" w:rsidRDefault="00AB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685" w:rsidRDefault="00303685">
    <w:pPr>
      <w:pStyle w:val="HeaderFoote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685" w:rsidRDefault="00303685">
    <w:pPr>
      <w:pStyle w:val="HeaderFoo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1E92" w:rsidRDefault="00AB1E92">
      <w:r>
        <w:separator/>
      </w:r>
    </w:p>
  </w:footnote>
  <w:footnote w:type="continuationSeparator" w:id="0">
    <w:p w:rsidR="00AB1E92" w:rsidRDefault="00AB1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685" w:rsidRDefault="00303685">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3685" w:rsidRDefault="00303685">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C6332"/>
    <w:multiLevelType w:val="multilevel"/>
    <w:tmpl w:val="EE26BCB4"/>
    <w:numStyleLink w:val="Legal"/>
  </w:abstractNum>
  <w:abstractNum w:abstractNumId="1" w15:restartNumberingAfterBreak="0">
    <w:nsid w:val="22B95072"/>
    <w:multiLevelType w:val="hybridMultilevel"/>
    <w:tmpl w:val="C852858C"/>
    <w:styleLink w:val="Saraksts1"/>
    <w:lvl w:ilvl="0" w:tplc="B0D0ADE0">
      <w:start w:val="1"/>
      <w:numFmt w:val="decimal"/>
      <w:lvlText w:val="%1."/>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D998215A">
      <w:start w:val="1"/>
      <w:numFmt w:val="lowerLetter"/>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EFB6B930">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04F8200C">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CAE440BA">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837A43E6">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38F67DE2">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CC9871FE">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ADCCDD30">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9A7369E"/>
    <w:multiLevelType w:val="hybridMultilevel"/>
    <w:tmpl w:val="C852858C"/>
    <w:numStyleLink w:val="Saraksts1"/>
  </w:abstractNum>
  <w:abstractNum w:abstractNumId="3" w15:restartNumberingAfterBreak="0">
    <w:nsid w:val="2A291298"/>
    <w:multiLevelType w:val="hybridMultilevel"/>
    <w:tmpl w:val="F4EA4D7E"/>
    <w:lvl w:ilvl="0" w:tplc="475058A6">
      <w:start w:val="1"/>
      <w:numFmt w:val="decimal"/>
      <w:lvlText w:val="%1."/>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BD242DC">
      <w:start w:val="1"/>
      <w:numFmt w:val="decimal"/>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946F80A">
      <w:start w:val="1"/>
      <w:numFmt w:val="decimal"/>
      <w:lvlText w:val="%3."/>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51E8B8B6">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F38516A">
      <w:start w:val="1"/>
      <w:numFmt w:val="decimal"/>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4F21B6A">
      <w:start w:val="1"/>
      <w:numFmt w:val="decimal"/>
      <w:lvlText w:val="%6."/>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FEB29B8C">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E6B8DB88">
      <w:start w:val="1"/>
      <w:numFmt w:val="decimal"/>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68C600C4">
      <w:start w:val="1"/>
      <w:numFmt w:val="decimal"/>
      <w:lvlText w:val="%9."/>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62F76936"/>
    <w:multiLevelType w:val="multilevel"/>
    <w:tmpl w:val="EE26BCB4"/>
    <w:styleLink w:val="Legal"/>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008" w:hanging="648"/>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584" w:hanging="86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131" w:hanging="10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693" w:hanging="1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32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816" w:hanging="165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4363" w:hanging="184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939" w:hanging="205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65275AB"/>
    <w:multiLevelType w:val="hybridMultilevel"/>
    <w:tmpl w:val="916C8818"/>
    <w:lvl w:ilvl="0" w:tplc="C0C25A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2"/>
  </w:num>
  <w:num w:numId="3">
    <w:abstractNumId w:val="4"/>
  </w:num>
  <w:num w:numId="4">
    <w:abstractNumId w:val="0"/>
  </w:num>
  <w:num w:numId="5">
    <w:abstractNumId w:val="0"/>
    <w:lvlOverride w:ilvl="0">
      <w:startOverride w:val="1"/>
    </w:lvlOverride>
  </w:num>
  <w:num w:numId="6">
    <w:abstractNumId w:val="3"/>
  </w:num>
  <w:num w:numId="7">
    <w:abstractNumId w:val="0"/>
    <w:lvlOverride w:ilvl="0">
      <w:startOverride w:val="1"/>
    </w:lvlOverride>
  </w:num>
  <w:num w:numId="8">
    <w:abstractNumId w:val="0"/>
    <w:lvlOverride w:ilvl="0">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F7D"/>
    <w:rsid w:val="00011C9C"/>
    <w:rsid w:val="000174A9"/>
    <w:rsid w:val="00046E5E"/>
    <w:rsid w:val="000721B4"/>
    <w:rsid w:val="0007269D"/>
    <w:rsid w:val="000C3AB3"/>
    <w:rsid w:val="000C5651"/>
    <w:rsid w:val="000D01C8"/>
    <w:rsid w:val="000D6AC9"/>
    <w:rsid w:val="000E6C96"/>
    <w:rsid w:val="00101B22"/>
    <w:rsid w:val="00144DB1"/>
    <w:rsid w:val="00151BC4"/>
    <w:rsid w:val="00153357"/>
    <w:rsid w:val="00153C7E"/>
    <w:rsid w:val="00172BB0"/>
    <w:rsid w:val="00176BAC"/>
    <w:rsid w:val="001A1144"/>
    <w:rsid w:val="001F36D9"/>
    <w:rsid w:val="0024125C"/>
    <w:rsid w:val="00246821"/>
    <w:rsid w:val="002971CF"/>
    <w:rsid w:val="002C3F7D"/>
    <w:rsid w:val="00303685"/>
    <w:rsid w:val="0032205F"/>
    <w:rsid w:val="00346C9E"/>
    <w:rsid w:val="003B3D6E"/>
    <w:rsid w:val="003C6034"/>
    <w:rsid w:val="003C6C44"/>
    <w:rsid w:val="004244AA"/>
    <w:rsid w:val="00424F5A"/>
    <w:rsid w:val="00444A0E"/>
    <w:rsid w:val="00461C2B"/>
    <w:rsid w:val="004D35C6"/>
    <w:rsid w:val="004D5531"/>
    <w:rsid w:val="004E74AB"/>
    <w:rsid w:val="004F40DC"/>
    <w:rsid w:val="005456DC"/>
    <w:rsid w:val="005607E7"/>
    <w:rsid w:val="0057011C"/>
    <w:rsid w:val="0057534E"/>
    <w:rsid w:val="005A7F08"/>
    <w:rsid w:val="005B1093"/>
    <w:rsid w:val="005D4BC6"/>
    <w:rsid w:val="005E430F"/>
    <w:rsid w:val="005E64AF"/>
    <w:rsid w:val="006209F3"/>
    <w:rsid w:val="00620FA4"/>
    <w:rsid w:val="0064733D"/>
    <w:rsid w:val="006F0F0D"/>
    <w:rsid w:val="007704A3"/>
    <w:rsid w:val="007826BE"/>
    <w:rsid w:val="008550C4"/>
    <w:rsid w:val="00883791"/>
    <w:rsid w:val="0088487E"/>
    <w:rsid w:val="008A3B74"/>
    <w:rsid w:val="008A6A4E"/>
    <w:rsid w:val="008D1C3A"/>
    <w:rsid w:val="00922551"/>
    <w:rsid w:val="00926BB8"/>
    <w:rsid w:val="009A1C78"/>
    <w:rsid w:val="009B0482"/>
    <w:rsid w:val="009C5383"/>
    <w:rsid w:val="009D2709"/>
    <w:rsid w:val="009E3F7F"/>
    <w:rsid w:val="009E6FE3"/>
    <w:rsid w:val="00A04F90"/>
    <w:rsid w:val="00A27110"/>
    <w:rsid w:val="00A3423B"/>
    <w:rsid w:val="00A61823"/>
    <w:rsid w:val="00A91868"/>
    <w:rsid w:val="00AB1E92"/>
    <w:rsid w:val="00AB3A52"/>
    <w:rsid w:val="00AD4690"/>
    <w:rsid w:val="00B051AA"/>
    <w:rsid w:val="00B24CBD"/>
    <w:rsid w:val="00B660A5"/>
    <w:rsid w:val="00B66DA6"/>
    <w:rsid w:val="00B72B85"/>
    <w:rsid w:val="00B95859"/>
    <w:rsid w:val="00BE5FEF"/>
    <w:rsid w:val="00C17736"/>
    <w:rsid w:val="00C23EB0"/>
    <w:rsid w:val="00C52B13"/>
    <w:rsid w:val="00C62647"/>
    <w:rsid w:val="00C740BD"/>
    <w:rsid w:val="00CC2DBE"/>
    <w:rsid w:val="00CE7C15"/>
    <w:rsid w:val="00D222B8"/>
    <w:rsid w:val="00D70630"/>
    <w:rsid w:val="00D75D5F"/>
    <w:rsid w:val="00DB0C93"/>
    <w:rsid w:val="00DD3544"/>
    <w:rsid w:val="00DE2FC0"/>
    <w:rsid w:val="00E121A7"/>
    <w:rsid w:val="00E2018B"/>
    <w:rsid w:val="00E2076E"/>
    <w:rsid w:val="00E46AC0"/>
    <w:rsid w:val="00E7037B"/>
    <w:rsid w:val="00E863C0"/>
    <w:rsid w:val="00E957E1"/>
    <w:rsid w:val="00E975D5"/>
    <w:rsid w:val="00EF65BD"/>
    <w:rsid w:val="00F1180E"/>
    <w:rsid w:val="00F14447"/>
    <w:rsid w:val="00F25049"/>
    <w:rsid w:val="00F63D88"/>
    <w:rsid w:val="00F83F9F"/>
    <w:rsid w:val="00FA5D8E"/>
    <w:rsid w:val="00FB3C8F"/>
    <w:rsid w:val="00FC4AFD"/>
    <w:rsid w:val="00FE347C"/>
    <w:rsid w:val="00FF76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79399"/>
  <w15:docId w15:val="{43A0975A-0E23-49CC-9F07-CD574377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szCs w:val="24"/>
      <w:lang w:val="en-US" w:eastAsia="en-US"/>
    </w:rPr>
  </w:style>
  <w:style w:type="paragraph" w:styleId="Virsraksts1">
    <w:name w:val="heading 1"/>
    <w:next w:val="Text"/>
    <w:uiPriority w:val="9"/>
    <w:qFormat/>
    <w:pPr>
      <w:keepNext/>
      <w:spacing w:before="240" w:after="120"/>
      <w:jc w:val="center"/>
      <w:outlineLvl w:val="0"/>
    </w:pPr>
    <w:rPr>
      <w:rFonts w:ascii="Calibri" w:hAnsi="Calibri" w:cs="Arial Unicode MS"/>
      <w:b/>
      <w:bCs/>
      <w:color w:val="000000"/>
      <w:sz w:val="48"/>
      <w:szCs w:val="48"/>
      <w14:textOutline w14:w="0" w14:cap="flat" w14:cmpd="sng" w14:algn="ctr">
        <w14:noFill/>
        <w14:prstDash w14:val="solid"/>
        <w14:bevel/>
      </w14:textOutline>
    </w:rPr>
  </w:style>
  <w:style w:type="paragraph" w:styleId="Virsraksts2">
    <w:name w:val="heading 2"/>
    <w:next w:val="Text"/>
    <w:uiPriority w:val="9"/>
    <w:unhideWhenUsed/>
    <w:qFormat/>
    <w:pPr>
      <w:keepNext/>
      <w:spacing w:before="240" w:after="120"/>
      <w:ind w:firstLine="340"/>
      <w:jc w:val="both"/>
      <w:outlineLvl w:val="1"/>
    </w:pPr>
    <w:rPr>
      <w:rFonts w:ascii="Calibri" w:hAnsi="Calibri" w:cs="Arial Unicode MS"/>
      <w:color w:val="000000"/>
      <w:sz w:val="36"/>
      <w:szCs w:val="36"/>
      <w14:textOutline w14:w="0" w14:cap="flat" w14:cmpd="sng" w14:algn="ctr">
        <w14:noFill/>
        <w14:prstDash w14:val="solid"/>
        <w14:bevel/>
      </w14:textOutline>
    </w:rPr>
  </w:style>
  <w:style w:type="paragraph" w:styleId="Virsraksts3">
    <w:name w:val="heading 3"/>
    <w:uiPriority w:val="9"/>
    <w:unhideWhenUsed/>
    <w:qFormat/>
    <w:pPr>
      <w:keepNext/>
      <w:spacing w:after="120"/>
      <w:ind w:firstLine="357"/>
      <w:jc w:val="both"/>
      <w:outlineLvl w:val="2"/>
    </w:pPr>
    <w:rPr>
      <w:rFonts w:ascii="Cambria" w:eastAsia="Cambria" w:hAnsi="Cambria" w:cs="Cambria"/>
      <w:b/>
      <w:bCs/>
      <w:color w:val="000000"/>
      <w:sz w:val="24"/>
      <w:szCs w:val="24"/>
      <w:shd w:val="clear" w:color="auto" w:fill="FFFFFF"/>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Text">
    <w:name w:val="Text"/>
    <w:pPr>
      <w:spacing w:after="120"/>
      <w:ind w:firstLine="426"/>
      <w:jc w:val="center"/>
    </w:pPr>
    <w:rPr>
      <w:rFonts w:ascii="Cambria" w:hAnsi="Cambria" w:cs="Arial Unicode MS"/>
      <w:b/>
      <w:bCs/>
      <w:color w:val="000000"/>
      <w:sz w:val="48"/>
      <w:szCs w:val="48"/>
      <w14:textOutline w14:w="0" w14:cap="flat" w14:cmpd="sng" w14:algn="ctr">
        <w14:noFill/>
        <w14:prstDash w14:val="solid"/>
        <w14:bevel/>
      </w14:textOutline>
    </w:rPr>
  </w:style>
  <w:style w:type="paragraph" w:customStyle="1" w:styleId="Body">
    <w:name w:val="Body"/>
    <w:pPr>
      <w:spacing w:after="120"/>
      <w:jc w:val="both"/>
    </w:pPr>
    <w:rPr>
      <w:rFonts w:ascii="Cambria" w:eastAsia="Cambria" w:hAnsi="Cambria" w:cs="Cambria"/>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 w:type="numbering" w:customStyle="1" w:styleId="Legal">
    <w:name w:val="Legal"/>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E901E-C58C-4487-92F3-5B2635877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41</Pages>
  <Words>83545</Words>
  <Characters>47621</Characters>
  <Application>Microsoft Office Word</Application>
  <DocSecurity>0</DocSecurity>
  <Lines>396</Lines>
  <Paragraphs>261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Anitra</cp:lastModifiedBy>
  <cp:revision>54</cp:revision>
  <dcterms:created xsi:type="dcterms:W3CDTF">2020-03-19T08:01:00Z</dcterms:created>
  <dcterms:modified xsi:type="dcterms:W3CDTF">2020-03-26T10:46:00Z</dcterms:modified>
</cp:coreProperties>
</file>